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山东省关于落实进一步培育新增长点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繁荣文化和旅游消费 推动交通运输与旅游融合发展的若干措施（起草说明）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现将《山东省关于落实进一步培育新增长点繁荣文化和旅游消费 推动交通运输与旅游融合发展的若干措施》（以下简称《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若干措施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》）征求修订意见的有关情况，解读如下：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 xml:space="preserve">  一、《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若干措施</w:t>
      </w:r>
      <w:r>
        <w:rPr>
          <w:rFonts w:hint="eastAsia" w:ascii="黑体" w:hAnsi="黑体" w:eastAsia="黑体" w:cs="黑体"/>
          <w:sz w:val="32"/>
          <w:szCs w:val="32"/>
        </w:rPr>
        <w:t>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政策背景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2024年11月29日，交通运输部办公厅印发《贯彻落实全国旅游发展大会精神 推动交通运输与旅游融合发展的若干措施》（交办规划[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4]61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）,旨在落实全国旅游发展大会部署，推动交通运输与旅游融合发展，更好满足人民日益增长的美好生活需要。2025年1月9日，国务院办公厅印发《山东省关于落实进一步培育新增长点繁荣文化和旅游消费 推动交通运输与旅游融合发展的若干措施》。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为落实中央决策部署，因地制宜推动山东省交旅融合事业高质量发展，制定《若干措施》。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、《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若干措施</w:t>
      </w:r>
      <w:r>
        <w:rPr>
          <w:rFonts w:hint="eastAsia" w:ascii="黑体" w:hAnsi="黑体" w:eastAsia="黑体" w:cs="黑体"/>
          <w:sz w:val="32"/>
          <w:szCs w:val="32"/>
        </w:rPr>
        <w:t>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编制</w:t>
      </w:r>
      <w:r>
        <w:rPr>
          <w:rFonts w:hint="eastAsia" w:ascii="黑体" w:hAnsi="黑体" w:eastAsia="黑体" w:cs="黑体"/>
          <w:sz w:val="32"/>
          <w:szCs w:val="32"/>
        </w:rPr>
        <w:t>的主要原则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现行法律法规及相关规划，在中央文件的框架下编制文本，结合山东省交旅融合发展实际，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按照公平、公正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原则,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集思广益征求各有关部门及相关利害关系企业意见后形成《若干措施》。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、《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若干措施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》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主要内容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方正仿宋_GB2312" w:hAnsi="方正仿宋_GB2312" w:eastAsia="仿宋_GB2312" w:cs="方正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若干措施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共计12项22条，从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加强试点引领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拓展铁路旅游服务功能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加快构建“快进慢游”旅游交通体系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打造山东旅游公路品牌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推动山东特色服务区发展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推动水路旅游发展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强化运游融合发展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推动低空旅游发展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拓展主题邮局覆盖范围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推动构建交旅融合标准体系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推动交通文化研究与保护性利用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开展交旅融合研究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等方面提出下一步推进山东省交旅融合发展的举措。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8D605C-E05A-49BE-96FD-76E3552696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D93FAFE-DB05-4386-B9D4-88C096326E0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84465C3-AE05-4D5E-BCB7-666D915910C1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CC5018C9-2FFA-4F41-808A-8D6C81816AD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51FD9"/>
    <w:rsid w:val="004F4236"/>
    <w:rsid w:val="00F10F3B"/>
    <w:rsid w:val="02F34360"/>
    <w:rsid w:val="05450092"/>
    <w:rsid w:val="0A0B4D96"/>
    <w:rsid w:val="0A231EC2"/>
    <w:rsid w:val="0BB911EF"/>
    <w:rsid w:val="0CF21CEF"/>
    <w:rsid w:val="105A7616"/>
    <w:rsid w:val="107F4472"/>
    <w:rsid w:val="12706F8F"/>
    <w:rsid w:val="1A524BDA"/>
    <w:rsid w:val="1B2D2DA8"/>
    <w:rsid w:val="1B7D258B"/>
    <w:rsid w:val="1BAE5C3B"/>
    <w:rsid w:val="1BF24FD1"/>
    <w:rsid w:val="1BF95E94"/>
    <w:rsid w:val="26B86A57"/>
    <w:rsid w:val="285C06F8"/>
    <w:rsid w:val="28D27385"/>
    <w:rsid w:val="292D5ADC"/>
    <w:rsid w:val="2AB10D4A"/>
    <w:rsid w:val="2E866DB9"/>
    <w:rsid w:val="3173504D"/>
    <w:rsid w:val="336E4AC7"/>
    <w:rsid w:val="33BA46DC"/>
    <w:rsid w:val="349925A9"/>
    <w:rsid w:val="35C9145D"/>
    <w:rsid w:val="369A058B"/>
    <w:rsid w:val="39BF5B2D"/>
    <w:rsid w:val="3B973001"/>
    <w:rsid w:val="3D150149"/>
    <w:rsid w:val="40250542"/>
    <w:rsid w:val="436F378F"/>
    <w:rsid w:val="4823483B"/>
    <w:rsid w:val="4922058F"/>
    <w:rsid w:val="49482CA7"/>
    <w:rsid w:val="49FA15B3"/>
    <w:rsid w:val="4B02314C"/>
    <w:rsid w:val="4BE86080"/>
    <w:rsid w:val="4D74131B"/>
    <w:rsid w:val="4E3624D3"/>
    <w:rsid w:val="4FA408FE"/>
    <w:rsid w:val="53FD47A3"/>
    <w:rsid w:val="55176D41"/>
    <w:rsid w:val="56451FD9"/>
    <w:rsid w:val="5B0B27EC"/>
    <w:rsid w:val="5E766660"/>
    <w:rsid w:val="5F6F02E4"/>
    <w:rsid w:val="5F8727C8"/>
    <w:rsid w:val="5FEB5D62"/>
    <w:rsid w:val="60443049"/>
    <w:rsid w:val="60F83255"/>
    <w:rsid w:val="620E7085"/>
    <w:rsid w:val="62766527"/>
    <w:rsid w:val="64F44204"/>
    <w:rsid w:val="654D5BF6"/>
    <w:rsid w:val="65BD19D3"/>
    <w:rsid w:val="66D41F65"/>
    <w:rsid w:val="6952125C"/>
    <w:rsid w:val="6AA57603"/>
    <w:rsid w:val="6AB50102"/>
    <w:rsid w:val="6B4C64C9"/>
    <w:rsid w:val="6F303671"/>
    <w:rsid w:val="7252024D"/>
    <w:rsid w:val="73826471"/>
    <w:rsid w:val="742A3517"/>
    <w:rsid w:val="768E1D95"/>
    <w:rsid w:val="777E2F21"/>
    <w:rsid w:val="7A2C578E"/>
    <w:rsid w:val="7C44170D"/>
    <w:rsid w:val="7C9C6C2C"/>
    <w:rsid w:val="7CBC5BD9"/>
    <w:rsid w:val="7EB47293"/>
    <w:rsid w:val="7EFC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1444</Words>
  <Characters>1455</Characters>
  <Lines>0</Lines>
  <Paragraphs>0</Paragraphs>
  <TotalTime>1</TotalTime>
  <ScaleCrop>false</ScaleCrop>
  <LinksUpToDate>false</LinksUpToDate>
  <CharactersWithSpaces>1459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2024-11-27T01:30:00Z</dcterms:created>
  <dc:creator>孙鹏</dc:creator>
  <cp:lastModifiedBy>王立阳</cp:lastModifiedBy>
  <cp:lastPrinted>2025-03-10T03:33:00Z</cp:lastPrinted>
  <dcterms:modified xsi:type="dcterms:W3CDTF">2025-03-10T04:26:24Z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79E1AD4F3C4D41FA915DC777F1B4C06D_13</vt:lpwstr>
  </property>
</Properties>
</file>