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_GB2312" w:eastAsia="仿宋_GB2312"/>
          <w:sz w:val="44"/>
          <w:szCs w:val="44"/>
          <w:lang w:eastAsia="zh-CN"/>
        </w:rPr>
      </w:pPr>
      <w:r>
        <w:rPr>
          <w:rFonts w:hint="eastAsia" w:ascii="仿宋_GB2312" w:eastAsia="仿宋_GB2312"/>
          <w:sz w:val="44"/>
          <w:szCs w:val="44"/>
          <w:lang w:eastAsia="zh-CN"/>
        </w:rPr>
        <w:t>公</w:t>
      </w:r>
      <w:r>
        <w:rPr>
          <w:rFonts w:hint="eastAsia" w:ascii="仿宋_GB2312" w:eastAsia="仿宋_GB2312"/>
          <w:sz w:val="44"/>
          <w:szCs w:val="44"/>
          <w:lang w:val="en-US" w:eastAsia="zh-CN"/>
        </w:rPr>
        <w:t xml:space="preserve">  </w:t>
      </w:r>
      <w:r>
        <w:rPr>
          <w:rFonts w:hint="eastAsia" w:ascii="仿宋_GB2312" w:eastAsia="仿宋_GB2312"/>
          <w:sz w:val="44"/>
          <w:szCs w:val="44"/>
          <w:lang w:eastAsia="zh-CN"/>
        </w:rPr>
        <w:t>示</w:t>
      </w:r>
    </w:p>
    <w:p>
      <w:pPr>
        <w:rPr>
          <w:rFonts w:hint="eastAsia" w:ascii="仿宋_GB2312" w:eastAsia="仿宋_GB2312"/>
          <w:sz w:val="32"/>
          <w:szCs w:val="32"/>
          <w:lang w:eastAsia="zh-CN"/>
        </w:rPr>
      </w:pPr>
    </w:p>
    <w:p>
      <w:pPr>
        <w:ind w:firstLine="640" w:firstLineChars="200"/>
        <w:rPr>
          <w:rFonts w:hint="eastAsia" w:ascii="仿宋_GB2312" w:eastAsia="仿宋_GB2312"/>
          <w:sz w:val="32"/>
          <w:szCs w:val="32"/>
        </w:rPr>
      </w:pPr>
      <w:r>
        <w:rPr>
          <w:rFonts w:hint="eastAsia" w:ascii="仿宋_GB2312" w:eastAsia="仿宋_GB2312"/>
          <w:sz w:val="32"/>
          <w:szCs w:val="32"/>
          <w:lang w:eastAsia="zh-CN"/>
        </w:rPr>
        <w:t>依据烟台市芝罘区公路管理局《关于变更烟台市芝罘区公路工程处中心试验室名称及法人的申请》（烟芝路发〔2018〕</w:t>
      </w:r>
      <w:r>
        <w:rPr>
          <w:rFonts w:hint="eastAsia" w:ascii="仿宋_GB2312" w:eastAsia="仿宋_GB2312"/>
          <w:sz w:val="32"/>
          <w:szCs w:val="32"/>
          <w:lang w:val="en-US" w:eastAsia="zh-CN"/>
        </w:rPr>
        <w:t>37号</w:t>
      </w:r>
      <w:r>
        <w:rPr>
          <w:rFonts w:hint="eastAsia" w:ascii="仿宋_GB2312" w:eastAsia="仿宋_GB2312"/>
          <w:sz w:val="32"/>
          <w:szCs w:val="32"/>
          <w:lang w:eastAsia="zh-CN"/>
        </w:rPr>
        <w:t>），烟台市公路管理局《关于同意接收烟台市芝罘区公路工程处中心试验室名称及法人申请的批复》（烟路函〔2018〕</w:t>
      </w:r>
      <w:r>
        <w:rPr>
          <w:rFonts w:hint="eastAsia" w:ascii="仿宋_GB2312" w:eastAsia="仿宋_GB2312"/>
          <w:sz w:val="32"/>
          <w:szCs w:val="32"/>
          <w:lang w:val="en-US" w:eastAsia="zh-CN"/>
        </w:rPr>
        <w:t>194号</w:t>
      </w:r>
      <w:r>
        <w:rPr>
          <w:rFonts w:hint="eastAsia" w:ascii="仿宋_GB2312" w:eastAsia="仿宋_GB2312"/>
          <w:sz w:val="32"/>
          <w:szCs w:val="32"/>
          <w:lang w:eastAsia="zh-CN"/>
        </w:rPr>
        <w:t>），山东省交通建设市场监管公共服务平台中“烟台市芝罘区公路工程处中心试验室”与“山东方正公路工程监理咨询有限公司”企业重组申请，已于</w:t>
      </w:r>
      <w:r>
        <w:rPr>
          <w:rFonts w:hint="eastAsia" w:ascii="仿宋_GB2312" w:eastAsia="仿宋_GB2312"/>
          <w:sz w:val="32"/>
          <w:szCs w:val="32"/>
          <w:lang w:val="en-US" w:eastAsia="zh-CN"/>
        </w:rPr>
        <w:t>2018年12月11日</w:t>
      </w:r>
      <w:r>
        <w:rPr>
          <w:rFonts w:hint="eastAsia" w:ascii="仿宋_GB2312" w:eastAsia="仿宋_GB2312"/>
          <w:sz w:val="32"/>
          <w:szCs w:val="32"/>
          <w:lang w:eastAsia="zh-CN"/>
        </w:rPr>
        <w:t>审核通过</w:t>
      </w:r>
      <w:bookmarkStart w:id="0" w:name="_GoBack"/>
      <w:bookmarkEnd w:id="0"/>
      <w:r>
        <w:rPr>
          <w:rFonts w:hint="eastAsia" w:ascii="仿宋_GB2312" w:eastAsia="仿宋_GB2312"/>
          <w:sz w:val="32"/>
          <w:szCs w:val="32"/>
          <w:lang w:eastAsia="zh-CN"/>
        </w:rPr>
        <w:t>，我站拟将“烟台市芝罘区公路工程处中心试验室”公路工程综合乙级资质“机构名称”，变更为“山东方正公路工程监理咨询有限公司中心试验室”，</w:t>
      </w:r>
      <w:r>
        <w:rPr>
          <w:rFonts w:hint="eastAsia" w:ascii="仿宋_GB2312" w:eastAsia="仿宋_GB2312"/>
          <w:sz w:val="32"/>
          <w:szCs w:val="32"/>
        </w:rPr>
        <w:t>现予以公示</w:t>
      </w:r>
      <w:r>
        <w:rPr>
          <w:rFonts w:hint="eastAsia" w:ascii="仿宋_GB2312" w:eastAsia="仿宋_GB2312"/>
          <w:sz w:val="32"/>
          <w:szCs w:val="32"/>
          <w:lang w:eastAsia="zh-CN"/>
        </w:rPr>
        <w:t>，</w:t>
      </w:r>
      <w:r>
        <w:rPr>
          <w:rFonts w:hint="eastAsia" w:ascii="仿宋_GB2312" w:eastAsia="仿宋_GB2312"/>
          <w:sz w:val="32"/>
          <w:szCs w:val="32"/>
        </w:rPr>
        <w:t>公示截止日期为201</w:t>
      </w:r>
      <w:r>
        <w:rPr>
          <w:rFonts w:hint="eastAsia" w:ascii="仿宋_GB2312" w:eastAsia="仿宋_GB2312"/>
          <w:sz w:val="32"/>
          <w:szCs w:val="32"/>
          <w:lang w:val="en-US" w:eastAsia="zh-CN"/>
        </w:rPr>
        <w:t>8</w:t>
      </w:r>
      <w:r>
        <w:rPr>
          <w:rFonts w:hint="eastAsia" w:ascii="仿宋_GB2312" w:eastAsia="仿宋_GB2312"/>
          <w:sz w:val="32"/>
          <w:szCs w:val="32"/>
        </w:rPr>
        <w:t>年</w:t>
      </w:r>
      <w:r>
        <w:rPr>
          <w:rFonts w:hint="eastAsia" w:ascii="仿宋_GB2312" w:eastAsia="仿宋_GB2312"/>
          <w:sz w:val="32"/>
          <w:szCs w:val="32"/>
          <w:lang w:val="en-US" w:eastAsia="zh-CN"/>
        </w:rPr>
        <w:t>12</w:t>
      </w:r>
      <w:r>
        <w:rPr>
          <w:rFonts w:hint="eastAsia" w:ascii="仿宋_GB2312" w:eastAsia="仿宋_GB2312"/>
          <w:sz w:val="32"/>
          <w:szCs w:val="32"/>
        </w:rPr>
        <w:t>月</w:t>
      </w:r>
      <w:r>
        <w:rPr>
          <w:rFonts w:hint="eastAsia" w:ascii="仿宋_GB2312" w:eastAsia="仿宋_GB2312"/>
          <w:sz w:val="32"/>
          <w:szCs w:val="32"/>
          <w:lang w:val="en-US" w:eastAsia="zh-CN"/>
        </w:rPr>
        <w:t>19</w:t>
      </w:r>
      <w:r>
        <w:rPr>
          <w:rFonts w:hint="eastAsia" w:ascii="仿宋_GB2312" w:eastAsia="仿宋_GB2312"/>
          <w:sz w:val="32"/>
          <w:szCs w:val="32"/>
        </w:rPr>
        <w:t xml:space="preserve">日，逾期不予受理。 </w:t>
      </w:r>
    </w:p>
    <w:p>
      <w:pPr>
        <w:ind w:firstLine="640" w:firstLineChars="200"/>
        <w:rPr>
          <w:rFonts w:hint="eastAsia" w:ascii="仿宋_GB2312" w:eastAsia="仿宋_GB2312"/>
          <w:sz w:val="32"/>
          <w:szCs w:val="32"/>
        </w:rPr>
      </w:pPr>
      <w:r>
        <w:rPr>
          <w:rFonts w:hint="eastAsia" w:ascii="仿宋_GB2312" w:eastAsia="仿宋_GB2312"/>
          <w:sz w:val="32"/>
          <w:szCs w:val="32"/>
        </w:rPr>
        <w:t>公示期内任何单位和个人对评审结果有异议，可进行举报或申诉。单位应加盖公章，个人应署真实姓名和联系电话。</w:t>
      </w:r>
    </w:p>
    <w:p>
      <w:pPr>
        <w:ind w:firstLine="640" w:firstLineChars="200"/>
        <w:rPr>
          <w:rFonts w:hint="eastAsia" w:ascii="仿宋_GB2312" w:eastAsia="仿宋_GB2312"/>
          <w:sz w:val="32"/>
          <w:szCs w:val="32"/>
          <w:lang w:val="en-US" w:eastAsia="zh-CN"/>
        </w:rPr>
      </w:pPr>
      <w:r>
        <w:rPr>
          <w:rFonts w:hint="eastAsia" w:ascii="仿宋_GB2312" w:eastAsia="仿宋_GB2312"/>
          <w:sz w:val="32"/>
          <w:szCs w:val="32"/>
        </w:rPr>
        <w:t>联系地址：济南市舜耕路17号110</w:t>
      </w:r>
      <w:r>
        <w:rPr>
          <w:rFonts w:hint="eastAsia" w:ascii="仿宋_GB2312" w:eastAsia="仿宋_GB2312"/>
          <w:sz w:val="32"/>
          <w:szCs w:val="32"/>
          <w:lang w:val="en-US" w:eastAsia="zh-CN"/>
        </w:rPr>
        <w:t>5</w:t>
      </w:r>
      <w:r>
        <w:rPr>
          <w:rFonts w:hint="eastAsia" w:ascii="仿宋_GB2312" w:eastAsia="仿宋_GB2312"/>
          <w:sz w:val="32"/>
          <w:szCs w:val="32"/>
        </w:rPr>
        <w:t>室，邮编：250002；电子邮箱：</w:t>
      </w:r>
      <w:r>
        <w:rPr>
          <w:rFonts w:hint="eastAsia" w:ascii="仿宋_GB2312" w:eastAsia="仿宋_GB2312"/>
          <w:sz w:val="32"/>
          <w:szCs w:val="32"/>
          <w:lang w:val="en-US" w:eastAsia="zh-CN"/>
        </w:rPr>
        <w:t>449265361</w:t>
      </w:r>
      <w:r>
        <w:rPr>
          <w:rFonts w:hint="eastAsia" w:ascii="仿宋_GB2312" w:eastAsia="仿宋_GB2312"/>
          <w:sz w:val="32"/>
          <w:szCs w:val="32"/>
        </w:rPr>
        <w:t>@qq.com；传真0531-856937</w:t>
      </w:r>
      <w:r>
        <w:rPr>
          <w:rFonts w:hint="eastAsia" w:ascii="仿宋_GB2312" w:eastAsia="仿宋_GB2312"/>
          <w:sz w:val="32"/>
          <w:szCs w:val="32"/>
          <w:lang w:val="en-US" w:eastAsia="zh-CN"/>
        </w:rPr>
        <w:t>56。</w:t>
      </w:r>
    </w:p>
    <w:p>
      <w:pPr>
        <w:rPr>
          <w:rFonts w:hint="eastAsia" w:ascii="仿宋_GB2312" w:eastAsia="仿宋_GB2312"/>
          <w:sz w:val="32"/>
          <w:szCs w:val="32"/>
        </w:rPr>
      </w:pPr>
      <w:r>
        <w:rPr>
          <w:rFonts w:hint="eastAsia" w:ascii="仿宋_GB2312" w:eastAsia="仿宋_GB2312"/>
          <w:sz w:val="32"/>
          <w:szCs w:val="32"/>
        </w:rPr>
        <w:t xml:space="preserve">                                                                         </w:t>
      </w:r>
    </w:p>
    <w:p>
      <w:pPr>
        <w:ind w:left="5438" w:leftChars="304" w:hanging="4800" w:hangingChars="1500"/>
        <w:rPr>
          <w:rFonts w:hint="eastAsia" w:ascii="仿宋_GB2312" w:eastAsia="仿宋_GB2312"/>
          <w:sz w:val="32"/>
          <w:szCs w:val="32"/>
          <w:lang w:eastAsia="zh-CN"/>
        </w:rPr>
      </w:pPr>
      <w:r>
        <w:rPr>
          <w:rFonts w:hint="eastAsia" w:ascii="仿宋_GB2312" w:eastAsia="仿宋_GB2312"/>
          <w:sz w:val="32"/>
          <w:szCs w:val="32"/>
        </w:rPr>
        <w:t xml:space="preserve">                                                                                                                                                                                                                                                                                                                                             201</w:t>
      </w:r>
      <w:r>
        <w:rPr>
          <w:rFonts w:hint="eastAsia" w:ascii="仿宋_GB2312" w:eastAsia="仿宋_GB2312"/>
          <w:sz w:val="32"/>
          <w:szCs w:val="32"/>
          <w:lang w:val="en-US" w:eastAsia="zh-CN"/>
        </w:rPr>
        <w:t>8</w:t>
      </w:r>
      <w:r>
        <w:rPr>
          <w:rFonts w:hint="eastAsia" w:ascii="仿宋_GB2312" w:eastAsia="仿宋_GB2312"/>
          <w:sz w:val="32"/>
          <w:szCs w:val="32"/>
        </w:rPr>
        <w:t>年1</w:t>
      </w:r>
      <w:r>
        <w:rPr>
          <w:rFonts w:hint="eastAsia" w:ascii="仿宋_GB2312" w:eastAsia="仿宋_GB2312"/>
          <w:sz w:val="32"/>
          <w:szCs w:val="32"/>
          <w:lang w:val="en-US" w:eastAsia="zh-CN"/>
        </w:rPr>
        <w:t>2</w:t>
      </w:r>
      <w:r>
        <w:rPr>
          <w:rFonts w:hint="eastAsia" w:ascii="仿宋_GB2312" w:eastAsia="仿宋_GB2312"/>
          <w:sz w:val="32"/>
          <w:szCs w:val="32"/>
        </w:rPr>
        <w:t>月1</w:t>
      </w:r>
      <w:r>
        <w:rPr>
          <w:rFonts w:hint="eastAsia" w:ascii="仿宋_GB2312" w:eastAsia="仿宋_GB2312"/>
          <w:sz w:val="32"/>
          <w:szCs w:val="32"/>
          <w:lang w:val="en-US" w:eastAsia="zh-CN"/>
        </w:rPr>
        <w:t>2</w:t>
      </w:r>
      <w:r>
        <w:rPr>
          <w:rFonts w:hint="eastAsia" w:ascii="仿宋_GB2312" w:eastAsia="仿宋_GB2312"/>
          <w:sz w:val="32"/>
          <w:szCs w:val="32"/>
        </w:rPr>
        <w:t>日</w:t>
      </w:r>
    </w:p>
    <w:p>
      <w:pPr>
        <w:ind w:firstLine="640" w:firstLineChars="200"/>
        <w:rPr>
          <w:rFonts w:hint="eastAsia" w:ascii="仿宋_GB2312" w:eastAsia="仿宋_GB2312"/>
          <w:sz w:val="32"/>
          <w:szCs w:val="32"/>
          <w:lang w:eastAsia="zh-CN"/>
        </w:rPr>
      </w:pPr>
    </w:p>
    <w:p>
      <w:pPr>
        <w:rPr>
          <w:rFonts w:hint="eastAsia" w:ascii="仿宋_GB2312" w:eastAsia="仿宋_GB2312"/>
          <w:sz w:val="32"/>
          <w:szCs w:val="32"/>
        </w:rPr>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jc w:val="center"/>
    </w:pPr>
    <w:r>
      <w:rPr>
        <w:rStyle w:val="5"/>
        <w:rFonts w:hint="eastAsia" w:ascii="仿宋_GB2312"/>
        <w:kern w:val="0"/>
        <w:sz w:val="30"/>
      </w:rPr>
      <w:t>—</w:t>
    </w:r>
    <w:r>
      <w:rPr>
        <w:rStyle w:val="5"/>
        <w:rFonts w:ascii="仿宋_GB2312"/>
        <w:kern w:val="0"/>
        <w:sz w:val="30"/>
      </w:rPr>
      <w:t xml:space="preserve"> </w:t>
    </w:r>
    <w:r>
      <w:rPr>
        <w:rFonts w:ascii="仿宋_GB2312"/>
        <w:kern w:val="0"/>
        <w:sz w:val="30"/>
      </w:rPr>
      <w:fldChar w:fldCharType="begin"/>
    </w:r>
    <w:r>
      <w:rPr>
        <w:rStyle w:val="5"/>
        <w:rFonts w:ascii="仿宋_GB2312"/>
        <w:kern w:val="0"/>
        <w:sz w:val="30"/>
      </w:rPr>
      <w:instrText xml:space="preserve"> PAGE </w:instrText>
    </w:r>
    <w:r>
      <w:rPr>
        <w:rFonts w:ascii="仿宋_GB2312"/>
        <w:kern w:val="0"/>
        <w:sz w:val="30"/>
      </w:rPr>
      <w:fldChar w:fldCharType="separate"/>
    </w:r>
    <w:r>
      <w:rPr>
        <w:rStyle w:val="5"/>
        <w:rFonts w:ascii="仿宋_GB2312"/>
        <w:kern w:val="0"/>
        <w:sz w:val="30"/>
      </w:rPr>
      <w:t>1</w:t>
    </w:r>
    <w:r>
      <w:rPr>
        <w:rFonts w:ascii="仿宋_GB2312"/>
        <w:kern w:val="0"/>
        <w:sz w:val="30"/>
      </w:rPr>
      <w:fldChar w:fldCharType="end"/>
    </w:r>
    <w:r>
      <w:rPr>
        <w:rStyle w:val="5"/>
        <w:rFonts w:ascii="仿宋_GB2312"/>
        <w:kern w:val="0"/>
        <w:sz w:val="30"/>
      </w:rPr>
      <w:t xml:space="preserve"> </w:t>
    </w:r>
    <w:r>
      <w:rPr>
        <w:rStyle w:val="5"/>
        <w:rFonts w:hint="eastAsia" w:ascii="仿宋_GB2312"/>
        <w:kern w:val="0"/>
        <w:sz w:val="30"/>
      </w:rPr>
      <w:t>—</w:t>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5"/>
      </w:rPr>
    </w:pPr>
    <w:r>
      <w:fldChar w:fldCharType="begin"/>
    </w:r>
    <w:r>
      <w:rPr>
        <w:rStyle w:val="5"/>
      </w:rPr>
      <w:instrText xml:space="preserve">PAGE  </w:instrText>
    </w:r>
    <w: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142E95"/>
    <w:rsid w:val="000554F3"/>
    <w:rsid w:val="00157927"/>
    <w:rsid w:val="00572801"/>
    <w:rsid w:val="00AC0D62"/>
    <w:rsid w:val="34142E95"/>
    <w:rsid w:val="4A8308F6"/>
    <w:rsid w:val="5B0E4D9A"/>
    <w:rsid w:val="7A8A01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OFFICE\&#19977;&#21495;&#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三号模板.dot</Template>
  <Pages>1</Pages>
  <Words>26</Words>
  <Characters>30</Characters>
  <Lines>1</Lines>
  <Paragraphs>1</Paragraphs>
  <TotalTime>2</TotalTime>
  <ScaleCrop>false</ScaleCrop>
  <LinksUpToDate>false</LinksUpToDate>
  <CharactersWithSpaces>30</CharactersWithSpaces>
  <Application>WPS Office_11.1.0.8013_F1E327BC-269C-435d-A152-05C5408002CA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2018-12-11T08:19:00Z</dcterms:created>
  <dc:creator>sdjt</dc:creator>
  <cp:lastModifiedBy>sdjt</cp:lastModifiedBy>
  <dcterms:modified xsi:type="dcterms:W3CDTF">2018-12-12T01:35:17Z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