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/>
        <w:jc w:val="center"/>
        <w:textAlignment w:val="auto"/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公路水运工程试验检测机构等级评定</w:t>
      </w:r>
    </w:p>
    <w:p>
      <w:pPr>
        <w:jc w:val="center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/换证复核结果公示</w:t>
      </w:r>
    </w:p>
    <w:p>
      <w:pPr>
        <w:jc w:val="center"/>
        <w:rPr>
          <w:rFonts w:hint="eastAsia" w:ascii="仿宋_GB2312" w:eastAsia="仿宋_GB2312"/>
          <w:sz w:val="32"/>
          <w:szCs w:val="32"/>
        </w:rPr>
      </w:pP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根据《公路水运工程试验检测管理办法》、《公路水运工程试验检测机构等级标准》和《公路水运工程试验检测机构等级评定及换证复核工作程序》，</w:t>
      </w:r>
      <w:r>
        <w:rPr>
          <w:rFonts w:hint="eastAsia" w:ascii="仿宋_GB2312" w:eastAsia="仿宋_GB2312"/>
          <w:sz w:val="32"/>
          <w:szCs w:val="32"/>
        </w:rPr>
        <w:t>我站</w:t>
      </w:r>
      <w:r>
        <w:rPr>
          <w:rFonts w:hint="eastAsia" w:ascii="仿宋_GB2312" w:eastAsia="仿宋_GB2312"/>
          <w:sz w:val="32"/>
          <w:szCs w:val="32"/>
          <w:lang w:eastAsia="zh-CN"/>
        </w:rPr>
        <w:t>组织</w:t>
      </w:r>
      <w:r>
        <w:rPr>
          <w:rFonts w:hint="eastAsia" w:ascii="仿宋_GB2312" w:eastAsia="仿宋_GB2312"/>
          <w:sz w:val="32"/>
          <w:szCs w:val="32"/>
        </w:rPr>
        <w:t>对</w:t>
      </w:r>
      <w:r>
        <w:rPr>
          <w:rFonts w:hint="eastAsia" w:ascii="仿宋_GB2312" w:eastAsia="仿宋_GB2312"/>
          <w:b/>
          <w:bCs/>
          <w:sz w:val="32"/>
          <w:szCs w:val="32"/>
          <w:lang w:val="en-US" w:eastAsia="zh-CN"/>
        </w:rPr>
        <w:t>山东方正公路工程监理咨询有限公司中心试验室、泰安至诚公路工程监理咨询有限公司试验检测中心、山东省菏泽公路工程检测中心、山东金朝工程检测有限公司、山东鲁中公路建设有限公司试验检测中心、山东鲁东路桥有限责任公司中心试验室、中石化胜利建设工程有限公司中心试验室的公</w:t>
      </w:r>
      <w:r>
        <w:rPr>
          <w:rFonts w:hint="eastAsia" w:ascii="仿宋_GB2312" w:eastAsia="仿宋_GB2312"/>
          <w:b/>
          <w:bCs/>
          <w:sz w:val="32"/>
          <w:szCs w:val="32"/>
        </w:rPr>
        <w:t>路工程综合</w:t>
      </w:r>
      <w:r>
        <w:rPr>
          <w:rFonts w:hint="eastAsia" w:ascii="仿宋_GB2312" w:eastAsia="仿宋_GB2312"/>
          <w:b/>
          <w:bCs/>
          <w:sz w:val="32"/>
          <w:szCs w:val="32"/>
          <w:lang w:val="en-US" w:eastAsia="zh-CN"/>
        </w:rPr>
        <w:t>乙</w:t>
      </w: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级</w:t>
      </w:r>
      <w:r>
        <w:rPr>
          <w:rFonts w:hint="eastAsia" w:ascii="仿宋_GB2312" w:eastAsia="仿宋_GB2312"/>
          <w:b/>
          <w:bCs/>
          <w:sz w:val="32"/>
          <w:szCs w:val="32"/>
          <w:lang w:val="en-US" w:eastAsia="zh-CN"/>
        </w:rPr>
        <w:t>资质，山东东岳公路工程有限公司中心试验室、肥城路兴工程有限公司中心试验室的公</w:t>
      </w:r>
      <w:r>
        <w:rPr>
          <w:rFonts w:hint="eastAsia" w:ascii="仿宋_GB2312" w:eastAsia="仿宋_GB2312"/>
          <w:b/>
          <w:bCs/>
          <w:sz w:val="32"/>
          <w:szCs w:val="32"/>
        </w:rPr>
        <w:t>路工程综合</w:t>
      </w:r>
      <w:r>
        <w:rPr>
          <w:rFonts w:hint="eastAsia" w:ascii="仿宋_GB2312" w:eastAsia="仿宋_GB2312"/>
          <w:b/>
          <w:bCs/>
          <w:sz w:val="32"/>
          <w:szCs w:val="32"/>
          <w:lang w:val="en-US" w:eastAsia="zh-CN"/>
        </w:rPr>
        <w:t>丙</w:t>
      </w: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级</w:t>
      </w:r>
      <w:r>
        <w:rPr>
          <w:rFonts w:hint="eastAsia" w:ascii="仿宋_GB2312" w:eastAsia="仿宋_GB2312"/>
          <w:b/>
          <w:bCs/>
          <w:sz w:val="32"/>
          <w:szCs w:val="32"/>
          <w:lang w:val="en-US" w:eastAsia="zh-CN"/>
        </w:rPr>
        <w:t>资质，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进</w:t>
      </w:r>
      <w:r>
        <w:rPr>
          <w:rFonts w:hint="eastAsia" w:ascii="仿宋_GB2312" w:eastAsia="仿宋_GB2312"/>
          <w:sz w:val="32"/>
          <w:szCs w:val="32"/>
        </w:rPr>
        <w:t>行了</w:t>
      </w: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换证复核</w:t>
      </w:r>
      <w:r>
        <w:rPr>
          <w:rFonts w:hint="eastAsia" w:ascii="仿宋_GB2312" w:eastAsia="仿宋_GB2312"/>
          <w:sz w:val="32"/>
          <w:szCs w:val="32"/>
        </w:rPr>
        <w:t>评审，</w:t>
      </w:r>
      <w:r>
        <w:rPr>
          <w:rFonts w:hint="eastAsia" w:ascii="仿宋_GB2312" w:eastAsia="仿宋_GB2312"/>
          <w:sz w:val="32"/>
          <w:szCs w:val="32"/>
          <w:lang w:eastAsia="zh-CN"/>
        </w:rPr>
        <w:t>对</w:t>
      </w:r>
      <w:bookmarkStart w:id="0" w:name="_GoBack"/>
      <w:bookmarkEnd w:id="0"/>
      <w:r>
        <w:rPr>
          <w:rFonts w:hint="eastAsia" w:ascii="仿宋_GB2312" w:eastAsia="仿宋_GB2312"/>
          <w:b/>
          <w:bCs/>
          <w:sz w:val="32"/>
          <w:szCs w:val="32"/>
          <w:lang w:val="en-US" w:eastAsia="zh-CN"/>
        </w:rPr>
        <w:t>山东三山公路工程监理咨询有限公司检测中心的公</w:t>
      </w:r>
      <w:r>
        <w:rPr>
          <w:rFonts w:hint="eastAsia" w:ascii="仿宋_GB2312" w:eastAsia="仿宋_GB2312"/>
          <w:b/>
          <w:bCs/>
          <w:sz w:val="32"/>
          <w:szCs w:val="32"/>
        </w:rPr>
        <w:t>路工程综合</w:t>
      </w:r>
      <w:r>
        <w:rPr>
          <w:rFonts w:hint="eastAsia" w:ascii="仿宋_GB2312" w:eastAsia="仿宋_GB2312"/>
          <w:b/>
          <w:bCs/>
          <w:sz w:val="32"/>
          <w:szCs w:val="32"/>
          <w:lang w:val="en-US" w:eastAsia="zh-CN"/>
        </w:rPr>
        <w:t>丙</w:t>
      </w: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级</w:t>
      </w:r>
      <w:r>
        <w:rPr>
          <w:rFonts w:hint="eastAsia" w:ascii="仿宋_GB2312" w:eastAsia="仿宋_GB2312"/>
          <w:b/>
          <w:bCs/>
          <w:sz w:val="32"/>
          <w:szCs w:val="32"/>
          <w:lang w:val="en-US" w:eastAsia="zh-CN"/>
        </w:rPr>
        <w:t>资质，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进</w:t>
      </w:r>
      <w:r>
        <w:rPr>
          <w:rFonts w:hint="eastAsia" w:ascii="仿宋_GB2312" w:eastAsia="仿宋_GB2312"/>
          <w:sz w:val="32"/>
          <w:szCs w:val="32"/>
        </w:rPr>
        <w:t>行了</w:t>
      </w: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等级评定</w:t>
      </w:r>
      <w:r>
        <w:rPr>
          <w:rFonts w:hint="eastAsia" w:ascii="仿宋_GB2312" w:eastAsia="仿宋_GB2312"/>
          <w:sz w:val="32"/>
          <w:szCs w:val="32"/>
          <w:lang w:eastAsia="zh-CN"/>
        </w:rPr>
        <w:t>评审</w:t>
      </w:r>
      <w:r>
        <w:rPr>
          <w:rFonts w:hint="eastAsia" w:ascii="仿宋_GB2312" w:eastAsia="仿宋_GB2312"/>
          <w:sz w:val="32"/>
          <w:szCs w:val="32"/>
        </w:rPr>
        <w:t>，</w:t>
      </w:r>
      <w:r>
        <w:rPr>
          <w:rFonts w:hint="eastAsia" w:ascii="仿宋_GB2312" w:eastAsia="仿宋_GB2312"/>
          <w:sz w:val="32"/>
          <w:szCs w:val="32"/>
          <w:lang w:eastAsia="zh-CN"/>
        </w:rPr>
        <w:t>经站专题会研究，</w:t>
      </w:r>
      <w:r>
        <w:rPr>
          <w:rFonts w:hint="eastAsia" w:ascii="仿宋_GB2312" w:eastAsia="仿宋_GB2312"/>
          <w:sz w:val="32"/>
          <w:szCs w:val="32"/>
        </w:rPr>
        <w:t>结果拟为通过，现予以公示</w:t>
      </w:r>
      <w:r>
        <w:rPr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sz w:val="32"/>
          <w:szCs w:val="32"/>
        </w:rPr>
        <w:t>公示截止日期为201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/>
          <w:sz w:val="32"/>
          <w:szCs w:val="32"/>
          <w:lang w:eastAsia="zh-CN"/>
        </w:rPr>
        <w:t>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27</w:t>
      </w:r>
      <w:r>
        <w:rPr>
          <w:rFonts w:hint="eastAsia" w:ascii="仿宋_GB2312" w:eastAsia="仿宋_GB2312"/>
          <w:sz w:val="32"/>
          <w:szCs w:val="32"/>
          <w:lang w:eastAsia="zh-CN"/>
        </w:rPr>
        <w:t>日，</w:t>
      </w:r>
      <w:r>
        <w:rPr>
          <w:rFonts w:hint="eastAsia" w:ascii="仿宋_GB2312" w:eastAsia="仿宋_GB2312"/>
          <w:sz w:val="32"/>
          <w:szCs w:val="32"/>
        </w:rPr>
        <w:t xml:space="preserve">逾期不予受理。 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公示期内任何单位和个人对评审结果有异议，可进行举报或申诉。单位应加盖公章，个人应署真实姓名和联系电话。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联系地址：济南市舜耕路17号110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/>
          <w:sz w:val="32"/>
          <w:szCs w:val="32"/>
        </w:rPr>
        <w:t>室，邮编：250002；电子邮箱：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zhk3756</w:t>
      </w:r>
      <w:r>
        <w:rPr>
          <w:rFonts w:hint="eastAsia" w:ascii="仿宋_GB2312" w:eastAsia="仿宋_GB2312"/>
          <w:sz w:val="32"/>
          <w:szCs w:val="32"/>
        </w:rPr>
        <w:t>@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126</w:t>
      </w:r>
      <w:r>
        <w:rPr>
          <w:rFonts w:hint="eastAsia" w:ascii="仿宋_GB2312" w:eastAsia="仿宋_GB2312"/>
          <w:sz w:val="32"/>
          <w:szCs w:val="32"/>
        </w:rPr>
        <w:t>.com；传真0531-856937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60。</w:t>
      </w:r>
    </w:p>
    <w:p>
      <w:pPr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                                    </w:t>
      </w:r>
    </w:p>
    <w:p>
      <w:pPr>
        <w:ind w:left="4480" w:hanging="4480" w:hangingChars="14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201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21</w:t>
      </w:r>
      <w:r>
        <w:rPr>
          <w:rFonts w:hint="eastAsia" w:ascii="仿宋_GB2312" w:eastAsia="仿宋_GB2312"/>
          <w:sz w:val="32"/>
          <w:szCs w:val="32"/>
        </w:rPr>
        <w:t>日</w:t>
      </w:r>
    </w:p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jc w:val="center"/>
    </w:pPr>
    <w:r>
      <w:rPr>
        <w:rStyle w:val="6"/>
        <w:rFonts w:hint="eastAsia" w:ascii="仿宋_GB2312"/>
        <w:kern w:val="0"/>
        <w:sz w:val="30"/>
      </w:rPr>
      <w:t>—</w:t>
    </w:r>
    <w:r>
      <w:rPr>
        <w:rStyle w:val="6"/>
        <w:rFonts w:ascii="仿宋_GB2312"/>
        <w:kern w:val="0"/>
        <w:sz w:val="30"/>
      </w:rPr>
      <w:t xml:space="preserve"> </w:t>
    </w:r>
    <w:r>
      <w:rPr>
        <w:rFonts w:ascii="仿宋_GB2312"/>
        <w:kern w:val="0"/>
        <w:sz w:val="30"/>
      </w:rPr>
      <w:fldChar w:fldCharType="begin"/>
    </w:r>
    <w:r>
      <w:rPr>
        <w:rStyle w:val="6"/>
        <w:rFonts w:ascii="仿宋_GB2312"/>
        <w:kern w:val="0"/>
        <w:sz w:val="30"/>
      </w:rPr>
      <w:instrText xml:space="preserve"> PAGE </w:instrText>
    </w:r>
    <w:r>
      <w:rPr>
        <w:rFonts w:ascii="仿宋_GB2312"/>
        <w:kern w:val="0"/>
        <w:sz w:val="30"/>
      </w:rPr>
      <w:fldChar w:fldCharType="separate"/>
    </w:r>
    <w:r>
      <w:rPr>
        <w:rStyle w:val="6"/>
        <w:rFonts w:ascii="仿宋_GB2312"/>
        <w:kern w:val="0"/>
        <w:sz w:val="30"/>
      </w:rPr>
      <w:t>1</w:t>
    </w:r>
    <w:r>
      <w:rPr>
        <w:rFonts w:ascii="仿宋_GB2312"/>
        <w:kern w:val="0"/>
        <w:sz w:val="30"/>
      </w:rPr>
      <w:fldChar w:fldCharType="end"/>
    </w:r>
    <w:r>
      <w:rPr>
        <w:rStyle w:val="6"/>
        <w:rFonts w:ascii="仿宋_GB2312"/>
        <w:kern w:val="0"/>
        <w:sz w:val="30"/>
      </w:rPr>
      <w:t xml:space="preserve"> </w:t>
    </w:r>
    <w:r>
      <w:rPr>
        <w:rStyle w:val="6"/>
        <w:rFonts w:hint="eastAsia" w:ascii="仿宋_GB2312"/>
        <w:kern w:val="0"/>
        <w:sz w:val="30"/>
      </w:rPr>
      <w:t>—</w:t>
    </w: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D45F2B"/>
    <w:rsid w:val="000554F3"/>
    <w:rsid w:val="00157927"/>
    <w:rsid w:val="00572801"/>
    <w:rsid w:val="00AC0D62"/>
    <w:rsid w:val="03621C1F"/>
    <w:rsid w:val="088336BF"/>
    <w:rsid w:val="1140504D"/>
    <w:rsid w:val="15CE71CE"/>
    <w:rsid w:val="1A70259A"/>
    <w:rsid w:val="1E0619E5"/>
    <w:rsid w:val="1E087AB8"/>
    <w:rsid w:val="234F720C"/>
    <w:rsid w:val="23C11D09"/>
    <w:rsid w:val="321B3F09"/>
    <w:rsid w:val="332334C2"/>
    <w:rsid w:val="35A46DB5"/>
    <w:rsid w:val="37ED5062"/>
    <w:rsid w:val="38B55C34"/>
    <w:rsid w:val="3FB301AF"/>
    <w:rsid w:val="40E77C54"/>
    <w:rsid w:val="41F56487"/>
    <w:rsid w:val="45D45F2B"/>
    <w:rsid w:val="49F649CA"/>
    <w:rsid w:val="530B1F34"/>
    <w:rsid w:val="544A0BED"/>
    <w:rsid w:val="59E263D9"/>
    <w:rsid w:val="5A316331"/>
    <w:rsid w:val="5A636C2A"/>
    <w:rsid w:val="5B0E4D9A"/>
    <w:rsid w:val="63DC79A8"/>
    <w:rsid w:val="665250E6"/>
    <w:rsid w:val="6C970AA8"/>
    <w:rsid w:val="6EBA7068"/>
    <w:rsid w:val="74A725A9"/>
    <w:rsid w:val="7D3833ED"/>
    <w:rsid w:val="7E0F4E5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OFFICE\&#19977;&#21495;&#27169;&#26495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三号模板.dot</Template>
  <Pages>1</Pages>
  <Words>26</Words>
  <Characters>30</Characters>
  <Lines>1</Lines>
  <Paragraphs>1</Paragraphs>
  <TotalTime>2</TotalTime>
  <ScaleCrop>false</ScaleCrop>
  <LinksUpToDate>false</LinksUpToDate>
  <CharactersWithSpaces>30</CharactersWithSpaces>
  <Application>WPS Office_11.1.0.8696_F1E327BC-269C-435d-A152-05C5408002CA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2018-11-14T02:41:00Z</dcterms:created>
  <dc:creator>sdjt</dc:creator>
  <cp:lastModifiedBy>sdjt</cp:lastModifiedBy>
  <dcterms:modified xsi:type="dcterms:W3CDTF">2019-05-21T02:30:55Z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