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721" w:rsidRDefault="00225721" w:rsidP="00A248BE">
      <w:pPr>
        <w:spacing w:beforeLines="100"/>
        <w:jc w:val="center"/>
        <w:rPr>
          <w:rFonts w:asciiTheme="majorEastAsia" w:eastAsiaTheme="majorEastAsia" w:hAnsiTheme="majorEastAsia" w:cstheme="majorEastAsia"/>
          <w:sz w:val="44"/>
          <w:szCs w:val="44"/>
        </w:rPr>
      </w:pPr>
    </w:p>
    <w:p w:rsidR="00225721" w:rsidRDefault="00F4609F">
      <w:pPr>
        <w:jc w:val="center"/>
        <w:rPr>
          <w:rFonts w:asciiTheme="majorEastAsia" w:eastAsiaTheme="majorEastAsia" w:hAnsiTheme="majorEastAsia" w:cstheme="majorEastAsia"/>
          <w:sz w:val="44"/>
          <w:szCs w:val="44"/>
        </w:rPr>
      </w:pPr>
      <w:r>
        <w:rPr>
          <w:rFonts w:asciiTheme="majorEastAsia" w:eastAsiaTheme="majorEastAsia" w:hAnsiTheme="majorEastAsia" w:cstheme="majorEastAsia" w:hint="eastAsia"/>
          <w:sz w:val="44"/>
          <w:szCs w:val="44"/>
        </w:rPr>
        <w:t>公路水运工程试验检测机构</w:t>
      </w:r>
    </w:p>
    <w:p w:rsidR="00225721" w:rsidRDefault="00F4609F">
      <w:pPr>
        <w:jc w:val="center"/>
        <w:rPr>
          <w:rFonts w:asciiTheme="majorEastAsia" w:eastAsiaTheme="majorEastAsia" w:hAnsiTheme="majorEastAsia" w:cstheme="majorEastAsia"/>
          <w:sz w:val="32"/>
          <w:szCs w:val="32"/>
        </w:rPr>
      </w:pPr>
      <w:r>
        <w:rPr>
          <w:rFonts w:asciiTheme="majorEastAsia" w:eastAsiaTheme="majorEastAsia" w:hAnsiTheme="majorEastAsia" w:cstheme="majorEastAsia" w:hint="eastAsia"/>
          <w:sz w:val="44"/>
          <w:szCs w:val="44"/>
        </w:rPr>
        <w:t>换证复</w:t>
      </w:r>
      <w:bookmarkStart w:id="0" w:name="_GoBack"/>
      <w:bookmarkEnd w:id="0"/>
      <w:r>
        <w:rPr>
          <w:rFonts w:asciiTheme="majorEastAsia" w:eastAsiaTheme="majorEastAsia" w:hAnsiTheme="majorEastAsia" w:cstheme="majorEastAsia" w:hint="eastAsia"/>
          <w:sz w:val="44"/>
          <w:szCs w:val="44"/>
        </w:rPr>
        <w:t>核结果公示</w:t>
      </w:r>
    </w:p>
    <w:p w:rsidR="00225721" w:rsidRDefault="00225721">
      <w:pPr>
        <w:jc w:val="center"/>
        <w:rPr>
          <w:rFonts w:ascii="仿宋_GB2312" w:eastAsia="仿宋_GB2312"/>
          <w:sz w:val="32"/>
          <w:szCs w:val="32"/>
        </w:rPr>
      </w:pPr>
    </w:p>
    <w:p w:rsidR="00225721" w:rsidRDefault="00F4609F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ascii="仿宋_GB2312" w:eastAsia="仿宋_GB2312" w:hint="eastAsia"/>
          <w:sz w:val="32"/>
          <w:szCs w:val="32"/>
        </w:rPr>
        <w:t>我站</w:t>
      </w:r>
      <w:r>
        <w:rPr>
          <w:rFonts w:ascii="仿宋_GB2312" w:eastAsia="仿宋_GB2312" w:hint="eastAsia"/>
          <w:sz w:val="32"/>
          <w:szCs w:val="32"/>
        </w:rPr>
        <w:t>组织</w:t>
      </w:r>
      <w:r>
        <w:rPr>
          <w:rFonts w:ascii="仿宋_GB2312" w:eastAsia="仿宋_GB2312" w:hint="eastAsia"/>
          <w:sz w:val="32"/>
          <w:szCs w:val="32"/>
        </w:rPr>
        <w:t>对</w:t>
      </w:r>
      <w:r w:rsidR="00A248BE">
        <w:rPr>
          <w:rFonts w:ascii="仿宋_GB2312" w:eastAsia="仿宋_GB2312" w:hint="eastAsia"/>
          <w:sz w:val="32"/>
          <w:szCs w:val="32"/>
        </w:rPr>
        <w:t>山东省交通科学研究院水运工程结构（地基）乙级和嘉祥瀚科检测服务有限公司公路工程综合丙级评定申请</w:t>
      </w:r>
      <w:r>
        <w:rPr>
          <w:rFonts w:ascii="仿宋_GB2312" w:eastAsia="仿宋_GB2312" w:hint="eastAsia"/>
          <w:sz w:val="32"/>
          <w:szCs w:val="32"/>
        </w:rPr>
        <w:t>进</w:t>
      </w:r>
      <w:r>
        <w:rPr>
          <w:rFonts w:ascii="仿宋_GB2312" w:eastAsia="仿宋_GB2312" w:hint="eastAsia"/>
          <w:sz w:val="32"/>
          <w:szCs w:val="32"/>
        </w:rPr>
        <w:t>行了评审，</w:t>
      </w:r>
      <w:r>
        <w:rPr>
          <w:rFonts w:ascii="仿宋_GB2312" w:eastAsia="仿宋_GB2312" w:hint="eastAsia"/>
          <w:sz w:val="32"/>
          <w:szCs w:val="32"/>
        </w:rPr>
        <w:t>经站专题会研究，</w:t>
      </w:r>
      <w:r>
        <w:rPr>
          <w:rFonts w:ascii="仿宋_GB2312" w:eastAsia="仿宋_GB2312" w:hint="eastAsia"/>
          <w:sz w:val="32"/>
          <w:szCs w:val="32"/>
        </w:rPr>
        <w:t>结果拟为通过，现予以公示</w:t>
      </w:r>
      <w:r>
        <w:rPr>
          <w:rFonts w:ascii="仿宋_GB2312" w:eastAsia="仿宋_GB2312" w:hint="eastAsia"/>
          <w:sz w:val="32"/>
          <w:szCs w:val="32"/>
        </w:rPr>
        <w:t>，</w:t>
      </w:r>
      <w:r>
        <w:rPr>
          <w:rFonts w:ascii="仿宋_GB2312" w:eastAsia="仿宋_GB2312" w:hint="eastAsia"/>
          <w:sz w:val="32"/>
          <w:szCs w:val="32"/>
        </w:rPr>
        <w:t>公示截止日期为</w:t>
      </w:r>
      <w:r>
        <w:rPr>
          <w:rFonts w:ascii="仿宋_GB2312" w:eastAsia="仿宋_GB2312" w:hint="eastAsia"/>
          <w:sz w:val="32"/>
          <w:szCs w:val="32"/>
        </w:rPr>
        <w:t>20</w:t>
      </w:r>
      <w:r>
        <w:rPr>
          <w:rFonts w:ascii="仿宋_GB2312" w:eastAsia="仿宋_GB2312" w:hint="eastAsia"/>
          <w:sz w:val="32"/>
          <w:szCs w:val="32"/>
        </w:rPr>
        <w:t>20</w:t>
      </w:r>
      <w:r>
        <w:rPr>
          <w:rFonts w:ascii="仿宋_GB2312" w:eastAsia="仿宋_GB2312" w:hint="eastAsia"/>
          <w:sz w:val="32"/>
          <w:szCs w:val="32"/>
        </w:rPr>
        <w:t>年</w:t>
      </w:r>
      <w:r w:rsidR="00A248BE"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月</w:t>
      </w:r>
      <w:r w:rsidR="00A248BE">
        <w:rPr>
          <w:rFonts w:ascii="仿宋_GB2312" w:eastAsia="仿宋_GB2312" w:hint="eastAsia"/>
          <w:sz w:val="32"/>
          <w:szCs w:val="32"/>
        </w:rPr>
        <w:t>15</w:t>
      </w:r>
      <w:r>
        <w:rPr>
          <w:rFonts w:ascii="仿宋_GB2312" w:eastAsia="仿宋_GB2312" w:hint="eastAsia"/>
          <w:sz w:val="32"/>
          <w:szCs w:val="32"/>
        </w:rPr>
        <w:t>日</w:t>
      </w:r>
      <w:r>
        <w:rPr>
          <w:rFonts w:ascii="仿宋_GB2312" w:eastAsia="仿宋_GB2312" w:hint="eastAsia"/>
          <w:sz w:val="32"/>
          <w:szCs w:val="32"/>
        </w:rPr>
        <w:t>。</w:t>
      </w:r>
      <w:r>
        <w:rPr>
          <w:rFonts w:ascii="仿宋_GB2312" w:eastAsia="仿宋_GB2312" w:hint="eastAsia"/>
          <w:sz w:val="32"/>
          <w:szCs w:val="32"/>
        </w:rPr>
        <w:t xml:space="preserve"> </w:t>
      </w:r>
    </w:p>
    <w:p w:rsidR="00225721" w:rsidRDefault="00F4609F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 w:rsidR="00225721" w:rsidRDefault="00F4609F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联系地址：济南市舜耕路</w:t>
      </w: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9</w:t>
      </w:r>
      <w:r>
        <w:rPr>
          <w:rFonts w:ascii="仿宋_GB2312" w:eastAsia="仿宋_GB2312" w:hint="eastAsia"/>
          <w:sz w:val="32"/>
          <w:szCs w:val="32"/>
        </w:rPr>
        <w:t>号</w:t>
      </w:r>
      <w:r>
        <w:rPr>
          <w:rFonts w:ascii="仿宋_GB2312" w:eastAsia="仿宋_GB2312" w:hint="eastAsia"/>
          <w:sz w:val="32"/>
          <w:szCs w:val="32"/>
        </w:rPr>
        <w:t>408</w:t>
      </w:r>
      <w:r>
        <w:rPr>
          <w:rFonts w:ascii="仿宋_GB2312" w:eastAsia="仿宋_GB2312" w:hint="eastAsia"/>
          <w:sz w:val="32"/>
          <w:szCs w:val="32"/>
        </w:rPr>
        <w:t>室，邮编：</w:t>
      </w:r>
      <w:r>
        <w:rPr>
          <w:rFonts w:ascii="仿宋_GB2312" w:eastAsia="仿宋_GB2312" w:hint="eastAsia"/>
          <w:sz w:val="32"/>
          <w:szCs w:val="32"/>
        </w:rPr>
        <w:t>250002</w:t>
      </w:r>
      <w:r>
        <w:rPr>
          <w:rFonts w:ascii="仿宋_GB2312" w:eastAsia="仿宋_GB2312" w:hint="eastAsia"/>
          <w:sz w:val="32"/>
          <w:szCs w:val="32"/>
        </w:rPr>
        <w:t>；电子邮箱：</w:t>
      </w:r>
      <w:r>
        <w:rPr>
          <w:rFonts w:ascii="仿宋_GB2312" w:eastAsia="仿宋_GB2312" w:hint="eastAsia"/>
          <w:sz w:val="32"/>
          <w:szCs w:val="32"/>
        </w:rPr>
        <w:t>zhk3756</w:t>
      </w:r>
      <w:r>
        <w:rPr>
          <w:rFonts w:ascii="仿宋_GB2312" w:eastAsia="仿宋_GB2312" w:hint="eastAsia"/>
          <w:sz w:val="32"/>
          <w:szCs w:val="32"/>
        </w:rPr>
        <w:t>@</w:t>
      </w:r>
      <w:r>
        <w:rPr>
          <w:rFonts w:ascii="仿宋_GB2312" w:eastAsia="仿宋_GB2312" w:hint="eastAsia"/>
          <w:sz w:val="32"/>
          <w:szCs w:val="32"/>
        </w:rPr>
        <w:t>126</w:t>
      </w:r>
      <w:r>
        <w:rPr>
          <w:rFonts w:ascii="仿宋_GB2312" w:eastAsia="仿宋_GB2312" w:hint="eastAsia"/>
          <w:sz w:val="32"/>
          <w:szCs w:val="32"/>
        </w:rPr>
        <w:t>.com</w:t>
      </w:r>
      <w:r>
        <w:rPr>
          <w:rFonts w:ascii="仿宋_GB2312" w:eastAsia="仿宋_GB2312" w:hint="eastAsia"/>
          <w:sz w:val="32"/>
          <w:szCs w:val="32"/>
        </w:rPr>
        <w:t>；传真</w:t>
      </w:r>
      <w:r>
        <w:rPr>
          <w:rFonts w:ascii="仿宋_GB2312" w:eastAsia="仿宋_GB2312" w:hint="eastAsia"/>
          <w:sz w:val="32"/>
          <w:szCs w:val="32"/>
        </w:rPr>
        <w:t>0531-856937</w:t>
      </w:r>
      <w:r>
        <w:rPr>
          <w:rFonts w:ascii="仿宋_GB2312" w:eastAsia="仿宋_GB2312" w:hint="eastAsia"/>
          <w:sz w:val="32"/>
          <w:szCs w:val="32"/>
        </w:rPr>
        <w:t>60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225721" w:rsidRDefault="00225721">
      <w:pPr>
        <w:rPr>
          <w:rFonts w:ascii="仿宋_GB2312" w:eastAsia="仿宋_GB2312"/>
          <w:sz w:val="32"/>
          <w:szCs w:val="32"/>
        </w:rPr>
      </w:pPr>
    </w:p>
    <w:p w:rsidR="00225721" w:rsidRDefault="00F4609F">
      <w:pPr>
        <w:ind w:left="4480" w:hangingChars="1400" w:hanging="44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仿宋_GB2312" w:eastAsia="仿宋_GB2312" w:hint="eastAsia"/>
          <w:sz w:val="32"/>
          <w:szCs w:val="32"/>
        </w:rPr>
        <w:t xml:space="preserve">                                                                                                                20</w:t>
      </w:r>
      <w:r>
        <w:rPr>
          <w:rFonts w:ascii="仿宋_GB2312" w:eastAsia="仿宋_GB2312" w:hint="eastAsia"/>
          <w:sz w:val="32"/>
          <w:szCs w:val="32"/>
        </w:rPr>
        <w:t>20</w:t>
      </w:r>
      <w:r>
        <w:rPr>
          <w:rFonts w:ascii="仿宋_GB2312" w:eastAsia="仿宋_GB2312" w:hint="eastAsia"/>
          <w:sz w:val="32"/>
          <w:szCs w:val="32"/>
        </w:rPr>
        <w:t>年</w:t>
      </w:r>
      <w:r w:rsidR="00A248BE"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月</w:t>
      </w:r>
      <w:r w:rsidR="00A248BE">
        <w:rPr>
          <w:rFonts w:ascii="仿宋_GB2312" w:eastAsia="仿宋_GB2312" w:hint="eastAsia"/>
          <w:sz w:val="32"/>
          <w:szCs w:val="32"/>
        </w:rPr>
        <w:t>9</w:t>
      </w:r>
      <w:r>
        <w:rPr>
          <w:rFonts w:ascii="仿宋_GB2312" w:eastAsia="仿宋_GB2312" w:hint="eastAsia"/>
          <w:sz w:val="32"/>
          <w:szCs w:val="32"/>
        </w:rPr>
        <w:t>日</w:t>
      </w:r>
    </w:p>
    <w:p w:rsidR="00225721" w:rsidRDefault="00225721">
      <w:pPr>
        <w:ind w:left="4480" w:hangingChars="1400" w:hanging="4480"/>
        <w:rPr>
          <w:rFonts w:ascii="仿宋_GB2312" w:eastAsia="仿宋_GB2312"/>
          <w:sz w:val="32"/>
          <w:szCs w:val="32"/>
        </w:rPr>
      </w:pPr>
    </w:p>
    <w:p w:rsidR="00225721" w:rsidRDefault="00225721">
      <w:pPr>
        <w:jc w:val="center"/>
        <w:rPr>
          <w:rFonts w:ascii="仿宋_GB2312" w:eastAsia="仿宋_GB2312"/>
          <w:sz w:val="44"/>
          <w:szCs w:val="44"/>
        </w:rPr>
      </w:pPr>
    </w:p>
    <w:p w:rsidR="00225721" w:rsidRDefault="00225721"/>
    <w:sectPr w:rsidR="00225721" w:rsidSect="002257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09F" w:rsidRDefault="00F4609F" w:rsidP="00A248BE">
      <w:r>
        <w:separator/>
      </w:r>
    </w:p>
  </w:endnote>
  <w:endnote w:type="continuationSeparator" w:id="1">
    <w:p w:rsidR="00F4609F" w:rsidRDefault="00F4609F" w:rsidP="00A248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09F" w:rsidRDefault="00F4609F" w:rsidP="00A248BE">
      <w:r>
        <w:separator/>
      </w:r>
    </w:p>
  </w:footnote>
  <w:footnote w:type="continuationSeparator" w:id="1">
    <w:p w:rsidR="00F4609F" w:rsidRDefault="00F4609F" w:rsidP="00A248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C1C6E93"/>
    <w:rsid w:val="00225721"/>
    <w:rsid w:val="00A248BE"/>
    <w:rsid w:val="00F4609F"/>
    <w:rsid w:val="04B12706"/>
    <w:rsid w:val="498C3313"/>
    <w:rsid w:val="6726785E"/>
    <w:rsid w:val="7C1C6E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5721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248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248BE"/>
    <w:rPr>
      <w:rFonts w:ascii="Times New Roman" w:eastAsia="宋体" w:hAnsi="Times New Roman" w:cs="Times New Roman"/>
      <w:kern w:val="2"/>
      <w:sz w:val="18"/>
      <w:szCs w:val="18"/>
    </w:rPr>
  </w:style>
  <w:style w:type="paragraph" w:styleId="a4">
    <w:name w:val="footer"/>
    <w:basedOn w:val="a"/>
    <w:link w:val="Char0"/>
    <w:rsid w:val="00A248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248BE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559</Characters>
  <Application>Microsoft Office Word</Application>
  <DocSecurity>0</DocSecurity>
  <Lines>4</Lines>
  <Paragraphs>1</Paragraphs>
  <ScaleCrop>false</ScaleCrop>
  <Company>Microsoft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SZH</dc:creator>
  <cp:lastModifiedBy>user</cp:lastModifiedBy>
  <cp:revision>2</cp:revision>
  <dcterms:created xsi:type="dcterms:W3CDTF">2019-12-04T03:05:00Z</dcterms:created>
  <dcterms:modified xsi:type="dcterms:W3CDTF">2020-03-09T02:54:00Z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