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53605"/>
            <wp:effectExtent l="0" t="0" r="6985" b="4445"/>
            <wp:docPr id="1" name="图片 1" descr="公路水运工程试验检测机构等级评定结果公示（山东磐石 山东路之峰 山东长兴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公路水运工程试验检测机构等级评定结果公示（山东磐石 山东路之峰 山东长兴）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097BD6"/>
    <w:rsid w:val="2509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2021-04-06T03:01:00Z</dcterms:created>
  <dc:creator>sdjt</dc:creator>
  <cp:lastModifiedBy>sdjt</cp:lastModifiedBy>
  <dcterms:modified xsi:type="dcterms:W3CDTF">2021-04-06T03:02:19Z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