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2022年山东省感动交通年度人物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推荐人选名单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1.山东港口烟台港原油管道复线建设团队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青岛市轨道交通质量安全监督团队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山东海洋集团所属韩庄船闸团队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济南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长运巴士公共交通有限公司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K901车队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5.临沂市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公涛交通法治工作室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山东交运集团济宇高速定制客运团队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7.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山东交通技师学院智能制造学院技能竞赛团队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8.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潍坊联运有限责任公司汽车出租分公司“爱心车队”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烟台市交通运输服务中心交通窗口服务科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威海公交27路公交线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11.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山东高速交建集团济南养护科技有限公司“畅洁”项目部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12.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宋睿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（女）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山东公路技师学院教师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13.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郭保林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山东省交通科学研究院科技创新中心桥隧结构研究室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14.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吕晓光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德州市交通运输综合执法支队党委副书记、副支队长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15.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李丰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青岛市交通运输综合行政执法支队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三大队三中队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副中队长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16.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于强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济南市交通运输综合行政执法支队五大队副大队长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17.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周衍平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山东高速服务开发集团有限公司党委副书记、总经理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18.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楚德治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安丘市交通运输局法规科科长</w:t>
      </w: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19.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路林海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济南交通发展投资有限公司总经理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20.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谷洪亮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>山东省交通运输监测与应急处置中心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应急科</w:t>
      </w: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副科长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ZmI0YzgzMDFmMjg2NjVjOTJlOWNkZmJhZTc1Y2UifQ=="/>
  </w:docVars>
  <w:rsids>
    <w:rsidRoot w:val="00000000"/>
    <w:rsid w:val="07CD5CE8"/>
    <w:rsid w:val="1E6E3F38"/>
    <w:rsid w:val="202941E2"/>
    <w:rsid w:val="34FB6D8A"/>
    <w:rsid w:val="7697490E"/>
    <w:rsid w:val="77C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455</Characters>
  <Lines>0</Lines>
  <Paragraphs>0</Paragraphs>
  <TotalTime>44</TotalTime>
  <ScaleCrop>false</ScaleCrop>
  <LinksUpToDate>false</LinksUpToDate>
  <CharactersWithSpaces>455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2022-06-29T16:14:00Z</dcterms:created>
  <dc:creator>马文博</dc:creator>
  <cp:lastModifiedBy>user</cp:lastModifiedBy>
  <cp:lastPrinted>2023-06-26T11:04:43Z</cp:lastPrinted>
  <dcterms:modified xsi:type="dcterms:W3CDTF">2023-06-26T15:56:52Z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409F02F056B94DC3AF9574E65A64BACE</vt:lpwstr>
  </property>
</Properties>
</file>