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C31A" w14:textId="77777777" w:rsidR="00C00E0B" w:rsidRPr="007C506A" w:rsidRDefault="00352EEA" w:rsidP="007F27DD">
      <w:pPr>
        <w:spacing w:line="560" w:lineRule="exact"/>
        <w:jc w:val="center"/>
        <w:rPr>
          <w:rFonts w:ascii="方正小标宋简体" w:eastAsia="方正小标宋简体"/>
          <w:b/>
          <w:color w:val="000000"/>
          <w:sz w:val="44"/>
          <w:szCs w:val="32"/>
        </w:rPr>
      </w:pPr>
      <w:r w:rsidRPr="007C506A">
        <w:rPr>
          <w:rFonts w:ascii="方正小标宋简体" w:eastAsia="方正小标宋简体" w:hint="eastAsia"/>
          <w:b/>
          <w:color w:val="000000"/>
          <w:sz w:val="44"/>
          <w:szCs w:val="32"/>
        </w:rPr>
        <w:t>山东省科学技术进步奖提名</w:t>
      </w:r>
      <w:r w:rsidR="00993F23" w:rsidRPr="007C506A">
        <w:rPr>
          <w:rFonts w:ascii="方正小标宋简体" w:eastAsia="方正小标宋简体" w:hint="eastAsia"/>
          <w:b/>
          <w:color w:val="000000"/>
          <w:sz w:val="44"/>
          <w:szCs w:val="32"/>
        </w:rPr>
        <w:t>项目</w:t>
      </w:r>
      <w:r w:rsidRPr="007C506A">
        <w:rPr>
          <w:rFonts w:ascii="方正小标宋简体" w:eastAsia="方正小标宋简体" w:hint="eastAsia"/>
          <w:b/>
          <w:color w:val="000000"/>
          <w:sz w:val="44"/>
          <w:szCs w:val="32"/>
        </w:rPr>
        <w:t>公示</w:t>
      </w:r>
      <w:r w:rsidR="00993F23" w:rsidRPr="007C506A">
        <w:rPr>
          <w:rFonts w:ascii="方正小标宋简体" w:eastAsia="方正小标宋简体" w:hint="eastAsia"/>
          <w:b/>
          <w:color w:val="000000"/>
          <w:sz w:val="44"/>
          <w:szCs w:val="32"/>
        </w:rPr>
        <w:t>内容</w:t>
      </w:r>
    </w:p>
    <w:p w14:paraId="0C56862E" w14:textId="77777777" w:rsidR="00AC09FD" w:rsidRPr="007C506A" w:rsidRDefault="00AC09FD" w:rsidP="00AC09FD">
      <w:pPr>
        <w:spacing w:line="560" w:lineRule="exact"/>
        <w:ind w:firstLineChars="200" w:firstLine="883"/>
        <w:jc w:val="center"/>
        <w:rPr>
          <w:rFonts w:ascii="方正小标宋简体" w:eastAsia="方正小标宋简体"/>
          <w:b/>
          <w:color w:val="000000"/>
          <w:sz w:val="44"/>
          <w:szCs w:val="32"/>
        </w:rPr>
      </w:pPr>
    </w:p>
    <w:p w14:paraId="6E663BFE" w14:textId="77777777" w:rsidR="00C00E0B" w:rsidRPr="007C506A" w:rsidRDefault="00352EEA" w:rsidP="00AC09FD">
      <w:pPr>
        <w:spacing w:line="560" w:lineRule="exact"/>
        <w:rPr>
          <w:rFonts w:ascii="黑体" w:eastAsia="黑体" w:hAnsi="黑体"/>
          <w:color w:val="000000"/>
          <w:sz w:val="32"/>
          <w:szCs w:val="32"/>
        </w:rPr>
      </w:pPr>
      <w:r w:rsidRPr="007C506A">
        <w:rPr>
          <w:rFonts w:ascii="黑体" w:eastAsia="黑体" w:hAnsi="黑体" w:hint="eastAsia"/>
          <w:color w:val="000000"/>
          <w:sz w:val="32"/>
          <w:szCs w:val="32"/>
        </w:rPr>
        <w:t>一、</w:t>
      </w:r>
      <w:r w:rsidRPr="007C506A">
        <w:rPr>
          <w:rFonts w:ascii="黑体" w:eastAsia="黑体" w:hAnsi="黑体"/>
          <w:color w:val="000000"/>
          <w:sz w:val="32"/>
          <w:szCs w:val="32"/>
        </w:rPr>
        <w:t>项目名称</w:t>
      </w:r>
    </w:p>
    <w:p w14:paraId="51E67E1E" w14:textId="77777777" w:rsidR="00DA1177" w:rsidRPr="00DA1177" w:rsidRDefault="00DA1177" w:rsidP="00DA1177">
      <w:pPr>
        <w:spacing w:line="560" w:lineRule="exact"/>
        <w:rPr>
          <w:rFonts w:ascii="仿宋_GB2312" w:eastAsia="仿宋_GB2312"/>
          <w:color w:val="000000"/>
          <w:sz w:val="32"/>
          <w:szCs w:val="32"/>
        </w:rPr>
      </w:pPr>
      <w:r w:rsidRPr="00DA1177">
        <w:rPr>
          <w:rFonts w:ascii="仿宋_GB2312" w:eastAsia="仿宋_GB2312" w:hint="eastAsia"/>
          <w:color w:val="000000"/>
          <w:sz w:val="32"/>
          <w:szCs w:val="32"/>
        </w:rPr>
        <w:t>适应重载交通绿色耐久沥青路面材料制备关键技术及产业化</w:t>
      </w:r>
    </w:p>
    <w:p w14:paraId="3E5AD795" w14:textId="6E627319" w:rsidR="00C00E0B" w:rsidRPr="007C506A" w:rsidRDefault="00352EEA" w:rsidP="00AC09FD">
      <w:pPr>
        <w:spacing w:line="560" w:lineRule="exact"/>
        <w:rPr>
          <w:rFonts w:ascii="黑体" w:eastAsia="黑体" w:hAnsi="黑体"/>
          <w:color w:val="000000"/>
          <w:sz w:val="32"/>
          <w:szCs w:val="32"/>
        </w:rPr>
      </w:pPr>
      <w:r w:rsidRPr="007C506A">
        <w:rPr>
          <w:rFonts w:ascii="黑体" w:eastAsia="黑体" w:hAnsi="黑体" w:hint="eastAsia"/>
          <w:color w:val="000000"/>
          <w:sz w:val="32"/>
          <w:szCs w:val="32"/>
        </w:rPr>
        <w:t>二、</w:t>
      </w:r>
      <w:r w:rsidRPr="007C506A">
        <w:rPr>
          <w:rFonts w:ascii="黑体" w:eastAsia="黑体" w:hAnsi="黑体"/>
          <w:color w:val="000000"/>
          <w:sz w:val="32"/>
          <w:szCs w:val="32"/>
        </w:rPr>
        <w:t>提名者及提名意见、提名等级</w:t>
      </w:r>
    </w:p>
    <w:p w14:paraId="3E0D3EB4" w14:textId="77777777" w:rsidR="00B378C1" w:rsidRPr="007C506A" w:rsidRDefault="00352EEA" w:rsidP="00AC09FD">
      <w:pPr>
        <w:spacing w:line="560" w:lineRule="exact"/>
        <w:rPr>
          <w:rFonts w:ascii="仿宋_GB2312" w:eastAsia="仿宋_GB2312"/>
          <w:color w:val="000000"/>
          <w:sz w:val="32"/>
          <w:szCs w:val="32"/>
        </w:rPr>
      </w:pPr>
      <w:r w:rsidRPr="007C506A">
        <w:rPr>
          <w:rFonts w:ascii="仿宋_GB2312" w:eastAsia="仿宋_GB2312" w:hint="eastAsia"/>
          <w:color w:val="000000"/>
          <w:sz w:val="32"/>
          <w:szCs w:val="32"/>
        </w:rPr>
        <w:t>提名者：</w:t>
      </w:r>
    </w:p>
    <w:p w14:paraId="1D2B557C" w14:textId="77777777" w:rsidR="00C00E0B" w:rsidRPr="007C506A" w:rsidRDefault="00352EEA" w:rsidP="00AC09FD">
      <w:pPr>
        <w:spacing w:line="560" w:lineRule="exact"/>
        <w:ind w:firstLineChars="200" w:firstLine="640"/>
        <w:rPr>
          <w:rFonts w:ascii="仿宋_GB2312" w:eastAsia="仿宋_GB2312"/>
          <w:color w:val="000000"/>
          <w:sz w:val="32"/>
          <w:szCs w:val="32"/>
        </w:rPr>
      </w:pPr>
      <w:r w:rsidRPr="007C506A">
        <w:rPr>
          <w:rFonts w:ascii="仿宋_GB2312" w:eastAsia="仿宋_GB2312" w:hint="eastAsia"/>
          <w:color w:val="000000"/>
          <w:sz w:val="32"/>
          <w:szCs w:val="32"/>
        </w:rPr>
        <w:t>山东省</w:t>
      </w:r>
      <w:r w:rsidR="00C63894" w:rsidRPr="007C506A">
        <w:rPr>
          <w:rFonts w:ascii="仿宋_GB2312" w:eastAsia="仿宋_GB2312" w:hint="eastAsia"/>
          <w:color w:val="000000"/>
          <w:sz w:val="32"/>
          <w:szCs w:val="32"/>
        </w:rPr>
        <w:t>交通运输厅</w:t>
      </w:r>
    </w:p>
    <w:p w14:paraId="227B4493" w14:textId="77777777" w:rsidR="00C63894" w:rsidRPr="00F25401" w:rsidRDefault="00C63894" w:rsidP="00AC09FD">
      <w:pPr>
        <w:spacing w:line="560" w:lineRule="exact"/>
        <w:rPr>
          <w:rFonts w:ascii="仿宋_GB2312" w:eastAsia="仿宋_GB2312"/>
          <w:color w:val="000000"/>
          <w:sz w:val="32"/>
          <w:szCs w:val="32"/>
        </w:rPr>
      </w:pPr>
      <w:r w:rsidRPr="00F25401">
        <w:rPr>
          <w:rFonts w:ascii="仿宋_GB2312" w:eastAsia="仿宋_GB2312" w:hint="eastAsia"/>
          <w:color w:val="000000"/>
          <w:sz w:val="32"/>
          <w:szCs w:val="32"/>
        </w:rPr>
        <w:t>提名意见：</w:t>
      </w:r>
    </w:p>
    <w:p w14:paraId="2B359A60" w14:textId="39E1143A" w:rsidR="00F25401" w:rsidRDefault="00C63894" w:rsidP="00AC09FD">
      <w:pPr>
        <w:spacing w:line="560" w:lineRule="exact"/>
        <w:ind w:firstLineChars="200" w:firstLine="640"/>
        <w:rPr>
          <w:rFonts w:ascii="仿宋_GB2312" w:eastAsia="仿宋_GB2312"/>
          <w:color w:val="000000"/>
          <w:sz w:val="32"/>
          <w:szCs w:val="32"/>
          <w:highlight w:val="yellow"/>
        </w:rPr>
      </w:pPr>
      <w:r w:rsidRPr="00F25401">
        <w:rPr>
          <w:rFonts w:ascii="仿宋_GB2312" w:eastAsia="仿宋_GB2312" w:hint="eastAsia"/>
          <w:color w:val="000000"/>
          <w:sz w:val="32"/>
          <w:szCs w:val="32"/>
        </w:rPr>
        <w:t>我国70.24万km的二级及以上高等级公路近90%的路面，采用SBS改性沥青，改善沥青路面的抗车辙、抗开裂性能，但SBS改性沥青存在离析、热分解的技术难题，能耗高、污染重的环保难题和过程监管困难的管理难题，严重影响沥青路面的长期寿命。项目组通过材料和工艺革新，</w:t>
      </w:r>
      <w:r w:rsidR="00F25401" w:rsidRPr="00F25401">
        <w:rPr>
          <w:rFonts w:ascii="仿宋_GB2312" w:eastAsia="仿宋_GB2312" w:hint="eastAsia"/>
          <w:color w:val="000000"/>
          <w:sz w:val="32"/>
          <w:szCs w:val="32"/>
        </w:rPr>
        <w:t>利用SBS作为基础材料，通过接枝功能材料，借助微粉化技术和溶胀技术，合成具有高温抗车辙、低温抗开裂功能的</w:t>
      </w:r>
      <w:proofErr w:type="gramStart"/>
      <w:r w:rsidR="00F25401" w:rsidRPr="00F25401">
        <w:rPr>
          <w:rFonts w:ascii="仿宋_GB2312" w:eastAsia="仿宋_GB2312" w:hint="eastAsia"/>
          <w:color w:val="000000"/>
          <w:sz w:val="32"/>
          <w:szCs w:val="32"/>
        </w:rPr>
        <w:t>速熔型</w:t>
      </w:r>
      <w:proofErr w:type="gramEnd"/>
      <w:r w:rsidR="00F25401" w:rsidRPr="00F25401">
        <w:rPr>
          <w:rFonts w:ascii="仿宋_GB2312" w:eastAsia="仿宋_GB2312" w:hint="eastAsia"/>
          <w:color w:val="000000"/>
          <w:sz w:val="32"/>
          <w:szCs w:val="32"/>
        </w:rPr>
        <w:t>SBS类聚合物合金材料，提出预拌增强方法，制备高性能、高耐久沥青混凝土。在揭示</w:t>
      </w:r>
      <w:proofErr w:type="gramStart"/>
      <w:r w:rsidR="00F25401" w:rsidRPr="00F25401">
        <w:rPr>
          <w:rFonts w:ascii="仿宋_GB2312" w:eastAsia="仿宋_GB2312" w:hint="eastAsia"/>
          <w:color w:val="000000"/>
          <w:sz w:val="32"/>
          <w:szCs w:val="32"/>
        </w:rPr>
        <w:t>速熔型</w:t>
      </w:r>
      <w:proofErr w:type="gramEnd"/>
      <w:r w:rsidR="00F25401" w:rsidRPr="00F25401">
        <w:rPr>
          <w:rFonts w:ascii="仿宋_GB2312" w:eastAsia="仿宋_GB2312" w:hint="eastAsia"/>
          <w:color w:val="000000"/>
          <w:sz w:val="32"/>
          <w:szCs w:val="32"/>
        </w:rPr>
        <w:t>SBS类聚合物合金改性提升沥青混凝土性能的基础上，实现聚合物合金材料工业化生产，开发</w:t>
      </w:r>
      <w:proofErr w:type="gramStart"/>
      <w:r w:rsidR="00F25401" w:rsidRPr="00F25401">
        <w:rPr>
          <w:rFonts w:ascii="仿宋_GB2312" w:eastAsia="仿宋_GB2312" w:hint="eastAsia"/>
          <w:color w:val="000000"/>
          <w:sz w:val="32"/>
          <w:szCs w:val="32"/>
        </w:rPr>
        <w:t>速熔型</w:t>
      </w:r>
      <w:proofErr w:type="gramEnd"/>
      <w:r w:rsidR="00F25401" w:rsidRPr="00F25401">
        <w:rPr>
          <w:rFonts w:ascii="仿宋_GB2312" w:eastAsia="仿宋_GB2312" w:hint="eastAsia"/>
          <w:color w:val="000000"/>
          <w:sz w:val="32"/>
          <w:szCs w:val="32"/>
        </w:rPr>
        <w:t>SBS类聚合物合金改性沥青路面工程化应用技术，形成质量控制标准，实现沥青路面的长期耐久性。</w:t>
      </w:r>
      <w:r w:rsidRPr="00F25401">
        <w:rPr>
          <w:rFonts w:ascii="仿宋_GB2312" w:eastAsia="仿宋_GB2312" w:hint="eastAsia"/>
          <w:color w:val="000000"/>
          <w:sz w:val="32"/>
          <w:szCs w:val="32"/>
        </w:rPr>
        <w:t>项目打破了全球湿法SBS改性沥青体系，为行业提供了“优质、简单、经济、环保”的沥青改性解决方案，助力行业品质工程和绿色公路建设。</w:t>
      </w:r>
    </w:p>
    <w:p w14:paraId="6E027CAA" w14:textId="039F6CF5" w:rsidR="00C00E0B" w:rsidRPr="00DA1177" w:rsidRDefault="00F25401" w:rsidP="00AC09FD">
      <w:pPr>
        <w:spacing w:line="560" w:lineRule="exact"/>
        <w:ind w:firstLineChars="200" w:firstLine="640"/>
        <w:rPr>
          <w:rFonts w:ascii="仿宋_GB2312" w:eastAsia="仿宋_GB2312"/>
          <w:color w:val="000000"/>
          <w:sz w:val="32"/>
          <w:szCs w:val="32"/>
          <w:highlight w:val="yellow"/>
        </w:rPr>
      </w:pPr>
      <w:r w:rsidRPr="00F25401">
        <w:rPr>
          <w:rFonts w:ascii="仿宋_GB2312" w:eastAsia="仿宋_GB2312" w:hint="eastAsia"/>
          <w:color w:val="000000"/>
          <w:sz w:val="32"/>
          <w:szCs w:val="32"/>
        </w:rPr>
        <w:t>本成果已应用至京沪高速山东段改扩建项目、</w:t>
      </w:r>
      <w:proofErr w:type="gramStart"/>
      <w:r w:rsidRPr="00F25401">
        <w:rPr>
          <w:rFonts w:ascii="仿宋_GB2312" w:eastAsia="仿宋_GB2312" w:hint="eastAsia"/>
          <w:color w:val="000000"/>
          <w:sz w:val="32"/>
          <w:szCs w:val="32"/>
        </w:rPr>
        <w:t>潍</w:t>
      </w:r>
      <w:proofErr w:type="gramEnd"/>
      <w:r w:rsidRPr="00F25401">
        <w:rPr>
          <w:rFonts w:ascii="仿宋_GB2312" w:eastAsia="仿宋_GB2312" w:hint="eastAsia"/>
          <w:color w:val="000000"/>
          <w:sz w:val="32"/>
          <w:szCs w:val="32"/>
        </w:rPr>
        <w:t>日高速等60余项新（改）建高速公路、国省道及其路面养护工程，并推广至日本等国家，累计使用规模超过1000万m</w:t>
      </w:r>
      <w:r w:rsidRPr="00D55A01">
        <w:rPr>
          <w:rFonts w:ascii="仿宋_GB2312" w:eastAsia="仿宋_GB2312" w:hint="eastAsia"/>
          <w:color w:val="000000"/>
          <w:sz w:val="32"/>
          <w:szCs w:val="32"/>
          <w:vertAlign w:val="superscript"/>
        </w:rPr>
        <w:t>2</w:t>
      </w:r>
      <w:r w:rsidRPr="00F25401">
        <w:rPr>
          <w:rFonts w:ascii="仿宋_GB2312" w:eastAsia="仿宋_GB2312" w:hint="eastAsia"/>
          <w:color w:val="000000"/>
          <w:sz w:val="32"/>
          <w:szCs w:val="32"/>
        </w:rPr>
        <w:t>，成果转化产值</w:t>
      </w:r>
      <w:r w:rsidRPr="00F25401">
        <w:rPr>
          <w:rFonts w:ascii="仿宋_GB2312" w:eastAsia="仿宋_GB2312" w:hint="eastAsia"/>
          <w:color w:val="000000"/>
          <w:sz w:val="32"/>
          <w:szCs w:val="32"/>
        </w:rPr>
        <w:lastRenderedPageBreak/>
        <w:t>2.2亿元，降低工程造价5000余万元，节约养护资金3.5亿余元，降低碳排放量1500万吨，经济社会效益显著。该项目获得发明专利4项，软件著作权1项，颁布标准1项，发表文章4篇，2021年获中国公路学会科学技术二等奖，入选交通运输重大科技创新成果库。</w:t>
      </w:r>
    </w:p>
    <w:p w14:paraId="7075679D" w14:textId="49CB0C6E" w:rsidR="00C00E0B" w:rsidRPr="00F25401" w:rsidRDefault="00352EEA" w:rsidP="00AC09FD">
      <w:pPr>
        <w:spacing w:line="560" w:lineRule="exact"/>
        <w:ind w:firstLineChars="200" w:firstLine="640"/>
        <w:rPr>
          <w:rFonts w:ascii="仿宋_GB2312" w:eastAsia="仿宋_GB2312"/>
          <w:color w:val="000000"/>
          <w:sz w:val="32"/>
          <w:szCs w:val="32"/>
        </w:rPr>
      </w:pPr>
      <w:r w:rsidRPr="00F25401">
        <w:rPr>
          <w:rFonts w:ascii="仿宋_GB2312" w:eastAsia="仿宋_GB2312" w:hint="eastAsia"/>
          <w:color w:val="000000"/>
          <w:sz w:val="32"/>
          <w:szCs w:val="32"/>
        </w:rPr>
        <w:t>提名该项目为202</w:t>
      </w:r>
      <w:r w:rsidR="00F25401">
        <w:rPr>
          <w:rFonts w:ascii="仿宋_GB2312" w:eastAsia="仿宋_GB2312"/>
          <w:color w:val="000000"/>
          <w:sz w:val="32"/>
          <w:szCs w:val="32"/>
        </w:rPr>
        <w:t>3</w:t>
      </w:r>
      <w:r w:rsidRPr="00F25401">
        <w:rPr>
          <w:rFonts w:ascii="仿宋_GB2312" w:eastAsia="仿宋_GB2312" w:hint="eastAsia"/>
          <w:color w:val="000000"/>
          <w:sz w:val="32"/>
          <w:szCs w:val="32"/>
        </w:rPr>
        <w:t>年度山东省科学技术进步奖</w:t>
      </w:r>
      <w:r w:rsidR="00B378C1" w:rsidRPr="00F25401">
        <w:rPr>
          <w:rFonts w:ascii="仿宋_GB2312" w:eastAsia="仿宋_GB2312" w:hint="eastAsia"/>
          <w:color w:val="000000"/>
          <w:sz w:val="32"/>
          <w:szCs w:val="32"/>
          <w:u w:val="single"/>
        </w:rPr>
        <w:t xml:space="preserve"> </w:t>
      </w:r>
      <w:r w:rsidRPr="00F25401">
        <w:rPr>
          <w:rFonts w:ascii="仿宋_GB2312" w:eastAsia="仿宋_GB2312" w:hint="eastAsia"/>
          <w:color w:val="000000"/>
          <w:sz w:val="32"/>
          <w:szCs w:val="32"/>
          <w:u w:val="single"/>
        </w:rPr>
        <w:t>二</w:t>
      </w:r>
      <w:r w:rsidR="00B378C1" w:rsidRPr="00F25401">
        <w:rPr>
          <w:rFonts w:ascii="仿宋_GB2312" w:eastAsia="仿宋_GB2312"/>
          <w:color w:val="000000"/>
          <w:sz w:val="32"/>
          <w:szCs w:val="32"/>
          <w:u w:val="single"/>
        </w:rPr>
        <w:t xml:space="preserve"> </w:t>
      </w:r>
      <w:r w:rsidRPr="00F25401">
        <w:rPr>
          <w:rFonts w:ascii="仿宋_GB2312" w:eastAsia="仿宋_GB2312" w:hint="eastAsia"/>
          <w:color w:val="000000"/>
          <w:sz w:val="32"/>
          <w:szCs w:val="32"/>
        </w:rPr>
        <w:t>等奖。</w:t>
      </w:r>
    </w:p>
    <w:p w14:paraId="6314D490" w14:textId="77777777" w:rsidR="00C00E0B" w:rsidRPr="007C506A" w:rsidRDefault="00352EEA" w:rsidP="00AC09FD">
      <w:pPr>
        <w:spacing w:line="560" w:lineRule="exact"/>
        <w:rPr>
          <w:rFonts w:ascii="黑体" w:eastAsia="黑体" w:hAnsi="黑体"/>
          <w:color w:val="000000"/>
          <w:sz w:val="32"/>
          <w:szCs w:val="32"/>
        </w:rPr>
      </w:pPr>
      <w:r w:rsidRPr="007C506A">
        <w:rPr>
          <w:rFonts w:ascii="黑体" w:eastAsia="黑体" w:hAnsi="黑体" w:hint="eastAsia"/>
          <w:color w:val="000000"/>
          <w:sz w:val="32"/>
          <w:szCs w:val="32"/>
        </w:rPr>
        <w:t>三、项目简介</w:t>
      </w:r>
    </w:p>
    <w:p w14:paraId="2DADAB83" w14:textId="77777777" w:rsidR="00F25401" w:rsidRPr="00F25401" w:rsidRDefault="00F25401" w:rsidP="00F25401">
      <w:pPr>
        <w:ind w:firstLine="426"/>
        <w:rPr>
          <w:rFonts w:ascii="仿宋_GB2312" w:eastAsia="仿宋_GB2312"/>
          <w:color w:val="000000"/>
          <w:sz w:val="32"/>
          <w:szCs w:val="32"/>
        </w:rPr>
      </w:pPr>
      <w:r w:rsidRPr="00F25401">
        <w:rPr>
          <w:rFonts w:ascii="仿宋_GB2312" w:eastAsia="仿宋_GB2312" w:hint="eastAsia"/>
          <w:color w:val="000000"/>
          <w:sz w:val="32"/>
          <w:szCs w:val="32"/>
        </w:rPr>
        <w:t>沥青路面面临重载、高温、严寒和雨雪等复杂严酷的服役环境，路用性能劣化迅速，导致出现车辙、裂缝等早期病害，严重影响路面行车舒适度和通行效率，提升沥青混凝土路面耐久性是关键。沥青混凝土路面沥青胶结料性能低、材料与施工变异性大、材料与结构要求匹配性差是影响耐久性的根源；沥青胶结料作为沥青混凝土的关键组成材料，是一种粘弹性体，高温易变软，低温易变脆，因此，其抗高温变形、抗低温和疲劳开裂性能差是导致沥青路面出现耐久性不足的关键内因；路面材料组成难以适应重载和严酷环境对沥青混凝土路面不同层位功能要求，是路面出现车辙和裂缝等病害的重要诱因。针对这些影响传统沥青混凝土路面耐久性的共性难题，本项目利用以苯乙烯-丁二烯-苯乙烯嵌段共聚物（SBS）为基体的聚合物合金改性技术提升沥青混凝土的抗高温车辙、低温和疲劳开裂性能，建立</w:t>
      </w:r>
      <w:proofErr w:type="gramStart"/>
      <w:r w:rsidRPr="00F25401">
        <w:rPr>
          <w:rFonts w:ascii="仿宋_GB2312" w:eastAsia="仿宋_GB2312" w:hint="eastAsia"/>
          <w:color w:val="000000"/>
          <w:sz w:val="32"/>
          <w:szCs w:val="32"/>
        </w:rPr>
        <w:t>速熔型聚合物</w:t>
      </w:r>
      <w:proofErr w:type="gramEnd"/>
      <w:r w:rsidRPr="00F25401">
        <w:rPr>
          <w:rFonts w:ascii="仿宋_GB2312" w:eastAsia="仿宋_GB2312" w:hint="eastAsia"/>
          <w:color w:val="000000"/>
          <w:sz w:val="32"/>
          <w:szCs w:val="32"/>
        </w:rPr>
        <w:t>合金改性理论，形成系统应用技术并产业化，在国内外重要工程应用，主要实现以下技术突破：</w:t>
      </w:r>
    </w:p>
    <w:p w14:paraId="7A999F25" w14:textId="13113AF7" w:rsidR="00F25401" w:rsidRPr="00F25401" w:rsidRDefault="00F25401" w:rsidP="00F25401">
      <w:pPr>
        <w:ind w:firstLine="426"/>
        <w:rPr>
          <w:rFonts w:ascii="仿宋_GB2312" w:eastAsia="仿宋_GB2312"/>
          <w:color w:val="000000"/>
          <w:sz w:val="32"/>
          <w:szCs w:val="32"/>
        </w:rPr>
      </w:pPr>
      <w:r w:rsidRPr="00F25401">
        <w:rPr>
          <w:rFonts w:ascii="仿宋_GB2312" w:eastAsia="仿宋_GB2312" w:hint="eastAsia"/>
          <w:b/>
          <w:bCs/>
          <w:color w:val="000000"/>
          <w:sz w:val="32"/>
          <w:szCs w:val="32"/>
        </w:rPr>
        <w:t>1.建立以SBS为基体制备</w:t>
      </w:r>
      <w:proofErr w:type="gramStart"/>
      <w:r w:rsidRPr="00F25401">
        <w:rPr>
          <w:rFonts w:ascii="仿宋_GB2312" w:eastAsia="仿宋_GB2312" w:hint="eastAsia"/>
          <w:b/>
          <w:bCs/>
          <w:color w:val="000000"/>
          <w:sz w:val="32"/>
          <w:szCs w:val="32"/>
        </w:rPr>
        <w:t>速</w:t>
      </w:r>
      <w:r>
        <w:rPr>
          <w:rFonts w:ascii="仿宋_GB2312" w:eastAsia="仿宋_GB2312" w:hint="eastAsia"/>
          <w:b/>
          <w:bCs/>
          <w:color w:val="000000"/>
          <w:sz w:val="32"/>
          <w:szCs w:val="32"/>
        </w:rPr>
        <w:t>熔</w:t>
      </w:r>
      <w:r w:rsidRPr="00F25401">
        <w:rPr>
          <w:rFonts w:ascii="仿宋_GB2312" w:eastAsia="仿宋_GB2312" w:hint="eastAsia"/>
          <w:b/>
          <w:bCs/>
          <w:color w:val="000000"/>
          <w:sz w:val="32"/>
          <w:szCs w:val="32"/>
        </w:rPr>
        <w:t>型聚合物</w:t>
      </w:r>
      <w:proofErr w:type="gramEnd"/>
      <w:r w:rsidRPr="00F25401">
        <w:rPr>
          <w:rFonts w:ascii="仿宋_GB2312" w:eastAsia="仿宋_GB2312" w:hint="eastAsia"/>
          <w:b/>
          <w:bCs/>
          <w:color w:val="000000"/>
          <w:sz w:val="32"/>
          <w:szCs w:val="32"/>
        </w:rPr>
        <w:t>合金沥青混凝土改性</w:t>
      </w:r>
      <w:r w:rsidRPr="00F25401">
        <w:rPr>
          <w:rFonts w:ascii="仿宋_GB2312" w:eastAsia="仿宋_GB2312" w:hint="eastAsia"/>
          <w:b/>
          <w:bCs/>
          <w:color w:val="000000"/>
          <w:sz w:val="32"/>
          <w:szCs w:val="32"/>
        </w:rPr>
        <w:lastRenderedPageBreak/>
        <w:t>剂的理论和技术</w:t>
      </w:r>
      <w:r w:rsidRPr="00F25401">
        <w:rPr>
          <w:rFonts w:ascii="仿宋_GB2312" w:eastAsia="仿宋_GB2312" w:hint="eastAsia"/>
          <w:color w:val="000000"/>
          <w:sz w:val="32"/>
          <w:szCs w:val="32"/>
        </w:rPr>
        <w:t xml:space="preserve"> 项目以分子设计为切入点，发现优化SBS分子链设计，接枝功能材料，引入极性基团，降低分子量，采用微粉化(10μm)和</w:t>
      </w:r>
      <w:r w:rsidR="00D55A01">
        <w:rPr>
          <w:rFonts w:ascii="仿宋_GB2312" w:eastAsia="仿宋_GB2312" w:hint="eastAsia"/>
          <w:color w:val="000000"/>
          <w:sz w:val="32"/>
          <w:szCs w:val="32"/>
        </w:rPr>
        <w:t>溶</w:t>
      </w:r>
      <w:r w:rsidRPr="00F25401">
        <w:rPr>
          <w:rFonts w:ascii="仿宋_GB2312" w:eastAsia="仿宋_GB2312" w:hint="eastAsia"/>
          <w:color w:val="000000"/>
          <w:sz w:val="32"/>
          <w:szCs w:val="32"/>
        </w:rPr>
        <w:t>胀诱导SBS基聚合物合金</w:t>
      </w:r>
      <w:r w:rsidR="00D55A01">
        <w:rPr>
          <w:rFonts w:ascii="仿宋_GB2312" w:eastAsia="仿宋_GB2312" w:hint="eastAsia"/>
          <w:color w:val="000000"/>
          <w:sz w:val="32"/>
          <w:szCs w:val="32"/>
        </w:rPr>
        <w:t>溶</w:t>
      </w:r>
      <w:r w:rsidRPr="00F25401">
        <w:rPr>
          <w:rFonts w:ascii="仿宋_GB2312" w:eastAsia="仿宋_GB2312" w:hint="eastAsia"/>
          <w:color w:val="000000"/>
          <w:sz w:val="32"/>
          <w:szCs w:val="32"/>
        </w:rPr>
        <w:t>胀，能显著减少分子链缠绕作用，增大链间隙，突破大粒径聚合物合金熔融指数低、相容性差的瓶颈，熔融指数达</w:t>
      </w:r>
      <w:proofErr w:type="spellStart"/>
      <w:r w:rsidRPr="00F25401">
        <w:rPr>
          <w:rFonts w:ascii="仿宋_GB2312" w:eastAsia="仿宋_GB2312" w:hint="eastAsia"/>
          <w:color w:val="000000"/>
          <w:sz w:val="32"/>
          <w:szCs w:val="32"/>
        </w:rPr>
        <w:t>10g</w:t>
      </w:r>
      <w:proofErr w:type="spellEnd"/>
      <w:r w:rsidRPr="00F25401">
        <w:rPr>
          <w:rFonts w:ascii="仿宋_GB2312" w:eastAsia="仿宋_GB2312" w:hint="eastAsia"/>
          <w:color w:val="000000"/>
          <w:sz w:val="32"/>
          <w:szCs w:val="32"/>
        </w:rPr>
        <w:t>/</w:t>
      </w:r>
      <w:proofErr w:type="spellStart"/>
      <w:r w:rsidRPr="00F25401">
        <w:rPr>
          <w:rFonts w:ascii="仿宋_GB2312" w:eastAsia="仿宋_GB2312" w:hint="eastAsia"/>
          <w:color w:val="000000"/>
          <w:sz w:val="32"/>
          <w:szCs w:val="32"/>
        </w:rPr>
        <w:t>10min</w:t>
      </w:r>
      <w:proofErr w:type="spellEnd"/>
      <w:r w:rsidRPr="00F25401">
        <w:rPr>
          <w:rFonts w:ascii="仿宋_GB2312" w:eastAsia="仿宋_GB2312" w:hint="eastAsia"/>
          <w:color w:val="000000"/>
          <w:sz w:val="32"/>
          <w:szCs w:val="32"/>
        </w:rPr>
        <w:t>，是传统高分子聚合物、抗车辙材料的100倍，可实现与沥青混凝土直接拌和，原位改性，解决常规改性沥青储存稳定性差、热分解、生产加工碳排放高等难题。发明基于空间位阻原理表面改性的分散方法，屏蔽颗粒间的引力，克服大粒径聚合物微粉分散难题，建成年产5万吨聚合物合金微粉体生产线。</w:t>
      </w:r>
    </w:p>
    <w:p w14:paraId="727B577C" w14:textId="77777777" w:rsidR="00F25401" w:rsidRPr="00F25401" w:rsidRDefault="00F25401" w:rsidP="00F25401">
      <w:pPr>
        <w:ind w:firstLine="426"/>
        <w:rPr>
          <w:rFonts w:ascii="仿宋_GB2312" w:eastAsia="仿宋_GB2312"/>
          <w:color w:val="000000"/>
          <w:sz w:val="32"/>
          <w:szCs w:val="32"/>
        </w:rPr>
      </w:pPr>
      <w:r w:rsidRPr="00F25401">
        <w:rPr>
          <w:rFonts w:ascii="仿宋_GB2312" w:eastAsia="仿宋_GB2312" w:hint="eastAsia"/>
          <w:b/>
          <w:bCs/>
          <w:color w:val="000000"/>
          <w:sz w:val="32"/>
          <w:szCs w:val="32"/>
        </w:rPr>
        <w:t>2.揭示了SBS基聚合物合金原位改性机理和制备高韧性高耐久性沥青混凝土的新技术</w:t>
      </w:r>
      <w:r w:rsidRPr="00F25401">
        <w:rPr>
          <w:rFonts w:ascii="仿宋_GB2312" w:eastAsia="仿宋_GB2312" w:hint="eastAsia"/>
          <w:color w:val="000000"/>
          <w:sz w:val="32"/>
          <w:szCs w:val="32"/>
        </w:rPr>
        <w:t xml:space="preserve"> 项目揭示聚合物合金与沥青在集料界面的分散、共混、交联和胶结，制备高韧性沥青混凝土的本质规律。创建利用SBS基聚合物合金预拌增强技术，实现聚合物合金原位改性沥青混凝土高性能的新方法，从分子角度揭示其强化增韧机理，打破行业只能采用传统“湿法”SBS改性沥青工艺的瓶颈，实现沥青路面低碳化。比同类型沥青路面的高温抗车辙性能提高2.5倍，低温抗开裂性能提高1.6倍，疲劳寿命提高2.5倍，实现了沥青路面的长寿命。开发了调控聚合物合金掺量适应交通轴载、气候和沥青路面层位功能要求的差异化设计新方法，实现全寿命周期费效比最优。</w:t>
      </w:r>
    </w:p>
    <w:p w14:paraId="00D8126F" w14:textId="77777777" w:rsidR="00F25401" w:rsidRPr="00F25401" w:rsidRDefault="00F25401" w:rsidP="00F25401">
      <w:pPr>
        <w:ind w:firstLine="426"/>
        <w:rPr>
          <w:rFonts w:ascii="仿宋_GB2312" w:eastAsia="仿宋_GB2312"/>
          <w:color w:val="000000"/>
          <w:sz w:val="32"/>
          <w:szCs w:val="32"/>
        </w:rPr>
      </w:pPr>
      <w:r w:rsidRPr="00F25401">
        <w:rPr>
          <w:rFonts w:ascii="仿宋_GB2312" w:eastAsia="仿宋_GB2312" w:hint="eastAsia"/>
          <w:b/>
          <w:bCs/>
          <w:color w:val="000000"/>
          <w:sz w:val="32"/>
          <w:szCs w:val="32"/>
        </w:rPr>
        <w:t>3.构建预拌工艺条件下的聚合物合金材料在沥青混凝土体系</w:t>
      </w:r>
      <w:r w:rsidRPr="00F25401">
        <w:rPr>
          <w:rFonts w:ascii="仿宋_GB2312" w:eastAsia="仿宋_GB2312" w:hint="eastAsia"/>
          <w:b/>
          <w:bCs/>
          <w:color w:val="000000"/>
          <w:sz w:val="32"/>
          <w:szCs w:val="32"/>
        </w:rPr>
        <w:lastRenderedPageBreak/>
        <w:t>中分散性评价方法及施工技术</w:t>
      </w:r>
      <w:r w:rsidRPr="00F25401">
        <w:rPr>
          <w:rFonts w:ascii="仿宋_GB2312" w:eastAsia="仿宋_GB2312" w:hint="eastAsia"/>
          <w:color w:val="000000"/>
          <w:sz w:val="32"/>
          <w:szCs w:val="32"/>
        </w:rPr>
        <w:t xml:space="preserve"> 项目制定聚合物合金改性沥青混凝土设计-制备-应用标准，设计聚合物合金改性剂自动化投料装备及监控系统，为规模化应用提供技术支撑。</w:t>
      </w:r>
    </w:p>
    <w:p w14:paraId="7C47CC77" w14:textId="77777777" w:rsidR="00F25401" w:rsidRPr="00F25401" w:rsidRDefault="00F25401" w:rsidP="00F25401">
      <w:pPr>
        <w:ind w:firstLine="426"/>
        <w:rPr>
          <w:rFonts w:ascii="仿宋_GB2312" w:eastAsia="仿宋_GB2312"/>
          <w:color w:val="000000"/>
          <w:sz w:val="32"/>
          <w:szCs w:val="32"/>
        </w:rPr>
      </w:pPr>
      <w:r w:rsidRPr="00F25401">
        <w:rPr>
          <w:rFonts w:ascii="仿宋_GB2312" w:eastAsia="仿宋_GB2312" w:hint="eastAsia"/>
          <w:b/>
          <w:bCs/>
          <w:color w:val="000000"/>
          <w:sz w:val="32"/>
          <w:szCs w:val="32"/>
        </w:rPr>
        <w:t>4.系统实现聚合物合金材料制备的产业化，形成了完整的产业化关键技术体系</w:t>
      </w:r>
      <w:r w:rsidRPr="00F25401">
        <w:rPr>
          <w:rFonts w:ascii="仿宋_GB2312" w:eastAsia="仿宋_GB2312" w:hint="eastAsia"/>
          <w:color w:val="000000"/>
          <w:sz w:val="32"/>
          <w:szCs w:val="32"/>
        </w:rPr>
        <w:t>项目开发了聚合物合金改性剂自动化生产线，打破了全球40年来改性沥青湿法预混工艺，为行业提供了“绿色、透明、经济”的沥青路面改性方案，填补行业空白。</w:t>
      </w:r>
    </w:p>
    <w:p w14:paraId="2A18F158" w14:textId="697BEE82" w:rsidR="006C63CE" w:rsidRDefault="00F25401" w:rsidP="00F25401">
      <w:pPr>
        <w:ind w:firstLine="426"/>
        <w:rPr>
          <w:rFonts w:ascii="仿宋_GB2312" w:eastAsia="仿宋_GB2312"/>
          <w:color w:val="000000"/>
          <w:sz w:val="32"/>
          <w:szCs w:val="32"/>
        </w:rPr>
      </w:pPr>
      <w:r w:rsidRPr="00F25401">
        <w:rPr>
          <w:rFonts w:ascii="仿宋_GB2312" w:eastAsia="仿宋_GB2312" w:hint="eastAsia"/>
          <w:color w:val="000000"/>
          <w:sz w:val="32"/>
          <w:szCs w:val="32"/>
        </w:rPr>
        <w:t>本成果已应用至京沪高速山东段改扩建项目、</w:t>
      </w:r>
      <w:proofErr w:type="gramStart"/>
      <w:r w:rsidRPr="00F25401">
        <w:rPr>
          <w:rFonts w:ascii="仿宋_GB2312" w:eastAsia="仿宋_GB2312" w:hint="eastAsia"/>
          <w:color w:val="000000"/>
          <w:sz w:val="32"/>
          <w:szCs w:val="32"/>
        </w:rPr>
        <w:t>潍</w:t>
      </w:r>
      <w:proofErr w:type="gramEnd"/>
      <w:r w:rsidRPr="00F25401">
        <w:rPr>
          <w:rFonts w:ascii="仿宋_GB2312" w:eastAsia="仿宋_GB2312" w:hint="eastAsia"/>
          <w:color w:val="000000"/>
          <w:sz w:val="32"/>
          <w:szCs w:val="32"/>
        </w:rPr>
        <w:t>日高速等60余项新（改）建高速公路、国省道及其路面养护工程，并推广至日本等国家，累计使用规模超过1000万m</w:t>
      </w:r>
      <w:r w:rsidRPr="00977E50">
        <w:rPr>
          <w:rFonts w:ascii="仿宋_GB2312" w:eastAsia="仿宋_GB2312"/>
          <w:color w:val="000000"/>
          <w:sz w:val="32"/>
          <w:szCs w:val="32"/>
          <w:vertAlign w:val="superscript"/>
        </w:rPr>
        <w:t>2</w:t>
      </w:r>
      <w:r w:rsidRPr="00F25401">
        <w:rPr>
          <w:rFonts w:ascii="仿宋_GB2312" w:eastAsia="仿宋_GB2312" w:hint="eastAsia"/>
          <w:color w:val="000000"/>
          <w:sz w:val="32"/>
          <w:szCs w:val="32"/>
        </w:rPr>
        <w:t>，成果转化产值2.2亿元，降低工程造价5000余万元，节约养护资金3.5亿余元，降低碳排放量1500万吨，经济社会效益显著。该项目获得发明专利4项，软件著作权1项，颁布标准1项，发表文章4篇，2021年获中国公路学会科学技术二等奖，入选交通运输重大科技创新成果库。</w:t>
      </w:r>
    </w:p>
    <w:p w14:paraId="19EF8846" w14:textId="77777777" w:rsidR="006C63CE" w:rsidRDefault="006C63CE" w:rsidP="00B378C1">
      <w:pPr>
        <w:ind w:firstLine="426"/>
        <w:rPr>
          <w:rFonts w:ascii="仿宋_GB2312" w:eastAsia="仿宋_GB2312"/>
          <w:color w:val="000000"/>
          <w:sz w:val="32"/>
          <w:szCs w:val="32"/>
        </w:rPr>
      </w:pPr>
    </w:p>
    <w:p w14:paraId="154BADF7" w14:textId="77777777" w:rsidR="006C63CE" w:rsidRPr="00B378C1" w:rsidRDefault="006C63CE" w:rsidP="00B378C1">
      <w:pPr>
        <w:ind w:firstLine="426"/>
        <w:rPr>
          <w:rFonts w:ascii="仿宋_GB2312" w:eastAsia="仿宋_GB2312"/>
          <w:color w:val="000000"/>
          <w:sz w:val="32"/>
          <w:szCs w:val="32"/>
        </w:rPr>
      </w:pPr>
    </w:p>
    <w:p w14:paraId="135D899E" w14:textId="77777777" w:rsidR="00C00E0B" w:rsidRDefault="00C00E0B">
      <w:pPr>
        <w:autoSpaceDE w:val="0"/>
        <w:autoSpaceDN w:val="0"/>
        <w:adjustRightInd w:val="0"/>
        <w:spacing w:line="400" w:lineRule="exact"/>
        <w:ind w:firstLineChars="200" w:firstLine="480"/>
        <w:jc w:val="left"/>
        <w:rPr>
          <w:rFonts w:eastAsiaTheme="minorEastAsia" w:hAnsiTheme="minorEastAsia"/>
          <w:kern w:val="0"/>
          <w:sz w:val="24"/>
          <w:szCs w:val="24"/>
        </w:rPr>
        <w:sectPr w:rsidR="00C00E0B" w:rsidSect="00A27CEC">
          <w:footerReference w:type="default" r:id="rId8"/>
          <w:pgSz w:w="11906" w:h="16838"/>
          <w:pgMar w:top="1418" w:right="1418" w:bottom="1134" w:left="1701" w:header="851" w:footer="992" w:gutter="0"/>
          <w:cols w:space="425"/>
          <w:docGrid w:type="lines" w:linePitch="312"/>
        </w:sectPr>
      </w:pPr>
    </w:p>
    <w:p w14:paraId="06751E4F" w14:textId="77777777" w:rsidR="00C00E0B" w:rsidRDefault="00352EEA">
      <w:pPr>
        <w:spacing w:beforeLines="100" w:before="312" w:afterLines="100" w:after="312"/>
        <w:rPr>
          <w:b/>
          <w:color w:val="000000"/>
          <w:sz w:val="24"/>
          <w:szCs w:val="32"/>
        </w:rPr>
      </w:pPr>
      <w:r>
        <w:rPr>
          <w:rFonts w:hint="eastAsia"/>
          <w:b/>
          <w:color w:val="000000"/>
          <w:sz w:val="24"/>
          <w:szCs w:val="32"/>
        </w:rPr>
        <w:lastRenderedPageBreak/>
        <w:t>四、</w:t>
      </w:r>
      <w:r>
        <w:rPr>
          <w:b/>
          <w:color w:val="000000"/>
          <w:sz w:val="24"/>
          <w:szCs w:val="32"/>
        </w:rPr>
        <w:t>主要知识产权和标准规范等目录</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90"/>
        <w:gridCol w:w="1587"/>
        <w:gridCol w:w="826"/>
        <w:gridCol w:w="1433"/>
        <w:gridCol w:w="1171"/>
        <w:gridCol w:w="1310"/>
        <w:gridCol w:w="2091"/>
        <w:gridCol w:w="1254"/>
        <w:gridCol w:w="1252"/>
        <w:gridCol w:w="1115"/>
        <w:gridCol w:w="1009"/>
      </w:tblGrid>
      <w:tr w:rsidR="00DA1177" w:rsidRPr="00666840" w14:paraId="2337DA8F" w14:textId="77777777" w:rsidTr="00DA1177">
        <w:trPr>
          <w:trHeight w:val="850"/>
          <w:jc w:val="center"/>
        </w:trPr>
        <w:tc>
          <w:tcPr>
            <w:tcW w:w="319" w:type="pct"/>
            <w:vAlign w:val="center"/>
          </w:tcPr>
          <w:p w14:paraId="5618811C" w14:textId="77777777" w:rsidR="00DA1177" w:rsidRPr="009C4BD4" w:rsidRDefault="00DA1177" w:rsidP="00C40CFB">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知识产权（标准）类别</w:t>
            </w:r>
          </w:p>
        </w:tc>
        <w:tc>
          <w:tcPr>
            <w:tcW w:w="569" w:type="pct"/>
            <w:vAlign w:val="center"/>
          </w:tcPr>
          <w:p w14:paraId="051DE2CC" w14:textId="77777777" w:rsidR="00DA1177" w:rsidRPr="009C4BD4" w:rsidRDefault="00DA1177" w:rsidP="00C40CFB">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知识产权（标准）具体名称</w:t>
            </w:r>
          </w:p>
        </w:tc>
        <w:tc>
          <w:tcPr>
            <w:tcW w:w="296" w:type="pct"/>
            <w:vAlign w:val="center"/>
          </w:tcPr>
          <w:p w14:paraId="6692547E" w14:textId="77777777" w:rsidR="00DA1177" w:rsidRPr="009C4BD4" w:rsidRDefault="00DA1177" w:rsidP="00C40CFB">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国家</w:t>
            </w:r>
          </w:p>
          <w:p w14:paraId="16C0624F" w14:textId="77777777" w:rsidR="00DA1177" w:rsidRPr="009C4BD4" w:rsidRDefault="00DA1177" w:rsidP="00C40CFB">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（地区）</w:t>
            </w:r>
          </w:p>
        </w:tc>
        <w:tc>
          <w:tcPr>
            <w:tcW w:w="514" w:type="pct"/>
            <w:vAlign w:val="center"/>
          </w:tcPr>
          <w:p w14:paraId="6D881FD4" w14:textId="77777777" w:rsidR="00DA1177" w:rsidRPr="009C4BD4" w:rsidRDefault="00DA1177" w:rsidP="00C40CFB">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授权号（标准编号）</w:t>
            </w:r>
          </w:p>
        </w:tc>
        <w:tc>
          <w:tcPr>
            <w:tcW w:w="420" w:type="pct"/>
            <w:vAlign w:val="center"/>
          </w:tcPr>
          <w:p w14:paraId="1A39EB86" w14:textId="77777777" w:rsidR="00DA1177" w:rsidRPr="009C4BD4" w:rsidRDefault="00DA1177" w:rsidP="00C40CFB">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授权（标准发布）日期</w:t>
            </w:r>
          </w:p>
        </w:tc>
        <w:tc>
          <w:tcPr>
            <w:tcW w:w="470" w:type="pct"/>
            <w:vAlign w:val="center"/>
          </w:tcPr>
          <w:p w14:paraId="3B0D2F8C" w14:textId="77777777" w:rsidR="00DA1177" w:rsidRPr="009C4BD4" w:rsidRDefault="00DA1177" w:rsidP="00C40CFB">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证书编号（标准批准发布部门）</w:t>
            </w:r>
          </w:p>
        </w:tc>
        <w:tc>
          <w:tcPr>
            <w:tcW w:w="750" w:type="pct"/>
            <w:vAlign w:val="center"/>
          </w:tcPr>
          <w:p w14:paraId="03E5ECB9" w14:textId="77777777" w:rsidR="00DA1177" w:rsidRPr="009C4BD4" w:rsidRDefault="00DA1177" w:rsidP="00C40CFB">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权利人（标准起草单位）</w:t>
            </w:r>
          </w:p>
        </w:tc>
        <w:tc>
          <w:tcPr>
            <w:tcW w:w="450" w:type="pct"/>
            <w:vAlign w:val="center"/>
          </w:tcPr>
          <w:p w14:paraId="26B72709" w14:textId="77777777" w:rsidR="00DA1177" w:rsidRPr="009C4BD4" w:rsidRDefault="00DA1177" w:rsidP="00C40CFB">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发明人（标准起草人）</w:t>
            </w:r>
          </w:p>
        </w:tc>
        <w:tc>
          <w:tcPr>
            <w:tcW w:w="449" w:type="pct"/>
            <w:vAlign w:val="center"/>
          </w:tcPr>
          <w:p w14:paraId="75F919C3" w14:textId="7B5ED080" w:rsidR="00DA1177" w:rsidRPr="009C4BD4" w:rsidRDefault="00DA1177" w:rsidP="00DA1177">
            <w:pPr>
              <w:pStyle w:val="a3"/>
              <w:adjustRightInd w:val="0"/>
              <w:snapToGrid w:val="0"/>
              <w:spacing w:line="240" w:lineRule="atLeast"/>
              <w:ind w:firstLineChars="0" w:firstLine="0"/>
              <w:jc w:val="center"/>
              <w:rPr>
                <w:rFonts w:ascii="Times New Roman"/>
                <w:color w:val="000000"/>
                <w:sz w:val="18"/>
              </w:rPr>
            </w:pPr>
            <w:r w:rsidRPr="00DA1177">
              <w:rPr>
                <w:rFonts w:ascii="Times New Roman" w:hint="eastAsia"/>
                <w:color w:val="000000"/>
                <w:sz w:val="18"/>
              </w:rPr>
              <w:t>发明专利（标准）有效状态</w:t>
            </w:r>
          </w:p>
        </w:tc>
        <w:tc>
          <w:tcPr>
            <w:tcW w:w="400" w:type="pct"/>
            <w:vAlign w:val="center"/>
          </w:tcPr>
          <w:p w14:paraId="5B615617" w14:textId="6178E514" w:rsidR="00DA1177" w:rsidRPr="009C4BD4" w:rsidRDefault="00DA1177" w:rsidP="00CB233E">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第一完成人是否为发明人</w:t>
            </w:r>
          </w:p>
        </w:tc>
        <w:tc>
          <w:tcPr>
            <w:tcW w:w="362" w:type="pct"/>
            <w:vAlign w:val="center"/>
          </w:tcPr>
          <w:p w14:paraId="403097AF" w14:textId="77777777" w:rsidR="00DA1177" w:rsidRPr="009C4BD4" w:rsidRDefault="00DA1177" w:rsidP="00CB233E">
            <w:pPr>
              <w:pStyle w:val="a3"/>
              <w:adjustRightInd w:val="0"/>
              <w:snapToGrid w:val="0"/>
              <w:spacing w:line="240" w:lineRule="atLeast"/>
              <w:ind w:firstLineChars="0" w:firstLine="0"/>
              <w:jc w:val="center"/>
              <w:rPr>
                <w:rFonts w:ascii="Times New Roman"/>
                <w:color w:val="000000"/>
                <w:sz w:val="18"/>
              </w:rPr>
            </w:pPr>
            <w:r w:rsidRPr="009C4BD4">
              <w:rPr>
                <w:rFonts w:ascii="Times New Roman"/>
                <w:color w:val="000000"/>
                <w:sz w:val="18"/>
              </w:rPr>
              <w:t>第一完成单位是否为权利人</w:t>
            </w:r>
          </w:p>
        </w:tc>
      </w:tr>
      <w:tr w:rsidR="00DA1177" w:rsidRPr="00666840" w14:paraId="7CA7D16D" w14:textId="77777777" w:rsidTr="00DA1177">
        <w:trPr>
          <w:trHeight w:val="900"/>
          <w:jc w:val="center"/>
        </w:trPr>
        <w:tc>
          <w:tcPr>
            <w:tcW w:w="319" w:type="pct"/>
            <w:vAlign w:val="center"/>
          </w:tcPr>
          <w:p w14:paraId="2F93E4D0" w14:textId="77777777" w:rsidR="00DA1177" w:rsidRPr="00666840" w:rsidRDefault="00DA1177" w:rsidP="00DA1177">
            <w:pPr>
              <w:pStyle w:val="a3"/>
              <w:adjustRightInd w:val="0"/>
              <w:snapToGrid w:val="0"/>
              <w:spacing w:line="240" w:lineRule="atLeast"/>
              <w:ind w:firstLineChars="0" w:firstLine="0"/>
              <w:jc w:val="center"/>
              <w:rPr>
                <w:rFonts w:ascii="Times New Roman"/>
                <w:sz w:val="15"/>
                <w:szCs w:val="15"/>
              </w:rPr>
            </w:pPr>
            <w:r w:rsidRPr="00666840">
              <w:rPr>
                <w:rFonts w:ascii="Times New Roman"/>
                <w:sz w:val="15"/>
                <w:szCs w:val="15"/>
              </w:rPr>
              <w:t>发明</w:t>
            </w:r>
          </w:p>
          <w:p w14:paraId="13F56314" w14:textId="57BDDB20"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专利</w:t>
            </w:r>
          </w:p>
        </w:tc>
        <w:tc>
          <w:tcPr>
            <w:tcW w:w="569" w:type="pct"/>
            <w:vAlign w:val="center"/>
          </w:tcPr>
          <w:p w14:paraId="47E6ADF0" w14:textId="298C331E"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一种</w:t>
            </w:r>
            <w:r w:rsidRPr="00666840">
              <w:rPr>
                <w:rFonts w:ascii="Times New Roman"/>
                <w:sz w:val="15"/>
                <w:szCs w:val="15"/>
              </w:rPr>
              <w:t>SMA</w:t>
            </w:r>
            <w:r w:rsidRPr="00666840">
              <w:rPr>
                <w:rFonts w:ascii="Times New Roman"/>
                <w:sz w:val="15"/>
                <w:szCs w:val="15"/>
              </w:rPr>
              <w:t>沥青混凝土改性剂及其制备方法</w:t>
            </w:r>
          </w:p>
        </w:tc>
        <w:tc>
          <w:tcPr>
            <w:tcW w:w="296" w:type="pct"/>
            <w:vAlign w:val="center"/>
          </w:tcPr>
          <w:p w14:paraId="77ABA873" w14:textId="0291CD3C"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中国</w:t>
            </w:r>
          </w:p>
        </w:tc>
        <w:tc>
          <w:tcPr>
            <w:tcW w:w="514" w:type="pct"/>
            <w:vAlign w:val="center"/>
          </w:tcPr>
          <w:p w14:paraId="0F6A42EF" w14:textId="2E7B2747"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ZL201611191745.6</w:t>
            </w:r>
          </w:p>
        </w:tc>
        <w:tc>
          <w:tcPr>
            <w:tcW w:w="420" w:type="pct"/>
            <w:vAlign w:val="center"/>
          </w:tcPr>
          <w:p w14:paraId="7A9687BD" w14:textId="459E9647"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2019.2.1</w:t>
            </w:r>
          </w:p>
        </w:tc>
        <w:tc>
          <w:tcPr>
            <w:tcW w:w="470" w:type="pct"/>
            <w:vAlign w:val="center"/>
          </w:tcPr>
          <w:p w14:paraId="7BE25159" w14:textId="6FF7F735"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3241849</w:t>
            </w:r>
          </w:p>
        </w:tc>
        <w:tc>
          <w:tcPr>
            <w:tcW w:w="750" w:type="pct"/>
            <w:vAlign w:val="center"/>
          </w:tcPr>
          <w:p w14:paraId="3457AE8E" w14:textId="16D3AF28"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国路高科（北京）工程技术研究院有限公司、山东高速科技发展集团有限公司</w:t>
            </w:r>
            <w:r>
              <w:rPr>
                <w:rFonts w:ascii="Times New Roman"/>
                <w:sz w:val="15"/>
                <w:szCs w:val="15"/>
              </w:rPr>
              <w:t>等</w:t>
            </w:r>
          </w:p>
        </w:tc>
        <w:tc>
          <w:tcPr>
            <w:tcW w:w="450" w:type="pct"/>
            <w:vAlign w:val="center"/>
          </w:tcPr>
          <w:p w14:paraId="22D054BB" w14:textId="3E7519E2"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唐国奇</w:t>
            </w:r>
            <w:r w:rsidR="002B5F9D">
              <w:rPr>
                <w:rFonts w:ascii="Times New Roman" w:hint="eastAsia"/>
                <w:sz w:val="15"/>
                <w:szCs w:val="15"/>
              </w:rPr>
              <w:t>等</w:t>
            </w:r>
          </w:p>
        </w:tc>
        <w:tc>
          <w:tcPr>
            <w:tcW w:w="449" w:type="pct"/>
            <w:vAlign w:val="center"/>
          </w:tcPr>
          <w:p w14:paraId="6D2CAA6F" w14:textId="7E8E19AB" w:rsidR="00DA1177" w:rsidRPr="007D2C2A" w:rsidRDefault="00DA1177" w:rsidP="00DA1177">
            <w:pPr>
              <w:pStyle w:val="a3"/>
              <w:adjustRightInd w:val="0"/>
              <w:snapToGrid w:val="0"/>
              <w:spacing w:line="240" w:lineRule="atLeast"/>
              <w:ind w:firstLineChars="0" w:firstLine="0"/>
              <w:jc w:val="center"/>
              <w:rPr>
                <w:rFonts w:ascii="Times New Roman"/>
                <w:sz w:val="15"/>
                <w:szCs w:val="15"/>
              </w:rPr>
            </w:pPr>
            <w:r w:rsidRPr="00666840">
              <w:rPr>
                <w:rFonts w:ascii="Times New Roman"/>
                <w:sz w:val="15"/>
                <w:szCs w:val="15"/>
              </w:rPr>
              <w:t>有效</w:t>
            </w:r>
          </w:p>
        </w:tc>
        <w:tc>
          <w:tcPr>
            <w:tcW w:w="400" w:type="pct"/>
            <w:vAlign w:val="center"/>
          </w:tcPr>
          <w:p w14:paraId="2D4F46ED" w14:textId="2C7BB314" w:rsidR="00DA1177" w:rsidRPr="007D2C2A" w:rsidRDefault="00DA1177" w:rsidP="00DA1177">
            <w:pPr>
              <w:pStyle w:val="a3"/>
              <w:adjustRightInd w:val="0"/>
              <w:snapToGrid w:val="0"/>
              <w:spacing w:line="240" w:lineRule="atLeast"/>
              <w:ind w:firstLineChars="0" w:firstLine="0"/>
              <w:jc w:val="center"/>
              <w:rPr>
                <w:rFonts w:ascii="Times New Roman"/>
                <w:sz w:val="15"/>
                <w:szCs w:val="15"/>
              </w:rPr>
            </w:pPr>
            <w:r w:rsidRPr="007D2C2A">
              <w:rPr>
                <w:rFonts w:ascii="Times New Roman"/>
                <w:sz w:val="15"/>
                <w:szCs w:val="15"/>
              </w:rPr>
              <w:t>否</w:t>
            </w:r>
          </w:p>
        </w:tc>
        <w:tc>
          <w:tcPr>
            <w:tcW w:w="362" w:type="pct"/>
            <w:vAlign w:val="center"/>
          </w:tcPr>
          <w:p w14:paraId="5560C664" w14:textId="2091C6C8" w:rsidR="00DA1177" w:rsidRPr="007D2C2A" w:rsidRDefault="00DA1177" w:rsidP="00DA1177">
            <w:pPr>
              <w:pStyle w:val="a3"/>
              <w:adjustRightInd w:val="0"/>
              <w:snapToGrid w:val="0"/>
              <w:spacing w:line="240" w:lineRule="atLeast"/>
              <w:ind w:firstLineChars="0" w:firstLine="0"/>
              <w:jc w:val="center"/>
              <w:rPr>
                <w:rFonts w:ascii="Times New Roman"/>
                <w:sz w:val="15"/>
                <w:szCs w:val="15"/>
              </w:rPr>
            </w:pPr>
            <w:r w:rsidRPr="007D2C2A">
              <w:rPr>
                <w:rFonts w:ascii="Times New Roman"/>
                <w:sz w:val="15"/>
                <w:szCs w:val="15"/>
              </w:rPr>
              <w:t>是</w:t>
            </w:r>
          </w:p>
        </w:tc>
      </w:tr>
      <w:tr w:rsidR="00DA1177" w:rsidRPr="00666840" w14:paraId="7928B3D1" w14:textId="77777777" w:rsidTr="00DA1177">
        <w:trPr>
          <w:trHeight w:val="850"/>
          <w:jc w:val="center"/>
        </w:trPr>
        <w:tc>
          <w:tcPr>
            <w:tcW w:w="319" w:type="pct"/>
            <w:vAlign w:val="center"/>
          </w:tcPr>
          <w:p w14:paraId="1383A932" w14:textId="77777777" w:rsidR="00DA1177" w:rsidRPr="00144E43" w:rsidRDefault="00DA1177" w:rsidP="00DA1177">
            <w:pPr>
              <w:pStyle w:val="a3"/>
              <w:adjustRightInd w:val="0"/>
              <w:snapToGrid w:val="0"/>
              <w:spacing w:line="240" w:lineRule="atLeast"/>
              <w:ind w:firstLineChars="0" w:firstLine="0"/>
              <w:jc w:val="center"/>
              <w:rPr>
                <w:rFonts w:ascii="Times New Roman"/>
                <w:sz w:val="15"/>
                <w:szCs w:val="15"/>
              </w:rPr>
            </w:pPr>
            <w:r w:rsidRPr="00144E43">
              <w:rPr>
                <w:rFonts w:ascii="Times New Roman"/>
                <w:sz w:val="15"/>
                <w:szCs w:val="15"/>
              </w:rPr>
              <w:t>发明</w:t>
            </w:r>
          </w:p>
          <w:p w14:paraId="4D1A4067" w14:textId="3CFEA208"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144E43">
              <w:rPr>
                <w:rFonts w:ascii="Times New Roman"/>
                <w:sz w:val="15"/>
                <w:szCs w:val="15"/>
              </w:rPr>
              <w:t>专利</w:t>
            </w:r>
          </w:p>
        </w:tc>
        <w:tc>
          <w:tcPr>
            <w:tcW w:w="569" w:type="pct"/>
            <w:vAlign w:val="center"/>
          </w:tcPr>
          <w:p w14:paraId="0325885D" w14:textId="0F9ACF99"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144E43">
              <w:rPr>
                <w:rFonts w:ascii="Times New Roman"/>
                <w:sz w:val="15"/>
                <w:szCs w:val="15"/>
              </w:rPr>
              <w:t>一种环保型沥青改性剂的制备方法</w:t>
            </w:r>
          </w:p>
        </w:tc>
        <w:tc>
          <w:tcPr>
            <w:tcW w:w="296" w:type="pct"/>
            <w:vAlign w:val="center"/>
          </w:tcPr>
          <w:p w14:paraId="51ECFC33" w14:textId="411AC705"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144E43">
              <w:rPr>
                <w:rFonts w:ascii="Times New Roman"/>
                <w:sz w:val="15"/>
                <w:szCs w:val="15"/>
              </w:rPr>
              <w:t>中国</w:t>
            </w:r>
          </w:p>
        </w:tc>
        <w:tc>
          <w:tcPr>
            <w:tcW w:w="514" w:type="pct"/>
            <w:vAlign w:val="center"/>
          </w:tcPr>
          <w:p w14:paraId="0B941503" w14:textId="3B51EBA0" w:rsidR="00DA1177" w:rsidRPr="00666840" w:rsidRDefault="00DA1177" w:rsidP="00DA1177">
            <w:pPr>
              <w:pStyle w:val="a3"/>
              <w:adjustRightInd w:val="0"/>
              <w:snapToGrid w:val="0"/>
              <w:spacing w:line="240" w:lineRule="atLeast"/>
              <w:ind w:firstLineChars="0" w:firstLine="0"/>
              <w:jc w:val="center"/>
              <w:rPr>
                <w:rFonts w:ascii="Times New Roman"/>
                <w:sz w:val="15"/>
                <w:szCs w:val="15"/>
              </w:rPr>
            </w:pPr>
            <w:r w:rsidRPr="00144E43">
              <w:rPr>
                <w:rFonts w:ascii="Times New Roman"/>
                <w:sz w:val="15"/>
                <w:szCs w:val="15"/>
              </w:rPr>
              <w:t>ZL2019103377553</w:t>
            </w:r>
          </w:p>
        </w:tc>
        <w:tc>
          <w:tcPr>
            <w:tcW w:w="420" w:type="pct"/>
            <w:vAlign w:val="center"/>
          </w:tcPr>
          <w:p w14:paraId="4AF6CE75" w14:textId="50C926AD"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144E43">
              <w:rPr>
                <w:rFonts w:ascii="Times New Roman"/>
                <w:color w:val="000000"/>
                <w:sz w:val="15"/>
                <w:szCs w:val="15"/>
              </w:rPr>
              <w:t>2021.11.19</w:t>
            </w:r>
          </w:p>
        </w:tc>
        <w:tc>
          <w:tcPr>
            <w:tcW w:w="470" w:type="pct"/>
            <w:vAlign w:val="center"/>
          </w:tcPr>
          <w:p w14:paraId="795B4B72" w14:textId="4FDD949C"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144E43">
              <w:rPr>
                <w:rFonts w:ascii="Times New Roman"/>
                <w:color w:val="000000"/>
                <w:sz w:val="15"/>
                <w:szCs w:val="15"/>
              </w:rPr>
              <w:t>4804082</w:t>
            </w:r>
          </w:p>
        </w:tc>
        <w:tc>
          <w:tcPr>
            <w:tcW w:w="750" w:type="pct"/>
            <w:vAlign w:val="center"/>
          </w:tcPr>
          <w:p w14:paraId="3E6A58AA" w14:textId="029B15BE" w:rsidR="00DA1177" w:rsidRPr="00063140" w:rsidRDefault="00DA1177" w:rsidP="00DA1177">
            <w:pPr>
              <w:adjustRightInd w:val="0"/>
              <w:snapToGrid w:val="0"/>
              <w:spacing w:line="240" w:lineRule="atLeast"/>
              <w:jc w:val="center"/>
              <w:rPr>
                <w:sz w:val="15"/>
                <w:szCs w:val="15"/>
              </w:rPr>
            </w:pPr>
            <w:r w:rsidRPr="00144E43">
              <w:rPr>
                <w:color w:val="000000"/>
                <w:sz w:val="15"/>
                <w:szCs w:val="15"/>
              </w:rPr>
              <w:t>山东高速路用新材料技术有限公司</w:t>
            </w:r>
          </w:p>
        </w:tc>
        <w:tc>
          <w:tcPr>
            <w:tcW w:w="450" w:type="pct"/>
            <w:vAlign w:val="center"/>
          </w:tcPr>
          <w:p w14:paraId="10D83C2A" w14:textId="129DD12C" w:rsidR="00DA1177" w:rsidRPr="00666840" w:rsidRDefault="00DA1177" w:rsidP="00DA1177">
            <w:pPr>
              <w:adjustRightInd w:val="0"/>
              <w:snapToGrid w:val="0"/>
              <w:spacing w:line="240" w:lineRule="atLeast"/>
              <w:jc w:val="center"/>
              <w:rPr>
                <w:color w:val="000000"/>
                <w:sz w:val="15"/>
                <w:szCs w:val="15"/>
              </w:rPr>
            </w:pPr>
            <w:r w:rsidRPr="00144E43">
              <w:rPr>
                <w:color w:val="000000"/>
                <w:sz w:val="15"/>
                <w:szCs w:val="15"/>
              </w:rPr>
              <w:t>白玉</w:t>
            </w:r>
            <w:proofErr w:type="gramStart"/>
            <w:r w:rsidRPr="00144E43">
              <w:rPr>
                <w:color w:val="000000"/>
                <w:sz w:val="15"/>
                <w:szCs w:val="15"/>
              </w:rPr>
              <w:t>铎</w:t>
            </w:r>
            <w:proofErr w:type="gramEnd"/>
            <w:r w:rsidRPr="00144E43">
              <w:rPr>
                <w:rFonts w:hint="eastAsia"/>
                <w:color w:val="000000"/>
                <w:sz w:val="15"/>
                <w:szCs w:val="15"/>
              </w:rPr>
              <w:t>、</w:t>
            </w:r>
            <w:r w:rsidRPr="00144E43">
              <w:rPr>
                <w:color w:val="000000"/>
                <w:sz w:val="15"/>
                <w:szCs w:val="15"/>
              </w:rPr>
              <w:t>李传海</w:t>
            </w:r>
            <w:r w:rsidRPr="00144E43">
              <w:rPr>
                <w:rFonts w:hint="eastAsia"/>
                <w:color w:val="000000"/>
                <w:sz w:val="15"/>
                <w:szCs w:val="15"/>
              </w:rPr>
              <w:t>、</w:t>
            </w:r>
            <w:r w:rsidRPr="00144E43">
              <w:rPr>
                <w:color w:val="000000"/>
                <w:sz w:val="15"/>
                <w:szCs w:val="15"/>
              </w:rPr>
              <w:t>高国华</w:t>
            </w:r>
            <w:r w:rsidRPr="00144E43">
              <w:rPr>
                <w:rFonts w:hint="eastAsia"/>
                <w:color w:val="000000"/>
                <w:sz w:val="15"/>
                <w:szCs w:val="15"/>
              </w:rPr>
              <w:t>、</w:t>
            </w:r>
            <w:r w:rsidRPr="00144E43">
              <w:rPr>
                <w:color w:val="000000"/>
                <w:sz w:val="15"/>
                <w:szCs w:val="15"/>
              </w:rPr>
              <w:t>阚涛等</w:t>
            </w:r>
          </w:p>
        </w:tc>
        <w:tc>
          <w:tcPr>
            <w:tcW w:w="449" w:type="pct"/>
            <w:vAlign w:val="center"/>
          </w:tcPr>
          <w:p w14:paraId="5E850ED4" w14:textId="4B6E52D6" w:rsidR="00DA1177" w:rsidRPr="007D2C2A" w:rsidRDefault="00DA1177" w:rsidP="00DA1177">
            <w:pPr>
              <w:pStyle w:val="a3"/>
              <w:adjustRightInd w:val="0"/>
              <w:snapToGrid w:val="0"/>
              <w:spacing w:line="240" w:lineRule="atLeast"/>
              <w:ind w:firstLineChars="0" w:firstLine="0"/>
              <w:jc w:val="center"/>
              <w:rPr>
                <w:rFonts w:ascii="Times New Roman"/>
                <w:sz w:val="15"/>
                <w:szCs w:val="15"/>
              </w:rPr>
            </w:pPr>
            <w:r w:rsidRPr="00144E43">
              <w:rPr>
                <w:rFonts w:ascii="Times New Roman"/>
                <w:sz w:val="15"/>
                <w:szCs w:val="15"/>
              </w:rPr>
              <w:t>有效</w:t>
            </w:r>
          </w:p>
        </w:tc>
        <w:tc>
          <w:tcPr>
            <w:tcW w:w="400" w:type="pct"/>
            <w:vAlign w:val="center"/>
          </w:tcPr>
          <w:p w14:paraId="5288D8E5" w14:textId="626CC204" w:rsidR="00DA1177" w:rsidRPr="007D2C2A" w:rsidRDefault="00DA1177" w:rsidP="00DA1177">
            <w:pPr>
              <w:pStyle w:val="a3"/>
              <w:adjustRightInd w:val="0"/>
              <w:snapToGrid w:val="0"/>
              <w:spacing w:line="240" w:lineRule="atLeast"/>
              <w:ind w:firstLineChars="0" w:firstLine="0"/>
              <w:jc w:val="center"/>
              <w:rPr>
                <w:rFonts w:ascii="Times New Roman"/>
                <w:sz w:val="15"/>
                <w:szCs w:val="15"/>
              </w:rPr>
            </w:pPr>
            <w:r w:rsidRPr="00144E43">
              <w:rPr>
                <w:rFonts w:ascii="Times New Roman"/>
                <w:color w:val="000000"/>
                <w:sz w:val="15"/>
                <w:szCs w:val="15"/>
              </w:rPr>
              <w:t>是</w:t>
            </w:r>
          </w:p>
        </w:tc>
        <w:tc>
          <w:tcPr>
            <w:tcW w:w="362" w:type="pct"/>
            <w:vAlign w:val="center"/>
          </w:tcPr>
          <w:p w14:paraId="66F5A786" w14:textId="015C1156" w:rsidR="00DA1177" w:rsidRPr="007D2C2A" w:rsidRDefault="00DA1177" w:rsidP="00DA1177">
            <w:pPr>
              <w:pStyle w:val="a3"/>
              <w:adjustRightInd w:val="0"/>
              <w:snapToGrid w:val="0"/>
              <w:spacing w:line="240" w:lineRule="atLeast"/>
              <w:ind w:firstLineChars="0" w:firstLine="0"/>
              <w:jc w:val="center"/>
              <w:rPr>
                <w:rFonts w:ascii="Times New Roman"/>
                <w:sz w:val="15"/>
                <w:szCs w:val="15"/>
              </w:rPr>
            </w:pPr>
            <w:r w:rsidRPr="00144E43">
              <w:rPr>
                <w:rFonts w:ascii="Times New Roman"/>
                <w:color w:val="000000"/>
                <w:sz w:val="15"/>
                <w:szCs w:val="15"/>
              </w:rPr>
              <w:t>否</w:t>
            </w:r>
          </w:p>
        </w:tc>
      </w:tr>
      <w:tr w:rsidR="00DA1177" w:rsidRPr="00666840" w14:paraId="30459D69" w14:textId="77777777" w:rsidTr="00DA1177">
        <w:trPr>
          <w:trHeight w:val="850"/>
          <w:jc w:val="center"/>
        </w:trPr>
        <w:tc>
          <w:tcPr>
            <w:tcW w:w="319" w:type="pct"/>
            <w:vAlign w:val="center"/>
          </w:tcPr>
          <w:p w14:paraId="4411C9B6" w14:textId="77777777" w:rsidR="00DA1177" w:rsidRPr="00666840" w:rsidRDefault="00DA1177" w:rsidP="00DA1177">
            <w:pPr>
              <w:pStyle w:val="a3"/>
              <w:adjustRightInd w:val="0"/>
              <w:snapToGrid w:val="0"/>
              <w:spacing w:line="240" w:lineRule="atLeast"/>
              <w:ind w:firstLineChars="0" w:firstLine="0"/>
              <w:jc w:val="center"/>
              <w:rPr>
                <w:rFonts w:ascii="Times New Roman"/>
                <w:sz w:val="15"/>
                <w:szCs w:val="15"/>
              </w:rPr>
            </w:pPr>
            <w:r w:rsidRPr="00666840">
              <w:rPr>
                <w:rFonts w:ascii="Times New Roman"/>
                <w:sz w:val="15"/>
                <w:szCs w:val="15"/>
              </w:rPr>
              <w:t>发明</w:t>
            </w:r>
          </w:p>
          <w:p w14:paraId="29874799" w14:textId="7974312B"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专利</w:t>
            </w:r>
          </w:p>
        </w:tc>
        <w:tc>
          <w:tcPr>
            <w:tcW w:w="569" w:type="pct"/>
            <w:vAlign w:val="center"/>
          </w:tcPr>
          <w:p w14:paraId="45D276FF" w14:textId="798F330E"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一种沥青混合料改性剂颗粒及其制备方法</w:t>
            </w:r>
          </w:p>
        </w:tc>
        <w:tc>
          <w:tcPr>
            <w:tcW w:w="296" w:type="pct"/>
            <w:vAlign w:val="center"/>
          </w:tcPr>
          <w:p w14:paraId="362BFA3E" w14:textId="05A6AAC8"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中国</w:t>
            </w:r>
          </w:p>
        </w:tc>
        <w:tc>
          <w:tcPr>
            <w:tcW w:w="514" w:type="pct"/>
            <w:vAlign w:val="center"/>
          </w:tcPr>
          <w:p w14:paraId="502BDBB0" w14:textId="65F27686"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ZL2016105920146</w:t>
            </w:r>
          </w:p>
        </w:tc>
        <w:tc>
          <w:tcPr>
            <w:tcW w:w="420" w:type="pct"/>
            <w:vAlign w:val="center"/>
          </w:tcPr>
          <w:p w14:paraId="3D97CD7F" w14:textId="21B9D18B"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2018.10.19</w:t>
            </w:r>
          </w:p>
        </w:tc>
        <w:tc>
          <w:tcPr>
            <w:tcW w:w="470" w:type="pct"/>
            <w:vAlign w:val="center"/>
          </w:tcPr>
          <w:p w14:paraId="03B363D2" w14:textId="70A87352"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Pr>
                <w:rFonts w:ascii="Times New Roman" w:hint="eastAsia"/>
                <w:color w:val="000000"/>
                <w:sz w:val="15"/>
                <w:szCs w:val="15"/>
              </w:rPr>
              <w:t>3</w:t>
            </w:r>
            <w:r>
              <w:rPr>
                <w:rFonts w:ascii="Times New Roman"/>
                <w:color w:val="000000"/>
                <w:sz w:val="15"/>
                <w:szCs w:val="15"/>
              </w:rPr>
              <w:t>114194</w:t>
            </w:r>
          </w:p>
        </w:tc>
        <w:tc>
          <w:tcPr>
            <w:tcW w:w="750" w:type="pct"/>
            <w:vAlign w:val="center"/>
          </w:tcPr>
          <w:p w14:paraId="14092B3C" w14:textId="095D08FA"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color w:val="000000"/>
                <w:sz w:val="15"/>
                <w:szCs w:val="15"/>
              </w:rPr>
              <w:t>国路高科（北京）工程技术研究院有限公司</w:t>
            </w:r>
            <w:r>
              <w:rPr>
                <w:rFonts w:hint="eastAsia"/>
                <w:color w:val="000000"/>
                <w:sz w:val="15"/>
                <w:szCs w:val="15"/>
              </w:rPr>
              <w:t>等</w:t>
            </w:r>
          </w:p>
        </w:tc>
        <w:tc>
          <w:tcPr>
            <w:tcW w:w="450" w:type="pct"/>
            <w:vAlign w:val="center"/>
          </w:tcPr>
          <w:p w14:paraId="3ECC5C43" w14:textId="512E1FC8"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color w:val="000000"/>
                <w:sz w:val="15"/>
                <w:szCs w:val="15"/>
              </w:rPr>
              <w:t>唐国奇</w:t>
            </w:r>
          </w:p>
        </w:tc>
        <w:tc>
          <w:tcPr>
            <w:tcW w:w="449" w:type="pct"/>
            <w:vAlign w:val="center"/>
          </w:tcPr>
          <w:p w14:paraId="00038BF2" w14:textId="71862800"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有效</w:t>
            </w:r>
          </w:p>
        </w:tc>
        <w:tc>
          <w:tcPr>
            <w:tcW w:w="400" w:type="pct"/>
            <w:vAlign w:val="center"/>
          </w:tcPr>
          <w:p w14:paraId="40FC4A69" w14:textId="42B97ADE"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否</w:t>
            </w:r>
          </w:p>
        </w:tc>
        <w:tc>
          <w:tcPr>
            <w:tcW w:w="362" w:type="pct"/>
            <w:vAlign w:val="center"/>
          </w:tcPr>
          <w:p w14:paraId="29BF7058" w14:textId="60AB5BA8"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否</w:t>
            </w:r>
          </w:p>
        </w:tc>
      </w:tr>
      <w:tr w:rsidR="00DA1177" w:rsidRPr="00666840" w14:paraId="472675D7" w14:textId="77777777" w:rsidTr="00DA1177">
        <w:trPr>
          <w:trHeight w:val="850"/>
          <w:jc w:val="center"/>
        </w:trPr>
        <w:tc>
          <w:tcPr>
            <w:tcW w:w="319" w:type="pct"/>
            <w:vAlign w:val="center"/>
          </w:tcPr>
          <w:p w14:paraId="28E82109" w14:textId="77777777" w:rsidR="00DA1177" w:rsidRPr="00666840" w:rsidRDefault="00DA1177" w:rsidP="00DA1177">
            <w:pPr>
              <w:pStyle w:val="a3"/>
              <w:adjustRightInd w:val="0"/>
              <w:snapToGrid w:val="0"/>
              <w:spacing w:line="240" w:lineRule="atLeast"/>
              <w:ind w:firstLineChars="0" w:firstLine="0"/>
              <w:jc w:val="center"/>
              <w:rPr>
                <w:rFonts w:ascii="Times New Roman"/>
                <w:sz w:val="15"/>
                <w:szCs w:val="15"/>
              </w:rPr>
            </w:pPr>
            <w:r w:rsidRPr="00666840">
              <w:rPr>
                <w:rFonts w:ascii="Times New Roman"/>
                <w:sz w:val="15"/>
                <w:szCs w:val="15"/>
              </w:rPr>
              <w:t>发明</w:t>
            </w:r>
          </w:p>
          <w:p w14:paraId="20F37ED8" w14:textId="6C482A69"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专利</w:t>
            </w:r>
          </w:p>
        </w:tc>
        <w:tc>
          <w:tcPr>
            <w:tcW w:w="569" w:type="pct"/>
            <w:vAlign w:val="center"/>
          </w:tcPr>
          <w:p w14:paraId="3855D7F2" w14:textId="278FFDAD"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一种温拌剂、</w:t>
            </w:r>
            <w:r w:rsidRPr="00666840">
              <w:rPr>
                <w:rFonts w:ascii="Times New Roman"/>
                <w:color w:val="000000"/>
                <w:sz w:val="15"/>
                <w:szCs w:val="15"/>
              </w:rPr>
              <w:t>SBS/SBR</w:t>
            </w:r>
            <w:r w:rsidRPr="00666840">
              <w:rPr>
                <w:rFonts w:ascii="Times New Roman"/>
                <w:color w:val="000000"/>
                <w:sz w:val="15"/>
                <w:szCs w:val="15"/>
              </w:rPr>
              <w:t>改性温拌沥青混合料及制备方法</w:t>
            </w:r>
          </w:p>
        </w:tc>
        <w:tc>
          <w:tcPr>
            <w:tcW w:w="296" w:type="pct"/>
            <w:vAlign w:val="center"/>
          </w:tcPr>
          <w:p w14:paraId="504A3096" w14:textId="5A038F51"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中国</w:t>
            </w:r>
          </w:p>
        </w:tc>
        <w:tc>
          <w:tcPr>
            <w:tcW w:w="514" w:type="pct"/>
            <w:vAlign w:val="center"/>
          </w:tcPr>
          <w:p w14:paraId="4936C3E2" w14:textId="559DFC7A"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ZL201811311124.6</w:t>
            </w:r>
          </w:p>
        </w:tc>
        <w:tc>
          <w:tcPr>
            <w:tcW w:w="420" w:type="pct"/>
            <w:vAlign w:val="center"/>
          </w:tcPr>
          <w:p w14:paraId="55058353" w14:textId="28EBBD4C"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2021.10.22</w:t>
            </w:r>
          </w:p>
        </w:tc>
        <w:tc>
          <w:tcPr>
            <w:tcW w:w="470" w:type="pct"/>
            <w:vAlign w:val="center"/>
          </w:tcPr>
          <w:p w14:paraId="4F8BF944" w14:textId="76C9D271"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4742522</w:t>
            </w:r>
          </w:p>
        </w:tc>
        <w:tc>
          <w:tcPr>
            <w:tcW w:w="750" w:type="pct"/>
            <w:vAlign w:val="center"/>
          </w:tcPr>
          <w:p w14:paraId="47E6980B" w14:textId="379B1DFB"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color w:val="000000"/>
                <w:sz w:val="15"/>
                <w:szCs w:val="15"/>
              </w:rPr>
              <w:t>山东高速路用新材料技术有限公司</w:t>
            </w:r>
            <w:r>
              <w:rPr>
                <w:rFonts w:hint="eastAsia"/>
                <w:color w:val="000000"/>
                <w:sz w:val="15"/>
                <w:szCs w:val="15"/>
              </w:rPr>
              <w:t>等</w:t>
            </w:r>
          </w:p>
        </w:tc>
        <w:tc>
          <w:tcPr>
            <w:tcW w:w="450" w:type="pct"/>
            <w:vAlign w:val="center"/>
          </w:tcPr>
          <w:p w14:paraId="7463BEE0" w14:textId="54D9F36F"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color w:val="000000"/>
                <w:sz w:val="15"/>
                <w:szCs w:val="15"/>
              </w:rPr>
              <w:t>高国华</w:t>
            </w:r>
            <w:r>
              <w:rPr>
                <w:rFonts w:hint="eastAsia"/>
                <w:color w:val="000000"/>
                <w:sz w:val="15"/>
                <w:szCs w:val="15"/>
              </w:rPr>
              <w:t>、</w:t>
            </w:r>
            <w:r w:rsidRPr="00666840">
              <w:rPr>
                <w:color w:val="000000"/>
                <w:sz w:val="15"/>
                <w:szCs w:val="15"/>
              </w:rPr>
              <w:t>李传海</w:t>
            </w:r>
            <w:r>
              <w:rPr>
                <w:rFonts w:hint="eastAsia"/>
                <w:color w:val="000000"/>
                <w:sz w:val="15"/>
                <w:szCs w:val="15"/>
              </w:rPr>
              <w:t>、</w:t>
            </w:r>
            <w:r w:rsidRPr="00666840">
              <w:rPr>
                <w:color w:val="000000"/>
                <w:sz w:val="15"/>
                <w:szCs w:val="15"/>
              </w:rPr>
              <w:t>白玉</w:t>
            </w:r>
            <w:proofErr w:type="gramStart"/>
            <w:r w:rsidRPr="00666840">
              <w:rPr>
                <w:color w:val="000000"/>
                <w:sz w:val="15"/>
                <w:szCs w:val="15"/>
              </w:rPr>
              <w:t>铎</w:t>
            </w:r>
            <w:proofErr w:type="gramEnd"/>
            <w:r>
              <w:rPr>
                <w:rFonts w:hint="eastAsia"/>
                <w:color w:val="000000"/>
                <w:sz w:val="15"/>
                <w:szCs w:val="15"/>
              </w:rPr>
              <w:t>、</w:t>
            </w:r>
            <w:r w:rsidRPr="00666840">
              <w:rPr>
                <w:color w:val="000000"/>
                <w:sz w:val="15"/>
                <w:szCs w:val="15"/>
              </w:rPr>
              <w:t>阚涛</w:t>
            </w:r>
            <w:r>
              <w:rPr>
                <w:color w:val="000000"/>
                <w:sz w:val="15"/>
                <w:szCs w:val="15"/>
              </w:rPr>
              <w:t>等</w:t>
            </w:r>
          </w:p>
        </w:tc>
        <w:tc>
          <w:tcPr>
            <w:tcW w:w="449" w:type="pct"/>
            <w:vAlign w:val="center"/>
          </w:tcPr>
          <w:p w14:paraId="17D0F6AA" w14:textId="485CCD94"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有效</w:t>
            </w:r>
          </w:p>
        </w:tc>
        <w:tc>
          <w:tcPr>
            <w:tcW w:w="400" w:type="pct"/>
            <w:vAlign w:val="center"/>
          </w:tcPr>
          <w:p w14:paraId="319E9242" w14:textId="2B4781F4"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Pr>
                <w:rFonts w:ascii="Times New Roman" w:hint="eastAsia"/>
                <w:color w:val="000000"/>
                <w:sz w:val="15"/>
                <w:szCs w:val="15"/>
              </w:rPr>
              <w:t>是</w:t>
            </w:r>
          </w:p>
        </w:tc>
        <w:tc>
          <w:tcPr>
            <w:tcW w:w="362" w:type="pct"/>
            <w:vAlign w:val="center"/>
          </w:tcPr>
          <w:p w14:paraId="2B5DC39F" w14:textId="715149A6"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否</w:t>
            </w:r>
          </w:p>
        </w:tc>
      </w:tr>
      <w:tr w:rsidR="00DA1177" w:rsidRPr="00666840" w14:paraId="574BC91D" w14:textId="77777777" w:rsidTr="00DA1177">
        <w:trPr>
          <w:trHeight w:val="850"/>
          <w:jc w:val="center"/>
        </w:trPr>
        <w:tc>
          <w:tcPr>
            <w:tcW w:w="319" w:type="pct"/>
            <w:vAlign w:val="center"/>
          </w:tcPr>
          <w:p w14:paraId="37AEDF54" w14:textId="5683679B"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标准</w:t>
            </w:r>
          </w:p>
        </w:tc>
        <w:tc>
          <w:tcPr>
            <w:tcW w:w="569" w:type="pct"/>
            <w:vAlign w:val="center"/>
          </w:tcPr>
          <w:p w14:paraId="4ABA6AAA" w14:textId="0A2A7A5B"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公路干法</w:t>
            </w:r>
            <w:r w:rsidRPr="00666840">
              <w:rPr>
                <w:rFonts w:ascii="Times New Roman"/>
                <w:sz w:val="15"/>
                <w:szCs w:val="15"/>
              </w:rPr>
              <w:t>SBS</w:t>
            </w:r>
            <w:r w:rsidRPr="00666840">
              <w:rPr>
                <w:rFonts w:ascii="Times New Roman"/>
                <w:sz w:val="15"/>
                <w:szCs w:val="15"/>
              </w:rPr>
              <w:t>改性沥青路面技术指南</w:t>
            </w:r>
          </w:p>
        </w:tc>
        <w:tc>
          <w:tcPr>
            <w:tcW w:w="296" w:type="pct"/>
            <w:vAlign w:val="center"/>
          </w:tcPr>
          <w:p w14:paraId="6C9ACABB" w14:textId="1AA4AEC2"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中国</w:t>
            </w:r>
          </w:p>
        </w:tc>
        <w:tc>
          <w:tcPr>
            <w:tcW w:w="514" w:type="pct"/>
            <w:vAlign w:val="center"/>
          </w:tcPr>
          <w:p w14:paraId="09605303" w14:textId="3AD0F6B5"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sz w:val="15"/>
                <w:szCs w:val="15"/>
              </w:rPr>
              <w:t>T/CHTS20003-2018</w:t>
            </w:r>
          </w:p>
        </w:tc>
        <w:tc>
          <w:tcPr>
            <w:tcW w:w="420" w:type="pct"/>
            <w:vAlign w:val="center"/>
          </w:tcPr>
          <w:p w14:paraId="4F5D3CEE" w14:textId="7D955A5D"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2018.6.18</w:t>
            </w:r>
          </w:p>
        </w:tc>
        <w:tc>
          <w:tcPr>
            <w:tcW w:w="470" w:type="pct"/>
            <w:vAlign w:val="center"/>
          </w:tcPr>
          <w:p w14:paraId="46F7620F" w14:textId="65B88F1B"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中国公路学会</w:t>
            </w:r>
          </w:p>
        </w:tc>
        <w:tc>
          <w:tcPr>
            <w:tcW w:w="750" w:type="pct"/>
            <w:vAlign w:val="center"/>
          </w:tcPr>
          <w:p w14:paraId="1B79ACFF" w14:textId="7456D93F"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sz w:val="15"/>
                <w:szCs w:val="15"/>
              </w:rPr>
              <w:t>国路高科（北京）工程技术研究院有限公司</w:t>
            </w:r>
            <w:r>
              <w:rPr>
                <w:rFonts w:hint="eastAsia"/>
                <w:sz w:val="15"/>
                <w:szCs w:val="15"/>
              </w:rPr>
              <w:t>、</w:t>
            </w:r>
            <w:r>
              <w:rPr>
                <w:sz w:val="15"/>
                <w:szCs w:val="15"/>
              </w:rPr>
              <w:t>山东高速路用新材料</w:t>
            </w:r>
            <w:r w:rsidRPr="00666840">
              <w:rPr>
                <w:color w:val="000000"/>
                <w:sz w:val="15"/>
                <w:szCs w:val="15"/>
              </w:rPr>
              <w:t>技术有限公司</w:t>
            </w:r>
            <w:r>
              <w:rPr>
                <w:sz w:val="15"/>
                <w:szCs w:val="15"/>
              </w:rPr>
              <w:t>等</w:t>
            </w:r>
          </w:p>
        </w:tc>
        <w:tc>
          <w:tcPr>
            <w:tcW w:w="450" w:type="pct"/>
            <w:vAlign w:val="center"/>
          </w:tcPr>
          <w:p w14:paraId="25EE7A6C" w14:textId="40A11FE2"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sz w:val="15"/>
                <w:szCs w:val="15"/>
              </w:rPr>
              <w:t>唐国奇、</w:t>
            </w:r>
            <w:r w:rsidR="002B5F9D">
              <w:rPr>
                <w:rFonts w:hint="eastAsia"/>
                <w:sz w:val="15"/>
                <w:szCs w:val="15"/>
              </w:rPr>
              <w:t>白玉</w:t>
            </w:r>
            <w:proofErr w:type="gramStart"/>
            <w:r w:rsidR="002B5F9D">
              <w:rPr>
                <w:rFonts w:hint="eastAsia"/>
                <w:sz w:val="15"/>
                <w:szCs w:val="15"/>
              </w:rPr>
              <w:t>铎</w:t>
            </w:r>
            <w:proofErr w:type="gramEnd"/>
            <w:r w:rsidRPr="00666840">
              <w:rPr>
                <w:sz w:val="15"/>
                <w:szCs w:val="15"/>
              </w:rPr>
              <w:t>、</w:t>
            </w:r>
            <w:r>
              <w:rPr>
                <w:sz w:val="15"/>
                <w:szCs w:val="15"/>
              </w:rPr>
              <w:t>高国华等</w:t>
            </w:r>
          </w:p>
        </w:tc>
        <w:tc>
          <w:tcPr>
            <w:tcW w:w="449" w:type="pct"/>
            <w:vAlign w:val="center"/>
          </w:tcPr>
          <w:p w14:paraId="28E7B527" w14:textId="2004847D"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有效</w:t>
            </w:r>
          </w:p>
        </w:tc>
        <w:tc>
          <w:tcPr>
            <w:tcW w:w="400" w:type="pct"/>
            <w:vAlign w:val="center"/>
          </w:tcPr>
          <w:p w14:paraId="48DB3529" w14:textId="685B6834"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7D2C2A">
              <w:rPr>
                <w:rFonts w:ascii="Times New Roman" w:hint="eastAsia"/>
                <w:sz w:val="15"/>
                <w:szCs w:val="15"/>
              </w:rPr>
              <w:t>是</w:t>
            </w:r>
          </w:p>
        </w:tc>
        <w:tc>
          <w:tcPr>
            <w:tcW w:w="362" w:type="pct"/>
            <w:vAlign w:val="center"/>
          </w:tcPr>
          <w:p w14:paraId="1C933B04" w14:textId="15B986F5" w:rsidR="00DA1177" w:rsidRPr="00666840" w:rsidRDefault="00DA1177" w:rsidP="00DA1177">
            <w:pPr>
              <w:pStyle w:val="a3"/>
              <w:adjustRightInd w:val="0"/>
              <w:snapToGrid w:val="0"/>
              <w:spacing w:line="240" w:lineRule="atLeast"/>
              <w:ind w:firstLineChars="0" w:firstLine="0"/>
              <w:jc w:val="center"/>
              <w:rPr>
                <w:rFonts w:ascii="Times New Roman"/>
                <w:color w:val="000000"/>
                <w:sz w:val="15"/>
                <w:szCs w:val="15"/>
              </w:rPr>
            </w:pPr>
            <w:r w:rsidRPr="007D2C2A">
              <w:rPr>
                <w:rFonts w:ascii="Times New Roman"/>
                <w:sz w:val="15"/>
                <w:szCs w:val="15"/>
              </w:rPr>
              <w:t>否</w:t>
            </w:r>
          </w:p>
        </w:tc>
      </w:tr>
      <w:tr w:rsidR="002B5F9D" w:rsidRPr="00666840" w14:paraId="75E981E0" w14:textId="77777777" w:rsidTr="00DA1177">
        <w:trPr>
          <w:trHeight w:val="850"/>
          <w:jc w:val="center"/>
        </w:trPr>
        <w:tc>
          <w:tcPr>
            <w:tcW w:w="319" w:type="pct"/>
            <w:vAlign w:val="center"/>
          </w:tcPr>
          <w:p w14:paraId="77049D7F" w14:textId="74C81D94"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软件著作权</w:t>
            </w:r>
          </w:p>
        </w:tc>
        <w:tc>
          <w:tcPr>
            <w:tcW w:w="569" w:type="pct"/>
            <w:vAlign w:val="center"/>
          </w:tcPr>
          <w:p w14:paraId="071AFAF0" w14:textId="3EF8D365"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沥青混合料生产一体化监控系统</w:t>
            </w:r>
            <w:r w:rsidRPr="00666840">
              <w:rPr>
                <w:rFonts w:ascii="Times New Roman"/>
                <w:color w:val="000000"/>
                <w:sz w:val="15"/>
                <w:szCs w:val="15"/>
              </w:rPr>
              <w:t>V1.0</w:t>
            </w:r>
          </w:p>
        </w:tc>
        <w:tc>
          <w:tcPr>
            <w:tcW w:w="296" w:type="pct"/>
            <w:vAlign w:val="center"/>
          </w:tcPr>
          <w:p w14:paraId="31198EF2" w14:textId="2B0CAA48"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中国</w:t>
            </w:r>
          </w:p>
        </w:tc>
        <w:tc>
          <w:tcPr>
            <w:tcW w:w="514" w:type="pct"/>
            <w:vAlign w:val="center"/>
          </w:tcPr>
          <w:p w14:paraId="3C8DB7E0" w14:textId="1FED5BF5"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2021SR0455688</w:t>
            </w:r>
          </w:p>
        </w:tc>
        <w:tc>
          <w:tcPr>
            <w:tcW w:w="420" w:type="pct"/>
            <w:vAlign w:val="center"/>
          </w:tcPr>
          <w:p w14:paraId="23D3DDAD" w14:textId="6FED8AA3"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2021.03.26</w:t>
            </w:r>
          </w:p>
        </w:tc>
        <w:tc>
          <w:tcPr>
            <w:tcW w:w="470" w:type="pct"/>
            <w:vAlign w:val="center"/>
          </w:tcPr>
          <w:p w14:paraId="11EBEC66" w14:textId="06EC77BE"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7178314</w:t>
            </w:r>
          </w:p>
        </w:tc>
        <w:tc>
          <w:tcPr>
            <w:tcW w:w="750" w:type="pct"/>
            <w:vAlign w:val="center"/>
          </w:tcPr>
          <w:p w14:paraId="22D8C186" w14:textId="38BA767C"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山东高速工程咨询集团有限公司</w:t>
            </w:r>
            <w:r>
              <w:rPr>
                <w:rFonts w:ascii="Times New Roman" w:hint="eastAsia"/>
                <w:color w:val="000000"/>
                <w:sz w:val="15"/>
                <w:szCs w:val="15"/>
              </w:rPr>
              <w:t>、</w:t>
            </w:r>
            <w:r w:rsidRPr="00666840">
              <w:rPr>
                <w:rFonts w:ascii="Times New Roman"/>
                <w:color w:val="000000"/>
                <w:sz w:val="15"/>
                <w:szCs w:val="15"/>
              </w:rPr>
              <w:t>山东高速路用新材料技术有限公司</w:t>
            </w:r>
            <w:r>
              <w:rPr>
                <w:rFonts w:ascii="Times New Roman" w:hint="eastAsia"/>
                <w:color w:val="000000"/>
                <w:sz w:val="15"/>
                <w:szCs w:val="15"/>
              </w:rPr>
              <w:t>等</w:t>
            </w:r>
          </w:p>
        </w:tc>
        <w:tc>
          <w:tcPr>
            <w:tcW w:w="450" w:type="pct"/>
            <w:vAlign w:val="center"/>
          </w:tcPr>
          <w:p w14:paraId="7084FB8E" w14:textId="103FF9A3"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Pr>
                <w:rFonts w:ascii="Times New Roman" w:hint="eastAsia"/>
                <w:color w:val="000000"/>
                <w:sz w:val="15"/>
                <w:szCs w:val="15"/>
              </w:rPr>
              <w:t>白玉</w:t>
            </w:r>
            <w:proofErr w:type="gramStart"/>
            <w:r>
              <w:rPr>
                <w:rFonts w:ascii="Times New Roman" w:hint="eastAsia"/>
                <w:color w:val="000000"/>
                <w:sz w:val="15"/>
                <w:szCs w:val="15"/>
              </w:rPr>
              <w:t>铎</w:t>
            </w:r>
            <w:proofErr w:type="gramEnd"/>
            <w:r>
              <w:rPr>
                <w:rFonts w:ascii="Times New Roman" w:hint="eastAsia"/>
                <w:color w:val="000000"/>
                <w:sz w:val="15"/>
                <w:szCs w:val="15"/>
              </w:rPr>
              <w:t>、张平、单煜辉等</w:t>
            </w:r>
          </w:p>
        </w:tc>
        <w:tc>
          <w:tcPr>
            <w:tcW w:w="449" w:type="pct"/>
            <w:vAlign w:val="center"/>
          </w:tcPr>
          <w:p w14:paraId="6C067C9E" w14:textId="74CBE9A7"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有效</w:t>
            </w:r>
          </w:p>
        </w:tc>
        <w:tc>
          <w:tcPr>
            <w:tcW w:w="400" w:type="pct"/>
            <w:vAlign w:val="center"/>
          </w:tcPr>
          <w:p w14:paraId="38B37A89" w14:textId="2ED40BDE"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Pr>
                <w:rFonts w:ascii="Times New Roman" w:hint="eastAsia"/>
                <w:color w:val="000000"/>
                <w:sz w:val="15"/>
                <w:szCs w:val="15"/>
              </w:rPr>
              <w:t>是</w:t>
            </w:r>
          </w:p>
        </w:tc>
        <w:tc>
          <w:tcPr>
            <w:tcW w:w="362" w:type="pct"/>
            <w:vAlign w:val="center"/>
          </w:tcPr>
          <w:p w14:paraId="5870AEAA" w14:textId="59B0AD6A"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666840">
              <w:rPr>
                <w:rFonts w:ascii="Times New Roman"/>
                <w:color w:val="000000"/>
                <w:sz w:val="15"/>
                <w:szCs w:val="15"/>
              </w:rPr>
              <w:t>是</w:t>
            </w:r>
          </w:p>
        </w:tc>
      </w:tr>
      <w:tr w:rsidR="002B5F9D" w:rsidRPr="00666840" w14:paraId="1E374027" w14:textId="77777777" w:rsidTr="00DA1177">
        <w:trPr>
          <w:trHeight w:val="850"/>
          <w:jc w:val="center"/>
        </w:trPr>
        <w:tc>
          <w:tcPr>
            <w:tcW w:w="319" w:type="pct"/>
            <w:vAlign w:val="center"/>
          </w:tcPr>
          <w:p w14:paraId="1A287194" w14:textId="7E89D981" w:rsidR="002B5F9D" w:rsidRPr="00666840" w:rsidRDefault="002B5F9D" w:rsidP="002B5F9D">
            <w:pPr>
              <w:pStyle w:val="a3"/>
              <w:adjustRightInd w:val="0"/>
              <w:snapToGrid w:val="0"/>
              <w:spacing w:line="240" w:lineRule="atLeast"/>
              <w:ind w:firstLineChars="0" w:firstLine="0"/>
              <w:jc w:val="center"/>
              <w:rPr>
                <w:rFonts w:ascii="Times New Roman"/>
                <w:sz w:val="15"/>
                <w:szCs w:val="15"/>
              </w:rPr>
            </w:pPr>
            <w:r>
              <w:rPr>
                <w:rFonts w:ascii="Times New Roman" w:hint="eastAsia"/>
                <w:sz w:val="15"/>
                <w:szCs w:val="15"/>
              </w:rPr>
              <w:t>实用新型专利</w:t>
            </w:r>
          </w:p>
        </w:tc>
        <w:tc>
          <w:tcPr>
            <w:tcW w:w="569" w:type="pct"/>
            <w:vAlign w:val="center"/>
          </w:tcPr>
          <w:p w14:paraId="1C99F058" w14:textId="39FA4488"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hint="eastAsia"/>
                <w:color w:val="000000"/>
                <w:sz w:val="15"/>
                <w:szCs w:val="15"/>
              </w:rPr>
              <w:t>具有二级打散功能的沥青混合料添加剂投料设备</w:t>
            </w:r>
          </w:p>
        </w:tc>
        <w:tc>
          <w:tcPr>
            <w:tcW w:w="296" w:type="pct"/>
            <w:vAlign w:val="center"/>
          </w:tcPr>
          <w:p w14:paraId="58A60E93" w14:textId="5123DEAF"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hint="eastAsia"/>
                <w:color w:val="000000"/>
                <w:sz w:val="15"/>
                <w:szCs w:val="15"/>
              </w:rPr>
              <w:t>中国</w:t>
            </w:r>
          </w:p>
        </w:tc>
        <w:tc>
          <w:tcPr>
            <w:tcW w:w="514" w:type="pct"/>
            <w:vAlign w:val="center"/>
          </w:tcPr>
          <w:p w14:paraId="7589F67D" w14:textId="6822D223"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color w:val="000000"/>
                <w:sz w:val="15"/>
                <w:szCs w:val="15"/>
              </w:rPr>
              <w:t>ZL202120550202.9</w:t>
            </w:r>
          </w:p>
        </w:tc>
        <w:tc>
          <w:tcPr>
            <w:tcW w:w="420" w:type="pct"/>
            <w:vAlign w:val="center"/>
          </w:tcPr>
          <w:p w14:paraId="48C2187D" w14:textId="1AE47E81"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color w:val="000000"/>
                <w:sz w:val="15"/>
                <w:szCs w:val="15"/>
              </w:rPr>
              <w:t>2022.01.07</w:t>
            </w:r>
          </w:p>
        </w:tc>
        <w:tc>
          <w:tcPr>
            <w:tcW w:w="470" w:type="pct"/>
            <w:vAlign w:val="center"/>
          </w:tcPr>
          <w:p w14:paraId="59324FA5" w14:textId="4AD5E305"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color w:val="000000"/>
                <w:sz w:val="15"/>
                <w:szCs w:val="15"/>
              </w:rPr>
              <w:t>15438095</w:t>
            </w:r>
          </w:p>
        </w:tc>
        <w:tc>
          <w:tcPr>
            <w:tcW w:w="750" w:type="pct"/>
            <w:vAlign w:val="center"/>
          </w:tcPr>
          <w:p w14:paraId="7A265DC8" w14:textId="0A730D96"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hint="eastAsia"/>
                <w:color w:val="000000"/>
                <w:sz w:val="15"/>
                <w:szCs w:val="15"/>
              </w:rPr>
              <w:t>山东高速工程咨询集团有限公司、山东高速路用新材料技术有限公司</w:t>
            </w:r>
          </w:p>
        </w:tc>
        <w:tc>
          <w:tcPr>
            <w:tcW w:w="450" w:type="pct"/>
            <w:vAlign w:val="center"/>
          </w:tcPr>
          <w:p w14:paraId="2CE8B0A0" w14:textId="00802A94"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hint="eastAsia"/>
                <w:color w:val="000000"/>
                <w:sz w:val="15"/>
                <w:szCs w:val="15"/>
              </w:rPr>
              <w:t>高国华</w:t>
            </w:r>
            <w:r>
              <w:rPr>
                <w:rFonts w:ascii="Times New Roman" w:hint="eastAsia"/>
                <w:color w:val="000000"/>
                <w:sz w:val="15"/>
                <w:szCs w:val="15"/>
              </w:rPr>
              <w:t>、唐国奇等</w:t>
            </w:r>
          </w:p>
        </w:tc>
        <w:tc>
          <w:tcPr>
            <w:tcW w:w="449" w:type="pct"/>
            <w:vAlign w:val="center"/>
          </w:tcPr>
          <w:p w14:paraId="06F64436" w14:textId="0989B344"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hint="eastAsia"/>
                <w:color w:val="000000"/>
                <w:sz w:val="15"/>
                <w:szCs w:val="15"/>
              </w:rPr>
              <w:t>有效</w:t>
            </w:r>
          </w:p>
        </w:tc>
        <w:tc>
          <w:tcPr>
            <w:tcW w:w="400" w:type="pct"/>
            <w:vAlign w:val="center"/>
          </w:tcPr>
          <w:p w14:paraId="75CCC469" w14:textId="02AEF692"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hint="eastAsia"/>
                <w:color w:val="000000"/>
                <w:sz w:val="15"/>
                <w:szCs w:val="15"/>
              </w:rPr>
              <w:t>否</w:t>
            </w:r>
          </w:p>
        </w:tc>
        <w:tc>
          <w:tcPr>
            <w:tcW w:w="362" w:type="pct"/>
            <w:vAlign w:val="center"/>
          </w:tcPr>
          <w:p w14:paraId="4B97EBA0" w14:textId="0D3601BB" w:rsidR="002B5F9D" w:rsidRPr="00666840" w:rsidRDefault="002B5F9D" w:rsidP="002B5F9D">
            <w:pPr>
              <w:pStyle w:val="a3"/>
              <w:adjustRightInd w:val="0"/>
              <w:snapToGrid w:val="0"/>
              <w:spacing w:line="240" w:lineRule="atLeast"/>
              <w:ind w:firstLineChars="0" w:firstLine="0"/>
              <w:jc w:val="center"/>
              <w:rPr>
                <w:rFonts w:ascii="Times New Roman"/>
                <w:color w:val="000000"/>
                <w:sz w:val="15"/>
                <w:szCs w:val="15"/>
              </w:rPr>
            </w:pPr>
            <w:r w:rsidRPr="002B5F9D">
              <w:rPr>
                <w:rFonts w:ascii="Times New Roman" w:hint="eastAsia"/>
                <w:color w:val="000000"/>
                <w:sz w:val="15"/>
                <w:szCs w:val="15"/>
              </w:rPr>
              <w:t>是</w:t>
            </w:r>
          </w:p>
        </w:tc>
      </w:tr>
    </w:tbl>
    <w:p w14:paraId="48A4E8A4" w14:textId="77777777" w:rsidR="00C00E0B" w:rsidRDefault="00352EEA">
      <w:pPr>
        <w:spacing w:beforeLines="100" w:before="312" w:afterLines="100" w:after="312"/>
        <w:rPr>
          <w:b/>
          <w:color w:val="000000"/>
          <w:sz w:val="24"/>
          <w:szCs w:val="32"/>
        </w:rPr>
      </w:pPr>
      <w:r>
        <w:rPr>
          <w:rFonts w:hint="eastAsia"/>
          <w:b/>
          <w:color w:val="000000"/>
          <w:sz w:val="24"/>
          <w:szCs w:val="32"/>
        </w:rPr>
        <w:lastRenderedPageBreak/>
        <w:t>五、</w:t>
      </w:r>
      <w:r>
        <w:rPr>
          <w:b/>
          <w:color w:val="000000"/>
          <w:sz w:val="24"/>
          <w:szCs w:val="32"/>
        </w:rPr>
        <w:t>主要完成人</w:t>
      </w:r>
      <w:r>
        <w:rPr>
          <w:rFonts w:hint="eastAsia"/>
          <w:b/>
          <w:color w:val="000000"/>
          <w:sz w:val="24"/>
          <w:szCs w:val="32"/>
        </w:rPr>
        <w:t>情况</w:t>
      </w:r>
    </w:p>
    <w:tbl>
      <w:tblPr>
        <w:tblStyle w:val="a9"/>
        <w:tblW w:w="13892" w:type="dxa"/>
        <w:tblInd w:w="108" w:type="dxa"/>
        <w:tblLook w:val="04A0" w:firstRow="1" w:lastRow="0" w:firstColumn="1" w:lastColumn="0" w:noHBand="0" w:noVBand="1"/>
      </w:tblPr>
      <w:tblGrid>
        <w:gridCol w:w="851"/>
        <w:gridCol w:w="709"/>
        <w:gridCol w:w="992"/>
        <w:gridCol w:w="1134"/>
        <w:gridCol w:w="1559"/>
        <w:gridCol w:w="1559"/>
        <w:gridCol w:w="7088"/>
      </w:tblGrid>
      <w:tr w:rsidR="00C00E0B" w14:paraId="47063F2B" w14:textId="77777777" w:rsidTr="00D97B71">
        <w:trPr>
          <w:trHeight w:val="924"/>
          <w:tblHeader/>
        </w:trPr>
        <w:tc>
          <w:tcPr>
            <w:tcW w:w="851" w:type="dxa"/>
            <w:vAlign w:val="center"/>
          </w:tcPr>
          <w:p w14:paraId="797DB890" w14:textId="77777777" w:rsidR="00C00E0B" w:rsidRDefault="00352EEA" w:rsidP="00D97B71">
            <w:pPr>
              <w:adjustRightInd w:val="0"/>
              <w:snapToGrid w:val="0"/>
              <w:spacing w:line="300" w:lineRule="exact"/>
              <w:jc w:val="center"/>
              <w:rPr>
                <w:color w:val="000000"/>
                <w:sz w:val="18"/>
                <w:szCs w:val="18"/>
              </w:rPr>
            </w:pPr>
            <w:r>
              <w:rPr>
                <w:color w:val="000000"/>
                <w:sz w:val="18"/>
                <w:szCs w:val="18"/>
              </w:rPr>
              <w:t>姓名</w:t>
            </w:r>
          </w:p>
        </w:tc>
        <w:tc>
          <w:tcPr>
            <w:tcW w:w="709" w:type="dxa"/>
            <w:vAlign w:val="center"/>
          </w:tcPr>
          <w:p w14:paraId="671E561C" w14:textId="77777777" w:rsidR="00C00E0B" w:rsidRDefault="00352EEA" w:rsidP="00D97B71">
            <w:pPr>
              <w:adjustRightInd w:val="0"/>
              <w:snapToGrid w:val="0"/>
              <w:spacing w:line="300" w:lineRule="exact"/>
              <w:jc w:val="center"/>
              <w:rPr>
                <w:color w:val="000000"/>
                <w:sz w:val="18"/>
                <w:szCs w:val="18"/>
              </w:rPr>
            </w:pPr>
            <w:r>
              <w:rPr>
                <w:color w:val="000000"/>
                <w:sz w:val="18"/>
                <w:szCs w:val="18"/>
              </w:rPr>
              <w:t>排名</w:t>
            </w:r>
          </w:p>
        </w:tc>
        <w:tc>
          <w:tcPr>
            <w:tcW w:w="992" w:type="dxa"/>
            <w:vAlign w:val="center"/>
          </w:tcPr>
          <w:p w14:paraId="11DA5C4C" w14:textId="77777777" w:rsidR="00C00E0B" w:rsidRDefault="00352EEA" w:rsidP="00D97B71">
            <w:pPr>
              <w:adjustRightInd w:val="0"/>
              <w:snapToGrid w:val="0"/>
              <w:spacing w:line="300" w:lineRule="exact"/>
              <w:jc w:val="center"/>
              <w:rPr>
                <w:color w:val="000000"/>
                <w:sz w:val="18"/>
                <w:szCs w:val="18"/>
              </w:rPr>
            </w:pPr>
            <w:r>
              <w:rPr>
                <w:color w:val="000000"/>
                <w:sz w:val="18"/>
                <w:szCs w:val="18"/>
              </w:rPr>
              <w:t>行政职务</w:t>
            </w:r>
          </w:p>
        </w:tc>
        <w:tc>
          <w:tcPr>
            <w:tcW w:w="1134" w:type="dxa"/>
            <w:vAlign w:val="center"/>
          </w:tcPr>
          <w:p w14:paraId="01138736" w14:textId="77777777" w:rsidR="00C00E0B" w:rsidRDefault="00352EEA" w:rsidP="00D97B71">
            <w:pPr>
              <w:adjustRightInd w:val="0"/>
              <w:snapToGrid w:val="0"/>
              <w:spacing w:line="300" w:lineRule="exact"/>
              <w:jc w:val="center"/>
              <w:rPr>
                <w:color w:val="000000"/>
                <w:sz w:val="18"/>
                <w:szCs w:val="18"/>
              </w:rPr>
            </w:pPr>
            <w:r>
              <w:rPr>
                <w:color w:val="000000"/>
                <w:sz w:val="18"/>
                <w:szCs w:val="18"/>
              </w:rPr>
              <w:t>技术职称</w:t>
            </w:r>
          </w:p>
        </w:tc>
        <w:tc>
          <w:tcPr>
            <w:tcW w:w="1559" w:type="dxa"/>
            <w:vAlign w:val="center"/>
          </w:tcPr>
          <w:p w14:paraId="6536CD8D" w14:textId="77777777" w:rsidR="00C00E0B" w:rsidRDefault="00352EEA" w:rsidP="00D97B71">
            <w:pPr>
              <w:adjustRightInd w:val="0"/>
              <w:snapToGrid w:val="0"/>
              <w:spacing w:line="300" w:lineRule="exact"/>
              <w:jc w:val="center"/>
              <w:rPr>
                <w:color w:val="000000"/>
                <w:sz w:val="18"/>
                <w:szCs w:val="18"/>
              </w:rPr>
            </w:pPr>
            <w:r>
              <w:rPr>
                <w:color w:val="000000"/>
                <w:sz w:val="18"/>
                <w:szCs w:val="18"/>
              </w:rPr>
              <w:t>工作单位</w:t>
            </w:r>
          </w:p>
        </w:tc>
        <w:tc>
          <w:tcPr>
            <w:tcW w:w="1559" w:type="dxa"/>
            <w:vAlign w:val="center"/>
          </w:tcPr>
          <w:p w14:paraId="02787724" w14:textId="77777777" w:rsidR="00C00E0B" w:rsidRDefault="00352EEA" w:rsidP="00D97B71">
            <w:pPr>
              <w:adjustRightInd w:val="0"/>
              <w:snapToGrid w:val="0"/>
              <w:spacing w:line="300" w:lineRule="exact"/>
              <w:jc w:val="center"/>
              <w:rPr>
                <w:color w:val="000000"/>
                <w:sz w:val="18"/>
                <w:szCs w:val="18"/>
              </w:rPr>
            </w:pPr>
            <w:r>
              <w:rPr>
                <w:color w:val="000000"/>
                <w:sz w:val="18"/>
                <w:szCs w:val="18"/>
              </w:rPr>
              <w:t>完成单位</w:t>
            </w:r>
          </w:p>
        </w:tc>
        <w:tc>
          <w:tcPr>
            <w:tcW w:w="7088" w:type="dxa"/>
            <w:vAlign w:val="center"/>
          </w:tcPr>
          <w:p w14:paraId="627F41A5" w14:textId="77777777" w:rsidR="00C00E0B" w:rsidRDefault="00352EEA" w:rsidP="00D97B71">
            <w:pPr>
              <w:adjustRightInd w:val="0"/>
              <w:snapToGrid w:val="0"/>
              <w:spacing w:line="300" w:lineRule="exact"/>
              <w:jc w:val="center"/>
              <w:rPr>
                <w:color w:val="000000"/>
                <w:sz w:val="18"/>
                <w:szCs w:val="18"/>
              </w:rPr>
            </w:pPr>
            <w:r>
              <w:rPr>
                <w:color w:val="000000"/>
                <w:sz w:val="18"/>
                <w:szCs w:val="18"/>
              </w:rPr>
              <w:t>对本项目贡献</w:t>
            </w:r>
          </w:p>
        </w:tc>
      </w:tr>
      <w:tr w:rsidR="00C00E0B" w14:paraId="4918EADB" w14:textId="77777777" w:rsidTr="00BC1CD0">
        <w:trPr>
          <w:trHeight w:val="1262"/>
        </w:trPr>
        <w:tc>
          <w:tcPr>
            <w:tcW w:w="851" w:type="dxa"/>
            <w:vAlign w:val="center"/>
          </w:tcPr>
          <w:p w14:paraId="55B23880" w14:textId="77777777" w:rsidR="00C00E0B" w:rsidRDefault="003D36FB" w:rsidP="00D97B71">
            <w:pPr>
              <w:adjustRightInd w:val="0"/>
              <w:snapToGrid w:val="0"/>
              <w:spacing w:line="300" w:lineRule="exact"/>
              <w:jc w:val="center"/>
              <w:rPr>
                <w:color w:val="000000"/>
                <w:sz w:val="18"/>
                <w:szCs w:val="18"/>
              </w:rPr>
            </w:pPr>
            <w:r w:rsidRPr="003D36FB">
              <w:rPr>
                <w:rFonts w:hint="eastAsia"/>
                <w:color w:val="000000"/>
                <w:sz w:val="18"/>
                <w:szCs w:val="18"/>
              </w:rPr>
              <w:t>白玉</w:t>
            </w:r>
            <w:proofErr w:type="gramStart"/>
            <w:r w:rsidRPr="003D36FB">
              <w:rPr>
                <w:rFonts w:hint="eastAsia"/>
                <w:color w:val="000000"/>
                <w:sz w:val="18"/>
                <w:szCs w:val="18"/>
              </w:rPr>
              <w:t>铎</w:t>
            </w:r>
            <w:proofErr w:type="gramEnd"/>
          </w:p>
        </w:tc>
        <w:tc>
          <w:tcPr>
            <w:tcW w:w="709" w:type="dxa"/>
            <w:vAlign w:val="center"/>
          </w:tcPr>
          <w:p w14:paraId="312E6536" w14:textId="77777777" w:rsidR="00C00E0B" w:rsidRDefault="00352EEA" w:rsidP="00D97B71">
            <w:pPr>
              <w:adjustRightInd w:val="0"/>
              <w:snapToGrid w:val="0"/>
              <w:spacing w:line="300" w:lineRule="exact"/>
              <w:jc w:val="center"/>
              <w:rPr>
                <w:color w:val="000000"/>
                <w:sz w:val="18"/>
                <w:szCs w:val="18"/>
              </w:rPr>
            </w:pPr>
            <w:r>
              <w:rPr>
                <w:rFonts w:hint="eastAsia"/>
                <w:color w:val="000000"/>
                <w:sz w:val="18"/>
                <w:szCs w:val="18"/>
              </w:rPr>
              <w:t>1</w:t>
            </w:r>
          </w:p>
        </w:tc>
        <w:tc>
          <w:tcPr>
            <w:tcW w:w="992" w:type="dxa"/>
            <w:vAlign w:val="center"/>
          </w:tcPr>
          <w:p w14:paraId="5BED92DF" w14:textId="65CA5178" w:rsidR="00C00E0B" w:rsidRDefault="003D36FB" w:rsidP="00D97B71">
            <w:pPr>
              <w:adjustRightInd w:val="0"/>
              <w:snapToGrid w:val="0"/>
              <w:spacing w:line="300" w:lineRule="exact"/>
              <w:jc w:val="center"/>
              <w:rPr>
                <w:color w:val="000000"/>
                <w:sz w:val="18"/>
                <w:szCs w:val="18"/>
              </w:rPr>
            </w:pPr>
            <w:r>
              <w:rPr>
                <w:rFonts w:hint="eastAsia"/>
                <w:color w:val="000000"/>
                <w:sz w:val="18"/>
                <w:szCs w:val="18"/>
              </w:rPr>
              <w:t>董事长</w:t>
            </w:r>
          </w:p>
        </w:tc>
        <w:tc>
          <w:tcPr>
            <w:tcW w:w="1134" w:type="dxa"/>
            <w:vAlign w:val="center"/>
          </w:tcPr>
          <w:p w14:paraId="44284F13" w14:textId="77777777" w:rsidR="00C00E0B" w:rsidRDefault="003D36FB" w:rsidP="00D97B71">
            <w:pPr>
              <w:adjustRightInd w:val="0"/>
              <w:snapToGrid w:val="0"/>
              <w:spacing w:line="300" w:lineRule="exact"/>
              <w:jc w:val="center"/>
              <w:rPr>
                <w:color w:val="000000"/>
                <w:sz w:val="18"/>
                <w:szCs w:val="18"/>
              </w:rPr>
            </w:pPr>
            <w:r w:rsidRPr="003D36FB">
              <w:rPr>
                <w:rFonts w:hint="eastAsia"/>
                <w:color w:val="000000"/>
                <w:sz w:val="18"/>
                <w:szCs w:val="18"/>
              </w:rPr>
              <w:t>研究员</w:t>
            </w:r>
          </w:p>
        </w:tc>
        <w:tc>
          <w:tcPr>
            <w:tcW w:w="1559" w:type="dxa"/>
            <w:vAlign w:val="center"/>
          </w:tcPr>
          <w:p w14:paraId="596E727A" w14:textId="6C070EA9" w:rsidR="00C00E0B" w:rsidRDefault="001E1157" w:rsidP="00D97B71">
            <w:pPr>
              <w:adjustRightInd w:val="0"/>
              <w:snapToGrid w:val="0"/>
              <w:spacing w:line="300" w:lineRule="exact"/>
              <w:jc w:val="center"/>
              <w:rPr>
                <w:color w:val="000000"/>
                <w:sz w:val="18"/>
                <w:szCs w:val="18"/>
              </w:rPr>
            </w:pPr>
            <w:r w:rsidRPr="001E1157">
              <w:rPr>
                <w:rFonts w:hint="eastAsia"/>
                <w:color w:val="000000"/>
                <w:sz w:val="18"/>
                <w:szCs w:val="18"/>
              </w:rPr>
              <w:t>山东省公路桥梁检测中心有限公司</w:t>
            </w:r>
          </w:p>
        </w:tc>
        <w:tc>
          <w:tcPr>
            <w:tcW w:w="1559" w:type="dxa"/>
            <w:vAlign w:val="center"/>
          </w:tcPr>
          <w:p w14:paraId="7D2AA5B5" w14:textId="77777777" w:rsidR="00C00E0B" w:rsidRDefault="003D36FB" w:rsidP="00D97B71">
            <w:pPr>
              <w:adjustRightInd w:val="0"/>
              <w:snapToGrid w:val="0"/>
              <w:spacing w:line="300" w:lineRule="exact"/>
              <w:jc w:val="center"/>
              <w:rPr>
                <w:color w:val="000000"/>
                <w:sz w:val="18"/>
                <w:szCs w:val="18"/>
              </w:rPr>
            </w:pPr>
            <w:r w:rsidRPr="003D36FB">
              <w:rPr>
                <w:rFonts w:hint="eastAsia"/>
                <w:color w:val="000000"/>
                <w:sz w:val="18"/>
                <w:szCs w:val="18"/>
              </w:rPr>
              <w:t>山东高速工程咨询集团有限公司</w:t>
            </w:r>
          </w:p>
        </w:tc>
        <w:tc>
          <w:tcPr>
            <w:tcW w:w="7088" w:type="dxa"/>
            <w:vAlign w:val="center"/>
          </w:tcPr>
          <w:p w14:paraId="68240677" w14:textId="7EFFFE16" w:rsidR="00C00E0B" w:rsidRDefault="003D36FB" w:rsidP="00B90359">
            <w:pPr>
              <w:adjustRightInd w:val="0"/>
              <w:snapToGrid w:val="0"/>
              <w:spacing w:line="300" w:lineRule="exact"/>
              <w:jc w:val="left"/>
              <w:rPr>
                <w:color w:val="000000"/>
                <w:sz w:val="18"/>
                <w:szCs w:val="18"/>
              </w:rPr>
            </w:pPr>
            <w:r w:rsidRPr="003D36FB">
              <w:rPr>
                <w:rFonts w:ascii="宋体" w:hAnsi="宋体" w:hint="eastAsia"/>
                <w:color w:val="000000"/>
                <w:sz w:val="18"/>
                <w:szCs w:val="18"/>
              </w:rPr>
              <w:t>作为本项目的负责人，挖掘创新点，制定整体研究思路，</w:t>
            </w:r>
            <w:r w:rsidR="00B74A25">
              <w:rPr>
                <w:rFonts w:ascii="宋体" w:hAnsi="宋体" w:hint="eastAsia"/>
                <w:color w:val="000000"/>
                <w:sz w:val="18"/>
                <w:szCs w:val="18"/>
              </w:rPr>
              <w:t>制定</w:t>
            </w:r>
            <w:r w:rsidRPr="003D36FB">
              <w:rPr>
                <w:rFonts w:ascii="宋体" w:hAnsi="宋体" w:hint="eastAsia"/>
                <w:color w:val="000000"/>
                <w:sz w:val="18"/>
                <w:szCs w:val="18"/>
              </w:rPr>
              <w:t>总体技术研究方案，</w:t>
            </w:r>
            <w:r w:rsidR="00B74A25">
              <w:rPr>
                <w:rFonts w:ascii="宋体" w:hAnsi="宋体" w:hint="eastAsia"/>
                <w:color w:val="000000"/>
                <w:sz w:val="18"/>
                <w:szCs w:val="18"/>
              </w:rPr>
              <w:t>制定</w:t>
            </w:r>
            <w:r w:rsidRPr="003D36FB">
              <w:rPr>
                <w:rFonts w:ascii="宋体" w:hAnsi="宋体" w:hint="eastAsia"/>
                <w:color w:val="000000"/>
                <w:sz w:val="18"/>
                <w:szCs w:val="18"/>
              </w:rPr>
              <w:t>试验研究大纲等。创造性贡献：“四、科技主要科技创新”所列的主要创新点中“研发速熔型的改性剂及其制备技术，提出干法SBS质量控制标准，参与研发了自动化投料装备”。</w:t>
            </w:r>
          </w:p>
        </w:tc>
      </w:tr>
      <w:tr w:rsidR="00C00E0B" w14:paraId="49C8FB53" w14:textId="77777777" w:rsidTr="00BC1CD0">
        <w:tc>
          <w:tcPr>
            <w:tcW w:w="851" w:type="dxa"/>
            <w:vAlign w:val="center"/>
          </w:tcPr>
          <w:p w14:paraId="5BF6B56A" w14:textId="77777777" w:rsidR="00C00E0B" w:rsidRDefault="00BC1CD0" w:rsidP="00D97B71">
            <w:pPr>
              <w:adjustRightInd w:val="0"/>
              <w:snapToGrid w:val="0"/>
              <w:spacing w:line="300" w:lineRule="exact"/>
              <w:jc w:val="center"/>
              <w:rPr>
                <w:color w:val="000000"/>
                <w:sz w:val="18"/>
                <w:szCs w:val="18"/>
              </w:rPr>
            </w:pPr>
            <w:r w:rsidRPr="00BC1CD0">
              <w:rPr>
                <w:rFonts w:hint="eastAsia"/>
                <w:color w:val="000000"/>
                <w:sz w:val="18"/>
                <w:szCs w:val="18"/>
              </w:rPr>
              <w:t>高国华</w:t>
            </w:r>
          </w:p>
        </w:tc>
        <w:tc>
          <w:tcPr>
            <w:tcW w:w="709" w:type="dxa"/>
            <w:vAlign w:val="center"/>
          </w:tcPr>
          <w:p w14:paraId="229A85E4" w14:textId="77777777" w:rsidR="00C00E0B" w:rsidRDefault="00352EEA" w:rsidP="00D97B71">
            <w:pPr>
              <w:adjustRightInd w:val="0"/>
              <w:snapToGrid w:val="0"/>
              <w:spacing w:line="300" w:lineRule="exact"/>
              <w:jc w:val="center"/>
              <w:rPr>
                <w:color w:val="000000"/>
                <w:sz w:val="18"/>
                <w:szCs w:val="18"/>
              </w:rPr>
            </w:pPr>
            <w:r>
              <w:rPr>
                <w:rFonts w:hint="eastAsia"/>
                <w:color w:val="000000"/>
                <w:sz w:val="18"/>
                <w:szCs w:val="18"/>
              </w:rPr>
              <w:t>2</w:t>
            </w:r>
          </w:p>
        </w:tc>
        <w:tc>
          <w:tcPr>
            <w:tcW w:w="992" w:type="dxa"/>
            <w:vAlign w:val="center"/>
          </w:tcPr>
          <w:p w14:paraId="1D0F4243" w14:textId="77777777" w:rsidR="00C00E0B" w:rsidRDefault="00BC1CD0" w:rsidP="00D97B71">
            <w:pPr>
              <w:adjustRightInd w:val="0"/>
              <w:snapToGrid w:val="0"/>
              <w:spacing w:line="300" w:lineRule="exact"/>
              <w:jc w:val="center"/>
              <w:rPr>
                <w:sz w:val="18"/>
                <w:szCs w:val="18"/>
              </w:rPr>
            </w:pPr>
            <w:r w:rsidRPr="00BC1CD0">
              <w:rPr>
                <w:rFonts w:hint="eastAsia"/>
                <w:color w:val="000000"/>
                <w:sz w:val="18"/>
                <w:szCs w:val="18"/>
              </w:rPr>
              <w:t>副总经理</w:t>
            </w:r>
          </w:p>
        </w:tc>
        <w:tc>
          <w:tcPr>
            <w:tcW w:w="1134" w:type="dxa"/>
            <w:vAlign w:val="center"/>
          </w:tcPr>
          <w:p w14:paraId="6D6DD449" w14:textId="77777777" w:rsidR="00C00E0B" w:rsidRDefault="00352EEA" w:rsidP="00D97B71">
            <w:pPr>
              <w:adjustRightInd w:val="0"/>
              <w:snapToGrid w:val="0"/>
              <w:spacing w:line="300" w:lineRule="exact"/>
              <w:jc w:val="center"/>
              <w:rPr>
                <w:color w:val="000000"/>
                <w:sz w:val="18"/>
                <w:szCs w:val="18"/>
              </w:rPr>
            </w:pPr>
            <w:r>
              <w:rPr>
                <w:rFonts w:hint="eastAsia"/>
                <w:color w:val="000000"/>
                <w:sz w:val="18"/>
                <w:szCs w:val="18"/>
              </w:rPr>
              <w:t>高级工程师</w:t>
            </w:r>
          </w:p>
        </w:tc>
        <w:tc>
          <w:tcPr>
            <w:tcW w:w="1559" w:type="dxa"/>
            <w:vAlign w:val="center"/>
          </w:tcPr>
          <w:p w14:paraId="2975ED75" w14:textId="77777777" w:rsidR="00C00E0B" w:rsidRDefault="00BC1CD0" w:rsidP="00D97B71">
            <w:pPr>
              <w:adjustRightInd w:val="0"/>
              <w:snapToGrid w:val="0"/>
              <w:spacing w:line="300" w:lineRule="exact"/>
              <w:jc w:val="center"/>
              <w:rPr>
                <w:sz w:val="18"/>
                <w:szCs w:val="18"/>
              </w:rPr>
            </w:pPr>
            <w:r w:rsidRPr="00BC1CD0">
              <w:rPr>
                <w:rFonts w:hint="eastAsia"/>
                <w:color w:val="000000"/>
                <w:sz w:val="18"/>
                <w:szCs w:val="18"/>
              </w:rPr>
              <w:t>山东高速工程检测有限公司</w:t>
            </w:r>
          </w:p>
        </w:tc>
        <w:tc>
          <w:tcPr>
            <w:tcW w:w="1559" w:type="dxa"/>
            <w:vAlign w:val="center"/>
          </w:tcPr>
          <w:p w14:paraId="2C235B93" w14:textId="77777777" w:rsidR="00C00E0B" w:rsidRDefault="00BC1CD0" w:rsidP="00D97B71">
            <w:pPr>
              <w:adjustRightInd w:val="0"/>
              <w:snapToGrid w:val="0"/>
              <w:spacing w:line="300" w:lineRule="exact"/>
              <w:jc w:val="center"/>
              <w:rPr>
                <w:sz w:val="18"/>
                <w:szCs w:val="18"/>
              </w:rPr>
            </w:pPr>
            <w:r w:rsidRPr="00BC1CD0">
              <w:rPr>
                <w:rFonts w:hint="eastAsia"/>
                <w:color w:val="000000"/>
                <w:sz w:val="18"/>
                <w:szCs w:val="18"/>
              </w:rPr>
              <w:t>山东高速工程检测有限公司</w:t>
            </w:r>
          </w:p>
        </w:tc>
        <w:tc>
          <w:tcPr>
            <w:tcW w:w="7088" w:type="dxa"/>
            <w:vAlign w:val="center"/>
          </w:tcPr>
          <w:p w14:paraId="637CE779" w14:textId="77777777" w:rsidR="00C00E0B" w:rsidRDefault="00BC1CD0" w:rsidP="00B90359">
            <w:pPr>
              <w:pStyle w:val="a3"/>
              <w:adjustRightInd w:val="0"/>
              <w:snapToGrid w:val="0"/>
              <w:spacing w:line="300" w:lineRule="exact"/>
              <w:ind w:firstLineChars="0" w:firstLine="0"/>
              <w:jc w:val="left"/>
              <w:rPr>
                <w:color w:val="000000"/>
                <w:sz w:val="18"/>
                <w:szCs w:val="18"/>
              </w:rPr>
            </w:pPr>
            <w:r w:rsidRPr="00BC1CD0">
              <w:rPr>
                <w:rFonts w:ascii="Times New Roman" w:hint="eastAsia"/>
                <w:color w:val="000000"/>
                <w:sz w:val="18"/>
                <w:szCs w:val="18"/>
              </w:rPr>
              <w:t>作为本项目的主要技术负责人，协助本项目负责人，挖掘创新点，梳理整体研究思路，完善总体技术研究方案，优化试验研究大纲，分析试验数据，指导试验段铺筑，撰写框架，审阅、修改项目研究报告等。创造性贡献：“四、科技主要科技创新”所列的主要创新点中“协助研发速熔型的改性剂及其制备技术，确定干法</w:t>
            </w:r>
            <w:r w:rsidRPr="00BC1CD0">
              <w:rPr>
                <w:rFonts w:ascii="Times New Roman" w:hint="eastAsia"/>
                <w:color w:val="000000"/>
                <w:sz w:val="18"/>
                <w:szCs w:val="18"/>
              </w:rPr>
              <w:t>SBS</w:t>
            </w:r>
            <w:r w:rsidRPr="00BC1CD0">
              <w:rPr>
                <w:rFonts w:ascii="Times New Roman" w:hint="eastAsia"/>
                <w:color w:val="000000"/>
                <w:sz w:val="18"/>
                <w:szCs w:val="18"/>
              </w:rPr>
              <w:t>改性沥青混合料配合设计方法，参与研发了自动化投料装备”。</w:t>
            </w:r>
          </w:p>
        </w:tc>
      </w:tr>
      <w:tr w:rsidR="00C00E0B" w14:paraId="5C79FF53" w14:textId="77777777" w:rsidTr="00A27CEC">
        <w:trPr>
          <w:trHeight w:val="2067"/>
        </w:trPr>
        <w:tc>
          <w:tcPr>
            <w:tcW w:w="851" w:type="dxa"/>
            <w:vAlign w:val="center"/>
          </w:tcPr>
          <w:p w14:paraId="3E5E8E59" w14:textId="77777777" w:rsidR="00C00E0B" w:rsidRDefault="00BC1CD0" w:rsidP="00D97B71">
            <w:pPr>
              <w:adjustRightInd w:val="0"/>
              <w:snapToGrid w:val="0"/>
              <w:spacing w:line="300" w:lineRule="exact"/>
              <w:jc w:val="center"/>
              <w:rPr>
                <w:color w:val="000000"/>
                <w:sz w:val="18"/>
                <w:szCs w:val="18"/>
              </w:rPr>
            </w:pPr>
            <w:r w:rsidRPr="00BC1CD0">
              <w:rPr>
                <w:rFonts w:hint="eastAsia"/>
                <w:color w:val="000000"/>
                <w:sz w:val="18"/>
                <w:szCs w:val="18"/>
              </w:rPr>
              <w:t>唐国奇</w:t>
            </w:r>
          </w:p>
        </w:tc>
        <w:tc>
          <w:tcPr>
            <w:tcW w:w="709" w:type="dxa"/>
            <w:vAlign w:val="center"/>
          </w:tcPr>
          <w:p w14:paraId="4C87B516" w14:textId="77777777" w:rsidR="00C00E0B" w:rsidRDefault="00352EEA" w:rsidP="00D97B71">
            <w:pPr>
              <w:adjustRightInd w:val="0"/>
              <w:snapToGrid w:val="0"/>
              <w:spacing w:line="300" w:lineRule="exact"/>
              <w:jc w:val="center"/>
              <w:rPr>
                <w:color w:val="000000"/>
                <w:sz w:val="18"/>
                <w:szCs w:val="18"/>
              </w:rPr>
            </w:pPr>
            <w:r>
              <w:rPr>
                <w:rFonts w:hint="eastAsia"/>
                <w:color w:val="000000"/>
                <w:sz w:val="18"/>
                <w:szCs w:val="18"/>
              </w:rPr>
              <w:t>3</w:t>
            </w:r>
          </w:p>
        </w:tc>
        <w:tc>
          <w:tcPr>
            <w:tcW w:w="992" w:type="dxa"/>
            <w:vAlign w:val="center"/>
          </w:tcPr>
          <w:p w14:paraId="0D3AF525" w14:textId="77777777" w:rsidR="00C00E0B" w:rsidRDefault="00BC1CD0" w:rsidP="00D97B71">
            <w:pPr>
              <w:adjustRightInd w:val="0"/>
              <w:snapToGrid w:val="0"/>
              <w:spacing w:line="300" w:lineRule="exact"/>
              <w:jc w:val="center"/>
              <w:rPr>
                <w:color w:val="000000"/>
                <w:sz w:val="18"/>
                <w:szCs w:val="18"/>
              </w:rPr>
            </w:pPr>
            <w:r w:rsidRPr="00BC1CD0">
              <w:rPr>
                <w:rFonts w:hint="eastAsia"/>
                <w:color w:val="000000"/>
                <w:sz w:val="18"/>
                <w:szCs w:val="18"/>
              </w:rPr>
              <w:t>董事长</w:t>
            </w:r>
          </w:p>
        </w:tc>
        <w:tc>
          <w:tcPr>
            <w:tcW w:w="1134" w:type="dxa"/>
            <w:vAlign w:val="center"/>
          </w:tcPr>
          <w:p w14:paraId="29DB525A" w14:textId="77777777" w:rsidR="00C00E0B" w:rsidRDefault="00BC1CD0" w:rsidP="00D97B71">
            <w:pPr>
              <w:adjustRightInd w:val="0"/>
              <w:snapToGrid w:val="0"/>
              <w:spacing w:line="300" w:lineRule="exact"/>
              <w:jc w:val="center"/>
              <w:rPr>
                <w:color w:val="000000"/>
                <w:sz w:val="18"/>
                <w:szCs w:val="18"/>
              </w:rPr>
            </w:pPr>
            <w:r w:rsidRPr="00BC1CD0">
              <w:rPr>
                <w:rFonts w:hint="eastAsia"/>
                <w:color w:val="000000"/>
                <w:sz w:val="18"/>
                <w:szCs w:val="18"/>
              </w:rPr>
              <w:t>研究员</w:t>
            </w:r>
          </w:p>
        </w:tc>
        <w:tc>
          <w:tcPr>
            <w:tcW w:w="1559" w:type="dxa"/>
            <w:vAlign w:val="center"/>
          </w:tcPr>
          <w:p w14:paraId="5DF30C3A" w14:textId="77777777" w:rsidR="00C00E0B" w:rsidRDefault="00BC1CD0" w:rsidP="00D97B71">
            <w:pPr>
              <w:adjustRightInd w:val="0"/>
              <w:snapToGrid w:val="0"/>
              <w:spacing w:line="300" w:lineRule="exact"/>
              <w:jc w:val="center"/>
              <w:rPr>
                <w:color w:val="000000"/>
                <w:sz w:val="18"/>
                <w:szCs w:val="18"/>
              </w:rPr>
            </w:pPr>
            <w:r w:rsidRPr="00BC1CD0">
              <w:rPr>
                <w:rFonts w:hint="eastAsia"/>
                <w:color w:val="000000"/>
                <w:sz w:val="18"/>
                <w:szCs w:val="18"/>
              </w:rPr>
              <w:t>国路高科（北京）工程技术研究院有限公司</w:t>
            </w:r>
          </w:p>
        </w:tc>
        <w:tc>
          <w:tcPr>
            <w:tcW w:w="1559" w:type="dxa"/>
            <w:vAlign w:val="center"/>
          </w:tcPr>
          <w:p w14:paraId="5028FC7D" w14:textId="77777777" w:rsidR="00C00E0B" w:rsidRDefault="00BC1CD0" w:rsidP="00D97B71">
            <w:pPr>
              <w:adjustRightInd w:val="0"/>
              <w:snapToGrid w:val="0"/>
              <w:spacing w:line="300" w:lineRule="exact"/>
              <w:jc w:val="center"/>
              <w:rPr>
                <w:color w:val="000000"/>
                <w:sz w:val="18"/>
                <w:szCs w:val="18"/>
              </w:rPr>
            </w:pPr>
            <w:r w:rsidRPr="00BC1CD0">
              <w:rPr>
                <w:rFonts w:hint="eastAsia"/>
                <w:color w:val="000000"/>
                <w:sz w:val="18"/>
                <w:szCs w:val="18"/>
              </w:rPr>
              <w:t>国路高科（北京）工程技术研究院有限公司</w:t>
            </w:r>
          </w:p>
        </w:tc>
        <w:tc>
          <w:tcPr>
            <w:tcW w:w="7088" w:type="dxa"/>
            <w:vAlign w:val="center"/>
          </w:tcPr>
          <w:p w14:paraId="4F6B2512" w14:textId="77777777" w:rsidR="00C00E0B" w:rsidRDefault="00BC1CD0" w:rsidP="00B90359">
            <w:pPr>
              <w:pStyle w:val="a3"/>
              <w:adjustRightInd w:val="0"/>
              <w:snapToGrid w:val="0"/>
              <w:spacing w:line="300" w:lineRule="exact"/>
              <w:ind w:firstLineChars="0" w:firstLine="0"/>
              <w:jc w:val="left"/>
              <w:rPr>
                <w:color w:val="000000"/>
                <w:sz w:val="18"/>
                <w:szCs w:val="18"/>
              </w:rPr>
            </w:pPr>
            <w:r w:rsidRPr="00BC1CD0">
              <w:rPr>
                <w:rFonts w:ascii="Times New Roman" w:hint="eastAsia"/>
                <w:color w:val="000000"/>
                <w:sz w:val="18"/>
                <w:szCs w:val="18"/>
              </w:rPr>
              <w:t>负责干法</w:t>
            </w:r>
            <w:r w:rsidRPr="00BC1CD0">
              <w:rPr>
                <w:rFonts w:ascii="Times New Roman" w:hint="eastAsia"/>
                <w:color w:val="000000"/>
                <w:sz w:val="18"/>
                <w:szCs w:val="18"/>
              </w:rPr>
              <w:t>SBS</w:t>
            </w:r>
            <w:r w:rsidRPr="00BC1CD0">
              <w:rPr>
                <w:rFonts w:ascii="Times New Roman" w:hint="eastAsia"/>
                <w:color w:val="000000"/>
                <w:sz w:val="18"/>
                <w:szCs w:val="18"/>
              </w:rPr>
              <w:t>改性技术方案的设计与材料研发，配套装备的设计与开发、应用技术研究等，形成多项知识产权成果，建立了干法</w:t>
            </w:r>
            <w:r w:rsidRPr="00BC1CD0">
              <w:rPr>
                <w:rFonts w:ascii="Times New Roman" w:hint="eastAsia"/>
                <w:color w:val="000000"/>
                <w:sz w:val="18"/>
                <w:szCs w:val="18"/>
              </w:rPr>
              <w:t>SBS</w:t>
            </w:r>
            <w:r w:rsidRPr="00BC1CD0">
              <w:rPr>
                <w:rFonts w:ascii="Times New Roman" w:hint="eastAsia"/>
                <w:color w:val="000000"/>
                <w:sz w:val="18"/>
                <w:szCs w:val="18"/>
              </w:rPr>
              <w:t>改性技术体系标准，形成团体标准</w:t>
            </w:r>
            <w:r w:rsidRPr="00BC1CD0">
              <w:rPr>
                <w:rFonts w:ascii="Times New Roman" w:hint="eastAsia"/>
                <w:color w:val="000000"/>
                <w:sz w:val="18"/>
                <w:szCs w:val="18"/>
              </w:rPr>
              <w:t>1</w:t>
            </w:r>
            <w:r w:rsidRPr="00BC1CD0">
              <w:rPr>
                <w:rFonts w:ascii="Times New Roman" w:hint="eastAsia"/>
                <w:color w:val="000000"/>
                <w:sz w:val="18"/>
                <w:szCs w:val="18"/>
              </w:rPr>
              <w:t>项，并为施工规范提供条文参考。创造性贡献：“四、科技主要科技创新”所列的主要创新点中“提出干法</w:t>
            </w:r>
            <w:r w:rsidRPr="00BC1CD0">
              <w:rPr>
                <w:rFonts w:ascii="Times New Roman" w:hint="eastAsia"/>
                <w:color w:val="000000"/>
                <w:sz w:val="18"/>
                <w:szCs w:val="18"/>
              </w:rPr>
              <w:t>SBS</w:t>
            </w:r>
            <w:r w:rsidRPr="00BC1CD0">
              <w:rPr>
                <w:rFonts w:ascii="Times New Roman" w:hint="eastAsia"/>
                <w:color w:val="000000"/>
                <w:sz w:val="18"/>
                <w:szCs w:val="18"/>
              </w:rPr>
              <w:t>材料研发的三大技术原理，研发速熔型的干法</w:t>
            </w:r>
            <w:r w:rsidRPr="00BC1CD0">
              <w:rPr>
                <w:rFonts w:ascii="Times New Roman" w:hint="eastAsia"/>
                <w:color w:val="000000"/>
                <w:sz w:val="18"/>
                <w:szCs w:val="18"/>
              </w:rPr>
              <w:t>SBS</w:t>
            </w:r>
            <w:r w:rsidRPr="00BC1CD0">
              <w:rPr>
                <w:rFonts w:ascii="Times New Roman" w:hint="eastAsia"/>
                <w:color w:val="000000"/>
                <w:sz w:val="18"/>
                <w:szCs w:val="18"/>
              </w:rPr>
              <w:t>改性剂及其制备技术，建立干法</w:t>
            </w:r>
            <w:r w:rsidRPr="00BC1CD0">
              <w:rPr>
                <w:rFonts w:ascii="Times New Roman" w:hint="eastAsia"/>
                <w:color w:val="000000"/>
                <w:sz w:val="18"/>
                <w:szCs w:val="18"/>
              </w:rPr>
              <w:t>SBS</w:t>
            </w:r>
            <w:r w:rsidRPr="00BC1CD0">
              <w:rPr>
                <w:rFonts w:ascii="Times New Roman" w:hint="eastAsia"/>
                <w:color w:val="000000"/>
                <w:sz w:val="18"/>
                <w:szCs w:val="18"/>
              </w:rPr>
              <w:t>改性沥青路面施工工艺与质控体系，参与研发了自动化投料装备及监控系统”。</w:t>
            </w:r>
          </w:p>
        </w:tc>
      </w:tr>
      <w:tr w:rsidR="00DA1177" w14:paraId="6C9F7AC5" w14:textId="77777777" w:rsidTr="00DA1177">
        <w:trPr>
          <w:trHeight w:val="1184"/>
        </w:trPr>
        <w:tc>
          <w:tcPr>
            <w:tcW w:w="851" w:type="dxa"/>
            <w:vAlign w:val="center"/>
          </w:tcPr>
          <w:p w14:paraId="2CCA826A" w14:textId="7A3443FD" w:rsidR="00DA1177" w:rsidRPr="00652D43" w:rsidRDefault="00DA1177" w:rsidP="00DA1177">
            <w:pPr>
              <w:adjustRightInd w:val="0"/>
              <w:snapToGrid w:val="0"/>
              <w:spacing w:line="300" w:lineRule="exact"/>
              <w:jc w:val="center"/>
              <w:rPr>
                <w:sz w:val="18"/>
                <w:szCs w:val="18"/>
              </w:rPr>
            </w:pPr>
            <w:r w:rsidRPr="00652D43">
              <w:rPr>
                <w:rFonts w:hint="eastAsia"/>
                <w:sz w:val="18"/>
                <w:szCs w:val="18"/>
              </w:rPr>
              <w:t>张平</w:t>
            </w:r>
          </w:p>
        </w:tc>
        <w:tc>
          <w:tcPr>
            <w:tcW w:w="709" w:type="dxa"/>
            <w:vAlign w:val="center"/>
          </w:tcPr>
          <w:p w14:paraId="6FF9D753" w14:textId="3384FE19" w:rsidR="00DA1177" w:rsidRPr="00652D43" w:rsidRDefault="00DA1177" w:rsidP="00DA1177">
            <w:pPr>
              <w:adjustRightInd w:val="0"/>
              <w:snapToGrid w:val="0"/>
              <w:spacing w:line="300" w:lineRule="exact"/>
              <w:jc w:val="center"/>
              <w:rPr>
                <w:sz w:val="18"/>
                <w:szCs w:val="18"/>
              </w:rPr>
            </w:pPr>
            <w:r w:rsidRPr="00652D43">
              <w:rPr>
                <w:rFonts w:hint="eastAsia"/>
                <w:sz w:val="18"/>
                <w:szCs w:val="18"/>
              </w:rPr>
              <w:t>4</w:t>
            </w:r>
          </w:p>
        </w:tc>
        <w:tc>
          <w:tcPr>
            <w:tcW w:w="992" w:type="dxa"/>
            <w:vAlign w:val="center"/>
          </w:tcPr>
          <w:p w14:paraId="5EC67B8B" w14:textId="110544B3" w:rsidR="00DA1177" w:rsidRPr="00652D43" w:rsidRDefault="00DA1177" w:rsidP="00DA1177">
            <w:pPr>
              <w:adjustRightInd w:val="0"/>
              <w:snapToGrid w:val="0"/>
              <w:spacing w:line="300" w:lineRule="exact"/>
              <w:jc w:val="center"/>
              <w:rPr>
                <w:sz w:val="18"/>
                <w:szCs w:val="18"/>
              </w:rPr>
            </w:pPr>
            <w:r w:rsidRPr="00652D43">
              <w:rPr>
                <w:rFonts w:hint="eastAsia"/>
                <w:sz w:val="18"/>
                <w:szCs w:val="18"/>
              </w:rPr>
              <w:t>董事长</w:t>
            </w:r>
          </w:p>
        </w:tc>
        <w:tc>
          <w:tcPr>
            <w:tcW w:w="1134" w:type="dxa"/>
            <w:vAlign w:val="center"/>
          </w:tcPr>
          <w:p w14:paraId="7F7E6F04" w14:textId="0BFAF26F" w:rsidR="00DA1177" w:rsidRPr="00652D43" w:rsidRDefault="00DA1177" w:rsidP="00DA1177">
            <w:pPr>
              <w:adjustRightInd w:val="0"/>
              <w:snapToGrid w:val="0"/>
              <w:spacing w:line="300" w:lineRule="exact"/>
              <w:jc w:val="center"/>
              <w:rPr>
                <w:sz w:val="18"/>
                <w:szCs w:val="18"/>
              </w:rPr>
            </w:pPr>
            <w:r w:rsidRPr="00652D43">
              <w:rPr>
                <w:rFonts w:hint="eastAsia"/>
                <w:sz w:val="18"/>
                <w:szCs w:val="18"/>
              </w:rPr>
              <w:t>研究员</w:t>
            </w:r>
          </w:p>
        </w:tc>
        <w:tc>
          <w:tcPr>
            <w:tcW w:w="1559" w:type="dxa"/>
            <w:vAlign w:val="center"/>
          </w:tcPr>
          <w:p w14:paraId="3075DF65" w14:textId="353353A8" w:rsidR="00DA1177" w:rsidRPr="00652D43" w:rsidRDefault="00DA1177" w:rsidP="00DA1177">
            <w:pPr>
              <w:adjustRightInd w:val="0"/>
              <w:snapToGrid w:val="0"/>
              <w:spacing w:line="300" w:lineRule="exact"/>
              <w:jc w:val="center"/>
              <w:rPr>
                <w:sz w:val="18"/>
                <w:szCs w:val="18"/>
              </w:rPr>
            </w:pPr>
            <w:r w:rsidRPr="00652D43">
              <w:rPr>
                <w:rFonts w:hint="eastAsia"/>
                <w:sz w:val="18"/>
                <w:szCs w:val="18"/>
              </w:rPr>
              <w:t>山东高速工程咨询集团有限公司</w:t>
            </w:r>
          </w:p>
        </w:tc>
        <w:tc>
          <w:tcPr>
            <w:tcW w:w="1559" w:type="dxa"/>
            <w:vAlign w:val="center"/>
          </w:tcPr>
          <w:p w14:paraId="3507F1BF" w14:textId="0D1D2AE0" w:rsidR="00DA1177" w:rsidRPr="00652D43" w:rsidRDefault="00DA1177" w:rsidP="00DA1177">
            <w:pPr>
              <w:adjustRightInd w:val="0"/>
              <w:snapToGrid w:val="0"/>
              <w:spacing w:line="300" w:lineRule="exact"/>
              <w:jc w:val="center"/>
              <w:rPr>
                <w:sz w:val="18"/>
                <w:szCs w:val="18"/>
              </w:rPr>
            </w:pPr>
            <w:r w:rsidRPr="00652D43">
              <w:rPr>
                <w:rFonts w:hint="eastAsia"/>
                <w:sz w:val="18"/>
                <w:szCs w:val="18"/>
              </w:rPr>
              <w:t>山东高速工程咨询集团有限公司</w:t>
            </w:r>
          </w:p>
        </w:tc>
        <w:tc>
          <w:tcPr>
            <w:tcW w:w="7088" w:type="dxa"/>
            <w:vAlign w:val="center"/>
          </w:tcPr>
          <w:p w14:paraId="0CD1EDE1" w14:textId="59F67EF4" w:rsidR="00DA1177" w:rsidRPr="00652D43" w:rsidRDefault="00DA1177" w:rsidP="00B90359">
            <w:pPr>
              <w:pStyle w:val="a3"/>
              <w:adjustRightInd w:val="0"/>
              <w:snapToGrid w:val="0"/>
              <w:spacing w:line="300" w:lineRule="exact"/>
              <w:ind w:firstLineChars="0" w:firstLine="0"/>
              <w:jc w:val="left"/>
              <w:rPr>
                <w:rFonts w:ascii="Times New Roman"/>
                <w:sz w:val="18"/>
                <w:szCs w:val="18"/>
              </w:rPr>
            </w:pPr>
            <w:r w:rsidRPr="00652D43">
              <w:rPr>
                <w:rFonts w:hint="eastAsia"/>
                <w:sz w:val="18"/>
                <w:szCs w:val="18"/>
              </w:rPr>
              <w:t>牵头组织开展本项目，审阅项目技术方案、研究大纲等，对</w:t>
            </w:r>
            <w:r w:rsidR="00B74A25" w:rsidRPr="00652D43">
              <w:rPr>
                <w:rFonts w:hint="eastAsia"/>
                <w:sz w:val="18"/>
                <w:szCs w:val="18"/>
              </w:rPr>
              <w:t>设备研发、</w:t>
            </w:r>
            <w:r w:rsidRPr="00652D43">
              <w:rPr>
                <w:rFonts w:hint="eastAsia"/>
                <w:sz w:val="18"/>
                <w:szCs w:val="18"/>
              </w:rPr>
              <w:t>试验段</w:t>
            </w:r>
            <w:r w:rsidR="00B90359" w:rsidRPr="00652D43">
              <w:rPr>
                <w:rFonts w:hint="eastAsia"/>
                <w:sz w:val="18"/>
                <w:szCs w:val="18"/>
              </w:rPr>
              <w:t>铺筑</w:t>
            </w:r>
            <w:r w:rsidRPr="00652D43">
              <w:rPr>
                <w:rFonts w:hint="eastAsia"/>
                <w:sz w:val="18"/>
                <w:szCs w:val="18"/>
              </w:rPr>
              <w:t>等进行技术指导。创造性贡献：“四、科技主要科技创新”所列的主要创新点中“参与研发了自动化投料装备及监控系统”。</w:t>
            </w:r>
          </w:p>
        </w:tc>
      </w:tr>
      <w:tr w:rsidR="001E1157" w14:paraId="53B54D2C" w14:textId="77777777" w:rsidTr="007C506A">
        <w:trPr>
          <w:trHeight w:val="1042"/>
        </w:trPr>
        <w:tc>
          <w:tcPr>
            <w:tcW w:w="851" w:type="dxa"/>
            <w:vAlign w:val="center"/>
          </w:tcPr>
          <w:p w14:paraId="4F45008C" w14:textId="2FA393F5" w:rsidR="001E1157" w:rsidRDefault="001E1157" w:rsidP="001E1157">
            <w:pPr>
              <w:adjustRightInd w:val="0"/>
              <w:snapToGrid w:val="0"/>
              <w:spacing w:line="300" w:lineRule="exact"/>
              <w:jc w:val="center"/>
              <w:rPr>
                <w:color w:val="000000"/>
                <w:sz w:val="18"/>
                <w:szCs w:val="18"/>
              </w:rPr>
            </w:pPr>
            <w:r w:rsidRPr="00BC1CD0">
              <w:rPr>
                <w:rFonts w:hint="eastAsia"/>
                <w:color w:val="000000"/>
                <w:sz w:val="18"/>
                <w:szCs w:val="18"/>
              </w:rPr>
              <w:lastRenderedPageBreak/>
              <w:t>张惠勤</w:t>
            </w:r>
          </w:p>
        </w:tc>
        <w:tc>
          <w:tcPr>
            <w:tcW w:w="709" w:type="dxa"/>
            <w:vAlign w:val="center"/>
          </w:tcPr>
          <w:p w14:paraId="2532DC31" w14:textId="316FE137" w:rsidR="001E1157" w:rsidRDefault="001E1157" w:rsidP="001E1157">
            <w:pPr>
              <w:adjustRightInd w:val="0"/>
              <w:snapToGrid w:val="0"/>
              <w:spacing w:line="300" w:lineRule="exact"/>
              <w:jc w:val="center"/>
              <w:rPr>
                <w:color w:val="000000"/>
                <w:sz w:val="18"/>
                <w:szCs w:val="18"/>
              </w:rPr>
            </w:pPr>
            <w:r>
              <w:rPr>
                <w:rFonts w:hint="eastAsia"/>
                <w:color w:val="000000"/>
                <w:sz w:val="18"/>
                <w:szCs w:val="18"/>
              </w:rPr>
              <w:t>5</w:t>
            </w:r>
          </w:p>
        </w:tc>
        <w:tc>
          <w:tcPr>
            <w:tcW w:w="992" w:type="dxa"/>
            <w:vAlign w:val="center"/>
          </w:tcPr>
          <w:p w14:paraId="2B361BC5" w14:textId="58D49D8B" w:rsidR="001E1157" w:rsidRDefault="001E1157" w:rsidP="001E1157">
            <w:pPr>
              <w:adjustRightInd w:val="0"/>
              <w:snapToGrid w:val="0"/>
              <w:spacing w:line="300" w:lineRule="exact"/>
              <w:jc w:val="center"/>
              <w:rPr>
                <w:sz w:val="18"/>
                <w:szCs w:val="18"/>
              </w:rPr>
            </w:pPr>
            <w:r>
              <w:rPr>
                <w:rFonts w:hint="eastAsia"/>
                <w:color w:val="000000"/>
                <w:sz w:val="18"/>
                <w:szCs w:val="18"/>
              </w:rPr>
              <w:t>总工程师</w:t>
            </w:r>
          </w:p>
        </w:tc>
        <w:tc>
          <w:tcPr>
            <w:tcW w:w="1134" w:type="dxa"/>
            <w:vAlign w:val="center"/>
          </w:tcPr>
          <w:p w14:paraId="55D4117B" w14:textId="5BCFB27C" w:rsidR="001E1157" w:rsidRDefault="001E1157" w:rsidP="001E1157">
            <w:pPr>
              <w:adjustRightInd w:val="0"/>
              <w:snapToGrid w:val="0"/>
              <w:spacing w:line="300" w:lineRule="exact"/>
              <w:jc w:val="center"/>
              <w:rPr>
                <w:color w:val="000000"/>
                <w:sz w:val="18"/>
                <w:szCs w:val="18"/>
              </w:rPr>
            </w:pPr>
            <w:r>
              <w:rPr>
                <w:rFonts w:hint="eastAsia"/>
                <w:color w:val="000000"/>
                <w:sz w:val="18"/>
                <w:szCs w:val="18"/>
              </w:rPr>
              <w:t>研究员</w:t>
            </w:r>
          </w:p>
        </w:tc>
        <w:tc>
          <w:tcPr>
            <w:tcW w:w="1559" w:type="dxa"/>
            <w:vAlign w:val="center"/>
          </w:tcPr>
          <w:p w14:paraId="43AF8F5F" w14:textId="45930065" w:rsidR="001E1157" w:rsidRDefault="001E1157" w:rsidP="001E1157">
            <w:pPr>
              <w:adjustRightInd w:val="0"/>
              <w:snapToGrid w:val="0"/>
              <w:spacing w:line="300" w:lineRule="exact"/>
              <w:jc w:val="center"/>
              <w:rPr>
                <w:sz w:val="18"/>
                <w:szCs w:val="18"/>
              </w:rPr>
            </w:pPr>
            <w:r w:rsidRPr="00BC1CD0">
              <w:rPr>
                <w:rFonts w:hint="eastAsia"/>
                <w:color w:val="000000"/>
                <w:sz w:val="18"/>
                <w:szCs w:val="18"/>
              </w:rPr>
              <w:t>山东高速工程咨询集团有限公司</w:t>
            </w:r>
          </w:p>
        </w:tc>
        <w:tc>
          <w:tcPr>
            <w:tcW w:w="1559" w:type="dxa"/>
            <w:vAlign w:val="center"/>
          </w:tcPr>
          <w:p w14:paraId="411C1ABC" w14:textId="42978AAE" w:rsidR="001E1157" w:rsidRDefault="001E1157" w:rsidP="001E1157">
            <w:pPr>
              <w:adjustRightInd w:val="0"/>
              <w:snapToGrid w:val="0"/>
              <w:spacing w:line="300" w:lineRule="exact"/>
              <w:jc w:val="center"/>
              <w:rPr>
                <w:sz w:val="18"/>
                <w:szCs w:val="18"/>
              </w:rPr>
            </w:pPr>
            <w:r w:rsidRPr="00BC1CD0">
              <w:rPr>
                <w:rFonts w:hint="eastAsia"/>
                <w:color w:val="000000"/>
                <w:sz w:val="18"/>
                <w:szCs w:val="18"/>
              </w:rPr>
              <w:t>山东高速工程咨询集团有限公司</w:t>
            </w:r>
          </w:p>
        </w:tc>
        <w:tc>
          <w:tcPr>
            <w:tcW w:w="7088" w:type="dxa"/>
            <w:vAlign w:val="center"/>
          </w:tcPr>
          <w:p w14:paraId="6E3A755C" w14:textId="40341A3B" w:rsidR="001E1157" w:rsidRDefault="001E1157" w:rsidP="00B90359">
            <w:pPr>
              <w:adjustRightInd w:val="0"/>
              <w:snapToGrid w:val="0"/>
              <w:spacing w:line="300" w:lineRule="exact"/>
              <w:jc w:val="left"/>
              <w:rPr>
                <w:color w:val="000000"/>
              </w:rPr>
            </w:pPr>
            <w:r w:rsidRPr="00BC1CD0">
              <w:rPr>
                <w:rFonts w:hint="eastAsia"/>
                <w:color w:val="000000"/>
                <w:sz w:val="18"/>
                <w:szCs w:val="18"/>
              </w:rPr>
              <w:t>撰写项目任务书、总体技术研究方案和试验研究大纲，分析试验数据，撰写报告，开发投料系统，参与课题鉴定工作等。创造性贡献：“四、科技主要科技创新”所列的主要创新点中“参与研发了自动化投料装备及监控系统”。</w:t>
            </w:r>
          </w:p>
        </w:tc>
      </w:tr>
      <w:tr w:rsidR="00DA1177" w14:paraId="49A99892" w14:textId="77777777" w:rsidTr="007C506A">
        <w:trPr>
          <w:trHeight w:val="1269"/>
        </w:trPr>
        <w:tc>
          <w:tcPr>
            <w:tcW w:w="851" w:type="dxa"/>
            <w:vAlign w:val="center"/>
          </w:tcPr>
          <w:p w14:paraId="6D08B818" w14:textId="161CF286" w:rsidR="00DA1177" w:rsidRPr="00BC1CD0" w:rsidRDefault="00DA1177" w:rsidP="00DA1177">
            <w:pPr>
              <w:adjustRightInd w:val="0"/>
              <w:snapToGrid w:val="0"/>
              <w:spacing w:line="300" w:lineRule="exact"/>
              <w:jc w:val="center"/>
              <w:rPr>
                <w:color w:val="000000"/>
                <w:sz w:val="18"/>
                <w:szCs w:val="18"/>
              </w:rPr>
            </w:pPr>
            <w:r w:rsidRPr="00BC1CD0">
              <w:rPr>
                <w:rFonts w:hint="eastAsia"/>
                <w:color w:val="000000"/>
                <w:sz w:val="18"/>
                <w:szCs w:val="18"/>
              </w:rPr>
              <w:t>单煜辉</w:t>
            </w:r>
          </w:p>
        </w:tc>
        <w:tc>
          <w:tcPr>
            <w:tcW w:w="709" w:type="dxa"/>
            <w:vAlign w:val="center"/>
          </w:tcPr>
          <w:p w14:paraId="028B5C2C" w14:textId="663F8058" w:rsidR="00DA1177" w:rsidRDefault="00DA1177" w:rsidP="00DA1177">
            <w:pPr>
              <w:adjustRightInd w:val="0"/>
              <w:snapToGrid w:val="0"/>
              <w:spacing w:line="300" w:lineRule="exact"/>
              <w:jc w:val="center"/>
              <w:rPr>
                <w:color w:val="000000"/>
                <w:sz w:val="18"/>
                <w:szCs w:val="18"/>
              </w:rPr>
            </w:pPr>
            <w:r>
              <w:rPr>
                <w:color w:val="000000"/>
                <w:sz w:val="18"/>
                <w:szCs w:val="18"/>
              </w:rPr>
              <w:t>6</w:t>
            </w:r>
          </w:p>
        </w:tc>
        <w:tc>
          <w:tcPr>
            <w:tcW w:w="992" w:type="dxa"/>
            <w:vAlign w:val="center"/>
          </w:tcPr>
          <w:p w14:paraId="375BA361" w14:textId="00355CAB" w:rsidR="00DA1177" w:rsidRDefault="001E1157" w:rsidP="00DA1177">
            <w:pPr>
              <w:adjustRightInd w:val="0"/>
              <w:snapToGrid w:val="0"/>
              <w:spacing w:line="300" w:lineRule="exact"/>
              <w:jc w:val="center"/>
              <w:rPr>
                <w:color w:val="000000"/>
                <w:sz w:val="18"/>
                <w:szCs w:val="18"/>
              </w:rPr>
            </w:pPr>
            <w:r>
              <w:rPr>
                <w:rFonts w:hint="eastAsia"/>
                <w:color w:val="000000"/>
                <w:sz w:val="18"/>
                <w:szCs w:val="18"/>
              </w:rPr>
              <w:t>副总经理</w:t>
            </w:r>
          </w:p>
        </w:tc>
        <w:tc>
          <w:tcPr>
            <w:tcW w:w="1134" w:type="dxa"/>
            <w:vAlign w:val="center"/>
          </w:tcPr>
          <w:p w14:paraId="51979E33" w14:textId="6D3B7D51" w:rsidR="00DA1177" w:rsidRDefault="00DA1177" w:rsidP="00DA1177">
            <w:pPr>
              <w:adjustRightInd w:val="0"/>
              <w:snapToGrid w:val="0"/>
              <w:spacing w:line="300" w:lineRule="exact"/>
              <w:jc w:val="center"/>
              <w:rPr>
                <w:color w:val="000000"/>
                <w:sz w:val="18"/>
                <w:szCs w:val="18"/>
              </w:rPr>
            </w:pPr>
            <w:r w:rsidRPr="00BC1CD0">
              <w:rPr>
                <w:rFonts w:hint="eastAsia"/>
                <w:color w:val="000000"/>
                <w:sz w:val="18"/>
                <w:szCs w:val="18"/>
              </w:rPr>
              <w:t>研究员</w:t>
            </w:r>
          </w:p>
        </w:tc>
        <w:tc>
          <w:tcPr>
            <w:tcW w:w="1559" w:type="dxa"/>
            <w:vAlign w:val="center"/>
          </w:tcPr>
          <w:p w14:paraId="409CF2D4" w14:textId="1E43825E" w:rsidR="00DA1177" w:rsidRPr="00BC1CD0" w:rsidRDefault="00DA1177" w:rsidP="00DA1177">
            <w:pPr>
              <w:adjustRightInd w:val="0"/>
              <w:snapToGrid w:val="0"/>
              <w:spacing w:line="300" w:lineRule="exact"/>
              <w:jc w:val="center"/>
              <w:rPr>
                <w:color w:val="000000"/>
                <w:sz w:val="18"/>
                <w:szCs w:val="18"/>
              </w:rPr>
            </w:pPr>
            <w:r w:rsidRPr="00BC1CD0">
              <w:rPr>
                <w:rFonts w:hint="eastAsia"/>
                <w:color w:val="000000"/>
                <w:sz w:val="18"/>
                <w:szCs w:val="18"/>
              </w:rPr>
              <w:t>山东高速工程咨询集团有限公司</w:t>
            </w:r>
          </w:p>
        </w:tc>
        <w:tc>
          <w:tcPr>
            <w:tcW w:w="1559" w:type="dxa"/>
            <w:vAlign w:val="center"/>
          </w:tcPr>
          <w:p w14:paraId="601C82DC" w14:textId="1EED0008" w:rsidR="00DA1177" w:rsidRPr="00BC1CD0" w:rsidRDefault="00DA1177" w:rsidP="00DA1177">
            <w:pPr>
              <w:adjustRightInd w:val="0"/>
              <w:snapToGrid w:val="0"/>
              <w:spacing w:line="300" w:lineRule="exact"/>
              <w:jc w:val="center"/>
              <w:rPr>
                <w:color w:val="000000"/>
                <w:sz w:val="18"/>
                <w:szCs w:val="18"/>
              </w:rPr>
            </w:pPr>
            <w:r w:rsidRPr="00BC1CD0">
              <w:rPr>
                <w:rFonts w:hint="eastAsia"/>
                <w:color w:val="000000"/>
                <w:sz w:val="18"/>
                <w:szCs w:val="18"/>
              </w:rPr>
              <w:t>山东高速工程咨询集团有限公司</w:t>
            </w:r>
          </w:p>
        </w:tc>
        <w:tc>
          <w:tcPr>
            <w:tcW w:w="7088" w:type="dxa"/>
            <w:vAlign w:val="center"/>
          </w:tcPr>
          <w:p w14:paraId="40D51594" w14:textId="0526E902" w:rsidR="00DA1177" w:rsidRPr="00BC1CD0" w:rsidRDefault="00DA1177" w:rsidP="00B90359">
            <w:pPr>
              <w:adjustRightInd w:val="0"/>
              <w:snapToGrid w:val="0"/>
              <w:spacing w:line="300" w:lineRule="exact"/>
              <w:jc w:val="left"/>
              <w:rPr>
                <w:color w:val="000000"/>
                <w:sz w:val="18"/>
                <w:szCs w:val="18"/>
              </w:rPr>
            </w:pPr>
            <w:r w:rsidRPr="00BC1CD0">
              <w:rPr>
                <w:rFonts w:hint="eastAsia"/>
                <w:color w:val="000000"/>
                <w:sz w:val="18"/>
                <w:szCs w:val="18"/>
              </w:rPr>
              <w:t>协助技术负责人解决本项目研究过程中遇到的技术难题，设计本项目试验段的目标配合比和生产配比，开发投料设备，并进行现场试验段铺筑工作的技术指导。参与课题鉴定工作等。创造性贡献：“四、科技主要科技创新”所列的主要创新点中“参与研发了自动化投料装备及监控系统”。</w:t>
            </w:r>
          </w:p>
        </w:tc>
      </w:tr>
      <w:tr w:rsidR="00DA1177" w14:paraId="672E2977" w14:textId="77777777" w:rsidTr="00A27CEC">
        <w:trPr>
          <w:trHeight w:val="1341"/>
        </w:trPr>
        <w:tc>
          <w:tcPr>
            <w:tcW w:w="851" w:type="dxa"/>
            <w:vAlign w:val="center"/>
          </w:tcPr>
          <w:p w14:paraId="35576A1A" w14:textId="77777777" w:rsidR="00DA1177" w:rsidRDefault="00DA1177" w:rsidP="00DA1177">
            <w:pPr>
              <w:adjustRightInd w:val="0"/>
              <w:snapToGrid w:val="0"/>
              <w:spacing w:line="300" w:lineRule="exact"/>
              <w:jc w:val="center"/>
              <w:rPr>
                <w:color w:val="000000"/>
                <w:sz w:val="18"/>
                <w:szCs w:val="18"/>
              </w:rPr>
            </w:pPr>
            <w:r w:rsidRPr="00BC1CD0">
              <w:rPr>
                <w:rFonts w:hint="eastAsia"/>
                <w:color w:val="000000"/>
                <w:sz w:val="18"/>
                <w:szCs w:val="18"/>
              </w:rPr>
              <w:t>李传海</w:t>
            </w:r>
          </w:p>
        </w:tc>
        <w:tc>
          <w:tcPr>
            <w:tcW w:w="709" w:type="dxa"/>
            <w:vAlign w:val="center"/>
          </w:tcPr>
          <w:p w14:paraId="758E2530" w14:textId="77777777" w:rsidR="00DA1177" w:rsidRDefault="00DA1177" w:rsidP="00DA1177">
            <w:pPr>
              <w:adjustRightInd w:val="0"/>
              <w:snapToGrid w:val="0"/>
              <w:spacing w:line="300" w:lineRule="exact"/>
              <w:jc w:val="center"/>
              <w:rPr>
                <w:color w:val="000000"/>
                <w:sz w:val="18"/>
                <w:szCs w:val="18"/>
              </w:rPr>
            </w:pPr>
            <w:r>
              <w:rPr>
                <w:rFonts w:hint="eastAsia"/>
                <w:color w:val="000000"/>
                <w:sz w:val="18"/>
                <w:szCs w:val="18"/>
              </w:rPr>
              <w:t>7</w:t>
            </w:r>
          </w:p>
        </w:tc>
        <w:tc>
          <w:tcPr>
            <w:tcW w:w="992" w:type="dxa"/>
            <w:vAlign w:val="center"/>
          </w:tcPr>
          <w:p w14:paraId="693586B0" w14:textId="77777777" w:rsidR="00DA1177" w:rsidRDefault="00DA1177" w:rsidP="00DA1177">
            <w:pPr>
              <w:adjustRightInd w:val="0"/>
              <w:snapToGrid w:val="0"/>
              <w:spacing w:line="300" w:lineRule="exact"/>
              <w:jc w:val="center"/>
              <w:rPr>
                <w:sz w:val="18"/>
                <w:szCs w:val="18"/>
              </w:rPr>
            </w:pPr>
            <w:r>
              <w:rPr>
                <w:rFonts w:hint="eastAsia"/>
                <w:color w:val="000000"/>
                <w:sz w:val="18"/>
                <w:szCs w:val="18"/>
              </w:rPr>
              <w:t>无</w:t>
            </w:r>
          </w:p>
        </w:tc>
        <w:tc>
          <w:tcPr>
            <w:tcW w:w="1134" w:type="dxa"/>
            <w:vAlign w:val="center"/>
          </w:tcPr>
          <w:p w14:paraId="457D0FA3" w14:textId="77777777" w:rsidR="00DA1177" w:rsidRDefault="00DA1177" w:rsidP="00DA1177">
            <w:pPr>
              <w:adjustRightInd w:val="0"/>
              <w:snapToGrid w:val="0"/>
              <w:spacing w:line="300" w:lineRule="exact"/>
              <w:jc w:val="center"/>
              <w:rPr>
                <w:color w:val="000000"/>
                <w:sz w:val="18"/>
                <w:szCs w:val="18"/>
              </w:rPr>
            </w:pPr>
            <w:r>
              <w:rPr>
                <w:rFonts w:hint="eastAsia"/>
                <w:color w:val="000000"/>
                <w:sz w:val="18"/>
                <w:szCs w:val="18"/>
              </w:rPr>
              <w:t>工程师</w:t>
            </w:r>
          </w:p>
        </w:tc>
        <w:tc>
          <w:tcPr>
            <w:tcW w:w="1559" w:type="dxa"/>
            <w:vAlign w:val="center"/>
          </w:tcPr>
          <w:p w14:paraId="69CDCA29" w14:textId="77777777" w:rsidR="00DA1177" w:rsidRDefault="00DA1177" w:rsidP="00DA1177">
            <w:pPr>
              <w:adjustRightInd w:val="0"/>
              <w:snapToGrid w:val="0"/>
              <w:spacing w:line="300" w:lineRule="exact"/>
              <w:jc w:val="center"/>
              <w:rPr>
                <w:sz w:val="18"/>
                <w:szCs w:val="18"/>
              </w:rPr>
            </w:pPr>
            <w:r w:rsidRPr="00BC1CD0">
              <w:rPr>
                <w:rFonts w:hint="eastAsia"/>
                <w:color w:val="000000"/>
                <w:sz w:val="18"/>
                <w:szCs w:val="18"/>
              </w:rPr>
              <w:t>山东高速工程检测有限公司</w:t>
            </w:r>
          </w:p>
        </w:tc>
        <w:tc>
          <w:tcPr>
            <w:tcW w:w="1559" w:type="dxa"/>
            <w:vAlign w:val="center"/>
          </w:tcPr>
          <w:p w14:paraId="16D180F5" w14:textId="77777777" w:rsidR="00DA1177" w:rsidRDefault="00DA1177" w:rsidP="00DA1177">
            <w:pPr>
              <w:adjustRightInd w:val="0"/>
              <w:snapToGrid w:val="0"/>
              <w:spacing w:line="300" w:lineRule="exact"/>
              <w:jc w:val="center"/>
              <w:rPr>
                <w:sz w:val="18"/>
                <w:szCs w:val="18"/>
              </w:rPr>
            </w:pPr>
            <w:r w:rsidRPr="00BC1CD0">
              <w:rPr>
                <w:rFonts w:hint="eastAsia"/>
                <w:color w:val="000000"/>
                <w:sz w:val="18"/>
                <w:szCs w:val="18"/>
              </w:rPr>
              <w:t>山东高速工程检测有限公司</w:t>
            </w:r>
          </w:p>
        </w:tc>
        <w:tc>
          <w:tcPr>
            <w:tcW w:w="7088" w:type="dxa"/>
            <w:vAlign w:val="center"/>
          </w:tcPr>
          <w:p w14:paraId="7E4CE65B" w14:textId="77777777" w:rsidR="00DA1177" w:rsidRDefault="00DA1177" w:rsidP="00B90359">
            <w:pPr>
              <w:adjustRightInd w:val="0"/>
              <w:snapToGrid w:val="0"/>
              <w:spacing w:line="300" w:lineRule="exact"/>
              <w:jc w:val="left"/>
              <w:rPr>
                <w:color w:val="000000"/>
                <w:sz w:val="18"/>
                <w:szCs w:val="18"/>
              </w:rPr>
            </w:pPr>
            <w:r w:rsidRPr="00BC1CD0">
              <w:rPr>
                <w:rFonts w:hint="eastAsia"/>
                <w:color w:val="000000"/>
                <w:sz w:val="18"/>
                <w:szCs w:val="18"/>
              </w:rPr>
              <w:t>按照试验大纲的要求，开展试验研究、试验数据分析整理、专利、文章撰写工作。协助技术负责人解决本项目研究过程中遇到的技术难题。设计本项目试验段的目标配合比和生产配比，并进行现场试验段铺筑工作的技术指导。参与撰写项目研究报告，课题鉴定相关的资料汇总。参与课题鉴定工作。创造性贡献：“四、科技主要科技创新”所列的主要创新点中“协助研发速熔型的改性剂及其制备技术，协助研发了自动化投料装备”。</w:t>
            </w:r>
          </w:p>
        </w:tc>
      </w:tr>
      <w:tr w:rsidR="00DA1177" w14:paraId="7F121F52" w14:textId="77777777" w:rsidTr="00BC1CD0">
        <w:tc>
          <w:tcPr>
            <w:tcW w:w="851" w:type="dxa"/>
            <w:vAlign w:val="center"/>
          </w:tcPr>
          <w:p w14:paraId="70F9B689" w14:textId="77777777" w:rsidR="00DA1177" w:rsidRDefault="00DA1177" w:rsidP="00DA1177">
            <w:pPr>
              <w:adjustRightInd w:val="0"/>
              <w:snapToGrid w:val="0"/>
              <w:spacing w:line="300" w:lineRule="exact"/>
              <w:jc w:val="center"/>
              <w:rPr>
                <w:color w:val="000000"/>
                <w:sz w:val="18"/>
                <w:szCs w:val="18"/>
              </w:rPr>
            </w:pPr>
            <w:r w:rsidRPr="00BC1CD0">
              <w:rPr>
                <w:rFonts w:hint="eastAsia"/>
                <w:color w:val="000000"/>
                <w:sz w:val="18"/>
                <w:szCs w:val="18"/>
              </w:rPr>
              <w:t>王鑫洋</w:t>
            </w:r>
          </w:p>
        </w:tc>
        <w:tc>
          <w:tcPr>
            <w:tcW w:w="709" w:type="dxa"/>
            <w:vAlign w:val="center"/>
          </w:tcPr>
          <w:p w14:paraId="36DC8CB9" w14:textId="77777777" w:rsidR="00DA1177" w:rsidRDefault="00DA1177" w:rsidP="00DA1177">
            <w:pPr>
              <w:adjustRightInd w:val="0"/>
              <w:snapToGrid w:val="0"/>
              <w:spacing w:line="300" w:lineRule="exact"/>
              <w:jc w:val="center"/>
              <w:rPr>
                <w:color w:val="000000"/>
                <w:sz w:val="18"/>
                <w:szCs w:val="18"/>
              </w:rPr>
            </w:pPr>
            <w:r>
              <w:rPr>
                <w:rFonts w:hint="eastAsia"/>
                <w:color w:val="000000"/>
                <w:sz w:val="18"/>
                <w:szCs w:val="18"/>
              </w:rPr>
              <w:t>8</w:t>
            </w:r>
          </w:p>
        </w:tc>
        <w:tc>
          <w:tcPr>
            <w:tcW w:w="992" w:type="dxa"/>
            <w:vAlign w:val="center"/>
          </w:tcPr>
          <w:p w14:paraId="460F5EDD" w14:textId="6EE38BAD" w:rsidR="00DA1177" w:rsidRDefault="00DA1177" w:rsidP="00DA1177">
            <w:pPr>
              <w:adjustRightInd w:val="0"/>
              <w:snapToGrid w:val="0"/>
              <w:spacing w:line="300" w:lineRule="exact"/>
              <w:jc w:val="center"/>
              <w:rPr>
                <w:sz w:val="18"/>
                <w:szCs w:val="18"/>
              </w:rPr>
            </w:pPr>
            <w:r>
              <w:rPr>
                <w:rFonts w:hint="eastAsia"/>
                <w:color w:val="000000"/>
                <w:sz w:val="18"/>
                <w:szCs w:val="18"/>
              </w:rPr>
              <w:t>部门</w:t>
            </w:r>
            <w:r w:rsidR="001E1157">
              <w:rPr>
                <w:rFonts w:hint="eastAsia"/>
                <w:color w:val="000000"/>
                <w:sz w:val="18"/>
                <w:szCs w:val="18"/>
              </w:rPr>
              <w:t>经理</w:t>
            </w:r>
          </w:p>
        </w:tc>
        <w:tc>
          <w:tcPr>
            <w:tcW w:w="1134" w:type="dxa"/>
            <w:vAlign w:val="center"/>
          </w:tcPr>
          <w:p w14:paraId="56B70CF7" w14:textId="77777777" w:rsidR="00DA1177" w:rsidRDefault="00DA1177" w:rsidP="00DA1177">
            <w:pPr>
              <w:adjustRightInd w:val="0"/>
              <w:snapToGrid w:val="0"/>
              <w:spacing w:line="300" w:lineRule="exact"/>
              <w:jc w:val="center"/>
              <w:rPr>
                <w:color w:val="000000"/>
                <w:sz w:val="18"/>
                <w:szCs w:val="18"/>
              </w:rPr>
            </w:pPr>
            <w:r>
              <w:rPr>
                <w:rFonts w:hint="eastAsia"/>
                <w:color w:val="000000"/>
                <w:sz w:val="18"/>
                <w:szCs w:val="18"/>
              </w:rPr>
              <w:t>高级工程师</w:t>
            </w:r>
          </w:p>
        </w:tc>
        <w:tc>
          <w:tcPr>
            <w:tcW w:w="1559" w:type="dxa"/>
            <w:vAlign w:val="center"/>
          </w:tcPr>
          <w:p w14:paraId="477940EA" w14:textId="77777777" w:rsidR="00DA1177" w:rsidRDefault="00DA1177" w:rsidP="00DA1177">
            <w:pPr>
              <w:adjustRightInd w:val="0"/>
              <w:snapToGrid w:val="0"/>
              <w:spacing w:line="300" w:lineRule="exact"/>
              <w:jc w:val="center"/>
              <w:rPr>
                <w:sz w:val="18"/>
                <w:szCs w:val="18"/>
              </w:rPr>
            </w:pPr>
            <w:r w:rsidRPr="00BC1CD0">
              <w:rPr>
                <w:rFonts w:hint="eastAsia"/>
                <w:color w:val="000000"/>
                <w:sz w:val="18"/>
                <w:szCs w:val="18"/>
              </w:rPr>
              <w:t>山东高速工程检测有限公司</w:t>
            </w:r>
          </w:p>
        </w:tc>
        <w:tc>
          <w:tcPr>
            <w:tcW w:w="1559" w:type="dxa"/>
            <w:vAlign w:val="center"/>
          </w:tcPr>
          <w:p w14:paraId="11BC1B0A" w14:textId="77777777" w:rsidR="00DA1177" w:rsidRDefault="00DA1177" w:rsidP="00DA1177">
            <w:pPr>
              <w:adjustRightInd w:val="0"/>
              <w:snapToGrid w:val="0"/>
              <w:spacing w:line="300" w:lineRule="exact"/>
              <w:jc w:val="center"/>
              <w:rPr>
                <w:sz w:val="18"/>
                <w:szCs w:val="18"/>
              </w:rPr>
            </w:pPr>
            <w:r w:rsidRPr="00BC1CD0">
              <w:rPr>
                <w:rFonts w:hint="eastAsia"/>
                <w:color w:val="000000"/>
                <w:sz w:val="18"/>
                <w:szCs w:val="18"/>
              </w:rPr>
              <w:t>山东高速工程检测有限公司</w:t>
            </w:r>
          </w:p>
        </w:tc>
        <w:tc>
          <w:tcPr>
            <w:tcW w:w="7088" w:type="dxa"/>
            <w:vAlign w:val="center"/>
          </w:tcPr>
          <w:p w14:paraId="786613CA" w14:textId="77777777" w:rsidR="00DA1177" w:rsidRDefault="00DA1177" w:rsidP="00B90359">
            <w:pPr>
              <w:adjustRightInd w:val="0"/>
              <w:snapToGrid w:val="0"/>
              <w:spacing w:line="300" w:lineRule="exact"/>
              <w:jc w:val="left"/>
              <w:rPr>
                <w:color w:val="000000"/>
                <w:sz w:val="18"/>
                <w:szCs w:val="18"/>
              </w:rPr>
            </w:pPr>
            <w:r w:rsidRPr="00BC1CD0">
              <w:rPr>
                <w:rFonts w:hint="eastAsia"/>
                <w:color w:val="000000"/>
                <w:sz w:val="18"/>
                <w:szCs w:val="18"/>
              </w:rPr>
              <w:t>参与项目具体研究工作，进行干法</w:t>
            </w:r>
            <w:r w:rsidRPr="00BC1CD0">
              <w:rPr>
                <w:rFonts w:hint="eastAsia"/>
                <w:color w:val="000000"/>
                <w:sz w:val="18"/>
                <w:szCs w:val="18"/>
              </w:rPr>
              <w:t>SBS</w:t>
            </w:r>
            <w:r w:rsidRPr="00BC1CD0">
              <w:rPr>
                <w:rFonts w:hint="eastAsia"/>
                <w:color w:val="000000"/>
                <w:sz w:val="18"/>
                <w:szCs w:val="18"/>
              </w:rPr>
              <w:t>改性沥青常规性能测试评价工作，红外光谱分析工作以及数据分析工作。进行室内沥青混合料的制备、性能评价和数据处理工作。创造性贡献：“四、科技主要科技创新”所列的主要创新点中“协助研发了自动化投料装备及监控系统”。</w:t>
            </w:r>
          </w:p>
        </w:tc>
      </w:tr>
      <w:tr w:rsidR="00DA1177" w14:paraId="79795269" w14:textId="77777777" w:rsidTr="00BC1CD0">
        <w:tc>
          <w:tcPr>
            <w:tcW w:w="851" w:type="dxa"/>
            <w:vAlign w:val="center"/>
          </w:tcPr>
          <w:p w14:paraId="4053A57F" w14:textId="77777777" w:rsidR="00DA1177" w:rsidRDefault="00DA1177" w:rsidP="00DA1177">
            <w:pPr>
              <w:adjustRightInd w:val="0"/>
              <w:snapToGrid w:val="0"/>
              <w:spacing w:line="300" w:lineRule="exact"/>
              <w:jc w:val="center"/>
              <w:rPr>
                <w:rFonts w:ascii="宋体"/>
                <w:sz w:val="18"/>
                <w:szCs w:val="18"/>
              </w:rPr>
            </w:pPr>
            <w:r w:rsidRPr="00BC1CD0">
              <w:rPr>
                <w:rFonts w:ascii="宋体" w:hint="eastAsia"/>
                <w:sz w:val="18"/>
                <w:szCs w:val="18"/>
              </w:rPr>
              <w:t>阚涛</w:t>
            </w:r>
          </w:p>
        </w:tc>
        <w:tc>
          <w:tcPr>
            <w:tcW w:w="709" w:type="dxa"/>
            <w:vAlign w:val="center"/>
          </w:tcPr>
          <w:p w14:paraId="6400DA9E" w14:textId="26A05ECA" w:rsidR="00DA1177" w:rsidRDefault="00B74A25" w:rsidP="00DA1177">
            <w:pPr>
              <w:adjustRightInd w:val="0"/>
              <w:snapToGrid w:val="0"/>
              <w:spacing w:line="300" w:lineRule="exact"/>
              <w:jc w:val="center"/>
              <w:rPr>
                <w:rFonts w:ascii="宋体"/>
                <w:sz w:val="18"/>
                <w:szCs w:val="18"/>
              </w:rPr>
            </w:pPr>
            <w:r>
              <w:rPr>
                <w:rFonts w:ascii="宋体"/>
                <w:sz w:val="18"/>
                <w:szCs w:val="18"/>
              </w:rPr>
              <w:t>9</w:t>
            </w:r>
          </w:p>
        </w:tc>
        <w:tc>
          <w:tcPr>
            <w:tcW w:w="992" w:type="dxa"/>
            <w:vAlign w:val="center"/>
          </w:tcPr>
          <w:p w14:paraId="0FCFC54E" w14:textId="77777777" w:rsidR="00DA1177" w:rsidRDefault="00DA1177" w:rsidP="00DA1177">
            <w:pPr>
              <w:adjustRightInd w:val="0"/>
              <w:snapToGrid w:val="0"/>
              <w:spacing w:line="300" w:lineRule="exact"/>
              <w:jc w:val="center"/>
              <w:rPr>
                <w:sz w:val="18"/>
                <w:szCs w:val="18"/>
              </w:rPr>
            </w:pPr>
            <w:r>
              <w:rPr>
                <w:rFonts w:hint="eastAsia"/>
                <w:color w:val="000000"/>
                <w:sz w:val="18"/>
                <w:szCs w:val="18"/>
              </w:rPr>
              <w:t>无</w:t>
            </w:r>
          </w:p>
        </w:tc>
        <w:tc>
          <w:tcPr>
            <w:tcW w:w="1134" w:type="dxa"/>
            <w:vAlign w:val="center"/>
          </w:tcPr>
          <w:p w14:paraId="30D0F603" w14:textId="77777777" w:rsidR="00DA1177" w:rsidRDefault="00DA1177" w:rsidP="00DA1177">
            <w:pPr>
              <w:adjustRightInd w:val="0"/>
              <w:snapToGrid w:val="0"/>
              <w:spacing w:line="300" w:lineRule="exact"/>
              <w:jc w:val="center"/>
              <w:rPr>
                <w:color w:val="000000"/>
                <w:sz w:val="18"/>
                <w:szCs w:val="18"/>
              </w:rPr>
            </w:pPr>
            <w:r>
              <w:rPr>
                <w:rFonts w:hint="eastAsia"/>
                <w:color w:val="000000"/>
                <w:sz w:val="18"/>
                <w:szCs w:val="18"/>
              </w:rPr>
              <w:t>工程师</w:t>
            </w:r>
          </w:p>
        </w:tc>
        <w:tc>
          <w:tcPr>
            <w:tcW w:w="1559" w:type="dxa"/>
            <w:vAlign w:val="center"/>
          </w:tcPr>
          <w:p w14:paraId="5B7A9F2A" w14:textId="77777777" w:rsidR="00DA1177" w:rsidRDefault="00DA1177" w:rsidP="00DA1177">
            <w:pPr>
              <w:adjustRightInd w:val="0"/>
              <w:snapToGrid w:val="0"/>
              <w:spacing w:line="300" w:lineRule="exact"/>
              <w:jc w:val="center"/>
              <w:rPr>
                <w:sz w:val="18"/>
                <w:szCs w:val="18"/>
              </w:rPr>
            </w:pPr>
            <w:r w:rsidRPr="00BC1CD0">
              <w:rPr>
                <w:rFonts w:hint="eastAsia"/>
                <w:color w:val="000000"/>
                <w:sz w:val="18"/>
                <w:szCs w:val="18"/>
              </w:rPr>
              <w:t>山东高速工程检测有限公司</w:t>
            </w:r>
          </w:p>
        </w:tc>
        <w:tc>
          <w:tcPr>
            <w:tcW w:w="1559" w:type="dxa"/>
            <w:vAlign w:val="center"/>
          </w:tcPr>
          <w:p w14:paraId="0A38F271" w14:textId="77777777" w:rsidR="00DA1177" w:rsidRDefault="00DA1177" w:rsidP="00DA1177">
            <w:pPr>
              <w:adjustRightInd w:val="0"/>
              <w:snapToGrid w:val="0"/>
              <w:spacing w:line="300" w:lineRule="exact"/>
              <w:jc w:val="center"/>
              <w:rPr>
                <w:sz w:val="18"/>
                <w:szCs w:val="18"/>
              </w:rPr>
            </w:pPr>
            <w:r w:rsidRPr="00BC1CD0">
              <w:rPr>
                <w:rFonts w:hint="eastAsia"/>
                <w:color w:val="000000"/>
                <w:sz w:val="18"/>
                <w:szCs w:val="18"/>
              </w:rPr>
              <w:t>山东高速工程检测有限公司</w:t>
            </w:r>
          </w:p>
        </w:tc>
        <w:tc>
          <w:tcPr>
            <w:tcW w:w="7088" w:type="dxa"/>
            <w:vAlign w:val="center"/>
          </w:tcPr>
          <w:p w14:paraId="45B986E8" w14:textId="77777777" w:rsidR="00DA1177" w:rsidRDefault="00DA1177" w:rsidP="00B90359">
            <w:pPr>
              <w:adjustRightInd w:val="0"/>
              <w:snapToGrid w:val="0"/>
              <w:spacing w:line="300" w:lineRule="exact"/>
              <w:jc w:val="left"/>
              <w:rPr>
                <w:color w:val="000000"/>
                <w:sz w:val="18"/>
                <w:szCs w:val="18"/>
              </w:rPr>
            </w:pPr>
            <w:r w:rsidRPr="00BC1CD0">
              <w:rPr>
                <w:rFonts w:hint="eastAsia"/>
                <w:color w:val="000000"/>
                <w:sz w:val="18"/>
                <w:szCs w:val="18"/>
              </w:rPr>
              <w:t>积极参与项目课题的试验，并根据试验结果进行分析，总结试验规律，及时根据试验结果调整试验方案；现场调整生产配合比，指导试验路施工；参与到课题研究报告的撰写和结题工作。最终配合同事圆满完成课题预期内容。创造性贡献：“四、科技主要科技创新”所列的主要创新点中“协助研发速熔型的改性剂及其制备技术”。</w:t>
            </w:r>
          </w:p>
        </w:tc>
      </w:tr>
    </w:tbl>
    <w:p w14:paraId="3E5B8812" w14:textId="77777777" w:rsidR="00BC1CD0" w:rsidRDefault="00BC1CD0">
      <w:pPr>
        <w:spacing w:beforeLines="100" w:before="312" w:afterLines="100" w:after="312"/>
        <w:rPr>
          <w:b/>
          <w:color w:val="000000"/>
          <w:sz w:val="24"/>
          <w:szCs w:val="32"/>
        </w:rPr>
        <w:sectPr w:rsidR="00BC1CD0">
          <w:pgSz w:w="16838" w:h="11906" w:orient="landscape"/>
          <w:pgMar w:top="1800" w:right="1440" w:bottom="1800" w:left="1440" w:header="851" w:footer="992" w:gutter="0"/>
          <w:cols w:space="425"/>
          <w:docGrid w:type="lines" w:linePitch="312"/>
        </w:sectPr>
      </w:pPr>
    </w:p>
    <w:p w14:paraId="587FF32E" w14:textId="77777777" w:rsidR="00C00E0B" w:rsidRDefault="00352EEA">
      <w:pPr>
        <w:spacing w:beforeLines="100" w:before="312" w:afterLines="100" w:after="312"/>
        <w:rPr>
          <w:b/>
          <w:color w:val="000000"/>
          <w:sz w:val="24"/>
          <w:szCs w:val="32"/>
        </w:rPr>
      </w:pPr>
      <w:r>
        <w:rPr>
          <w:rFonts w:hint="eastAsia"/>
          <w:b/>
          <w:color w:val="000000"/>
          <w:sz w:val="24"/>
          <w:szCs w:val="32"/>
        </w:rPr>
        <w:lastRenderedPageBreak/>
        <w:t>六、</w:t>
      </w:r>
      <w:r>
        <w:rPr>
          <w:b/>
          <w:color w:val="000000"/>
          <w:sz w:val="24"/>
          <w:szCs w:val="32"/>
        </w:rPr>
        <w:t>主要完成单位情况</w:t>
      </w:r>
    </w:p>
    <w:tbl>
      <w:tblPr>
        <w:tblStyle w:val="a9"/>
        <w:tblW w:w="0" w:type="auto"/>
        <w:tblLook w:val="04A0" w:firstRow="1" w:lastRow="0" w:firstColumn="1" w:lastColumn="0" w:noHBand="0" w:noVBand="1"/>
      </w:tblPr>
      <w:tblGrid>
        <w:gridCol w:w="2689"/>
        <w:gridCol w:w="11259"/>
      </w:tblGrid>
      <w:tr w:rsidR="00C00E0B" w14:paraId="4AC6C640" w14:textId="77777777" w:rsidTr="00B90359">
        <w:trPr>
          <w:trHeight w:val="1134"/>
          <w:tblHeader/>
        </w:trPr>
        <w:tc>
          <w:tcPr>
            <w:tcW w:w="2689" w:type="dxa"/>
            <w:vAlign w:val="center"/>
          </w:tcPr>
          <w:p w14:paraId="3FA100FB" w14:textId="77777777" w:rsidR="00C00E0B" w:rsidRDefault="00352EEA" w:rsidP="00E425BF">
            <w:pPr>
              <w:spacing w:line="360" w:lineRule="exact"/>
              <w:jc w:val="center"/>
              <w:rPr>
                <w:color w:val="000000"/>
                <w:sz w:val="18"/>
                <w:szCs w:val="18"/>
              </w:rPr>
            </w:pPr>
            <w:r>
              <w:rPr>
                <w:rFonts w:hint="eastAsia"/>
                <w:color w:val="000000"/>
                <w:sz w:val="18"/>
                <w:szCs w:val="18"/>
              </w:rPr>
              <w:t>主要完成单位</w:t>
            </w:r>
          </w:p>
        </w:tc>
        <w:tc>
          <w:tcPr>
            <w:tcW w:w="11259" w:type="dxa"/>
            <w:vAlign w:val="center"/>
          </w:tcPr>
          <w:p w14:paraId="1EAF6BC9" w14:textId="77777777" w:rsidR="00C00E0B" w:rsidRDefault="00352EEA" w:rsidP="00E425BF">
            <w:pPr>
              <w:spacing w:line="360" w:lineRule="exact"/>
              <w:jc w:val="center"/>
              <w:rPr>
                <w:color w:val="000000"/>
                <w:sz w:val="18"/>
                <w:szCs w:val="18"/>
              </w:rPr>
            </w:pPr>
            <w:r>
              <w:rPr>
                <w:rFonts w:hint="eastAsia"/>
                <w:color w:val="000000"/>
                <w:sz w:val="18"/>
                <w:szCs w:val="18"/>
              </w:rPr>
              <w:t>创新推广贡献</w:t>
            </w:r>
          </w:p>
        </w:tc>
      </w:tr>
      <w:tr w:rsidR="00C00E0B" w14:paraId="3BA2D089" w14:textId="77777777" w:rsidTr="00B90359">
        <w:trPr>
          <w:trHeight w:val="1134"/>
        </w:trPr>
        <w:tc>
          <w:tcPr>
            <w:tcW w:w="2689" w:type="dxa"/>
            <w:vAlign w:val="center"/>
          </w:tcPr>
          <w:p w14:paraId="46B062FC" w14:textId="77777777" w:rsidR="00C00E0B" w:rsidRDefault="00BC1CD0" w:rsidP="00E425BF">
            <w:pPr>
              <w:spacing w:line="360" w:lineRule="exact"/>
              <w:jc w:val="center"/>
              <w:rPr>
                <w:color w:val="000000"/>
                <w:sz w:val="18"/>
                <w:szCs w:val="18"/>
              </w:rPr>
            </w:pPr>
            <w:r w:rsidRPr="00BC1CD0">
              <w:rPr>
                <w:rFonts w:hint="eastAsia"/>
                <w:color w:val="000000"/>
                <w:sz w:val="18"/>
                <w:szCs w:val="18"/>
              </w:rPr>
              <w:t>山东高速工程咨询集团有限公司</w:t>
            </w:r>
          </w:p>
        </w:tc>
        <w:tc>
          <w:tcPr>
            <w:tcW w:w="11259" w:type="dxa"/>
            <w:vAlign w:val="center"/>
          </w:tcPr>
          <w:p w14:paraId="77D2404D" w14:textId="77777777" w:rsidR="00BC1CD0" w:rsidRPr="00BC1CD0" w:rsidRDefault="00BC1CD0" w:rsidP="00B90359">
            <w:pPr>
              <w:spacing w:line="360" w:lineRule="exact"/>
              <w:jc w:val="left"/>
              <w:rPr>
                <w:color w:val="000000"/>
                <w:sz w:val="18"/>
                <w:szCs w:val="18"/>
              </w:rPr>
            </w:pPr>
            <w:r w:rsidRPr="00BC1CD0">
              <w:rPr>
                <w:rFonts w:hint="eastAsia"/>
                <w:color w:val="000000"/>
                <w:sz w:val="18"/>
                <w:szCs w:val="18"/>
              </w:rPr>
              <w:t>山东高速工程咨询集团有限公司（以下简称公司）利用“山东省高速公路技术和安全评估重点实验室”等平台强大的人才优势和技术优势，联合科技攻关，及时将科研成果转化为生产力，目前已经完成数项省部级课题，部分课题已经产业化，取得了显著的经济效益与社会效益。</w:t>
            </w:r>
          </w:p>
          <w:p w14:paraId="57F9B33F" w14:textId="77777777" w:rsidR="00BC1CD0" w:rsidRPr="00BC1CD0" w:rsidRDefault="00BC1CD0" w:rsidP="00B90359">
            <w:pPr>
              <w:spacing w:line="360" w:lineRule="exact"/>
              <w:jc w:val="left"/>
              <w:rPr>
                <w:color w:val="000000"/>
                <w:sz w:val="18"/>
                <w:szCs w:val="18"/>
              </w:rPr>
            </w:pPr>
            <w:r w:rsidRPr="00BC1CD0">
              <w:rPr>
                <w:rFonts w:hint="eastAsia"/>
                <w:color w:val="000000"/>
                <w:sz w:val="18"/>
                <w:szCs w:val="18"/>
              </w:rPr>
              <w:t>作为该项目的主持单位，从立项到试验研究给予该项目高度重视，公司组织相关专业的主要科技研究人员数十人参与该项目（其中专职研究人员十余人），与国路高科公司（第三完成单位）花费三年多的时间，共同完成了项目研究工作。同时，权属单位拥有</w:t>
            </w:r>
            <w:r w:rsidRPr="00BC1CD0">
              <w:rPr>
                <w:rFonts w:hint="eastAsia"/>
                <w:color w:val="000000"/>
                <w:sz w:val="18"/>
                <w:szCs w:val="18"/>
              </w:rPr>
              <w:t>2000</w:t>
            </w:r>
            <w:r w:rsidRPr="00BC1CD0">
              <w:rPr>
                <w:rFonts w:hint="eastAsia"/>
                <w:color w:val="000000"/>
                <w:sz w:val="18"/>
                <w:szCs w:val="18"/>
              </w:rPr>
              <w:t>余万元专门用于路用新材料研发的先进仪器，设有水泥、沥青、力学等实验室，试验设备齐全，为项目的室内试验与理论分析提供了良好的硬件条件。</w:t>
            </w:r>
          </w:p>
          <w:p w14:paraId="215E59AC" w14:textId="77777777" w:rsidR="00C00E0B" w:rsidRDefault="00BC1CD0" w:rsidP="00B90359">
            <w:pPr>
              <w:spacing w:line="360" w:lineRule="exact"/>
              <w:jc w:val="left"/>
              <w:rPr>
                <w:color w:val="000000"/>
                <w:sz w:val="18"/>
                <w:szCs w:val="18"/>
              </w:rPr>
            </w:pPr>
            <w:r w:rsidRPr="00BC1CD0">
              <w:rPr>
                <w:rFonts w:hint="eastAsia"/>
                <w:color w:val="000000"/>
                <w:sz w:val="18"/>
                <w:szCs w:val="18"/>
              </w:rPr>
              <w:t>路用新型材料的推广及应用的难点在于产品中试</w:t>
            </w:r>
            <w:proofErr w:type="gramStart"/>
            <w:r w:rsidRPr="00BC1CD0">
              <w:rPr>
                <w:rFonts w:hint="eastAsia"/>
                <w:color w:val="000000"/>
                <w:sz w:val="18"/>
                <w:szCs w:val="18"/>
              </w:rPr>
              <w:t>时试验</w:t>
            </w:r>
            <w:proofErr w:type="gramEnd"/>
            <w:r w:rsidRPr="00BC1CD0">
              <w:rPr>
                <w:rFonts w:hint="eastAsia"/>
                <w:color w:val="000000"/>
                <w:sz w:val="18"/>
                <w:szCs w:val="18"/>
              </w:rPr>
              <w:t>路段的提供。公司作为山东高速集团的全资子公司，协调了山东省内</w:t>
            </w:r>
            <w:proofErr w:type="gramStart"/>
            <w:r w:rsidRPr="00BC1CD0">
              <w:rPr>
                <w:rFonts w:hint="eastAsia"/>
                <w:color w:val="000000"/>
                <w:sz w:val="18"/>
                <w:szCs w:val="18"/>
              </w:rPr>
              <w:t>潍</w:t>
            </w:r>
            <w:proofErr w:type="gramEnd"/>
            <w:r w:rsidRPr="00BC1CD0">
              <w:rPr>
                <w:rFonts w:hint="eastAsia"/>
                <w:color w:val="000000"/>
                <w:sz w:val="18"/>
                <w:szCs w:val="18"/>
              </w:rPr>
              <w:t>日高速滨海连接线工程、</w:t>
            </w:r>
            <w:proofErr w:type="gramStart"/>
            <w:r w:rsidRPr="00BC1CD0">
              <w:rPr>
                <w:rFonts w:hint="eastAsia"/>
                <w:color w:val="000000"/>
                <w:sz w:val="18"/>
                <w:szCs w:val="18"/>
              </w:rPr>
              <w:t>潍</w:t>
            </w:r>
            <w:proofErr w:type="gramEnd"/>
            <w:r w:rsidRPr="00BC1CD0">
              <w:rPr>
                <w:rFonts w:hint="eastAsia"/>
                <w:color w:val="000000"/>
                <w:sz w:val="18"/>
                <w:szCs w:val="18"/>
              </w:rPr>
              <w:t>日高速公路潍坊连接线工程等多个工程的部分路段作为本项目的试验段进行应用，</w:t>
            </w:r>
            <w:proofErr w:type="gramStart"/>
            <w:r w:rsidRPr="00BC1CD0">
              <w:rPr>
                <w:rFonts w:hint="eastAsia"/>
                <w:color w:val="000000"/>
                <w:sz w:val="18"/>
                <w:szCs w:val="18"/>
              </w:rPr>
              <w:t>组织路</w:t>
            </w:r>
            <w:proofErr w:type="gramEnd"/>
            <w:r w:rsidRPr="00BC1CD0">
              <w:rPr>
                <w:rFonts w:hint="eastAsia"/>
                <w:color w:val="000000"/>
                <w:sz w:val="18"/>
                <w:szCs w:val="18"/>
              </w:rPr>
              <w:t>用新材料公司（第四完成单位）开展了具体工程示范工作、检测公司（第二完成单位）进行了试验路技术服务，更好的优化了本项目的施工工艺，为项目的成功研发和应用提供强有力的保证。</w:t>
            </w:r>
          </w:p>
        </w:tc>
      </w:tr>
      <w:tr w:rsidR="00C00E0B" w14:paraId="467BAA06" w14:textId="77777777" w:rsidTr="00B90359">
        <w:trPr>
          <w:trHeight w:val="123"/>
        </w:trPr>
        <w:tc>
          <w:tcPr>
            <w:tcW w:w="2689" w:type="dxa"/>
            <w:vAlign w:val="center"/>
          </w:tcPr>
          <w:p w14:paraId="7026E252" w14:textId="77777777" w:rsidR="00C00E0B" w:rsidRDefault="00BC1CD0" w:rsidP="00E425BF">
            <w:pPr>
              <w:spacing w:line="360" w:lineRule="exact"/>
              <w:jc w:val="center"/>
              <w:rPr>
                <w:color w:val="000000"/>
                <w:sz w:val="18"/>
                <w:szCs w:val="18"/>
              </w:rPr>
            </w:pPr>
            <w:r w:rsidRPr="00BC1CD0">
              <w:rPr>
                <w:rFonts w:hint="eastAsia"/>
                <w:color w:val="000000"/>
                <w:sz w:val="18"/>
                <w:szCs w:val="18"/>
              </w:rPr>
              <w:t>山东高速工程检测有限公司</w:t>
            </w:r>
          </w:p>
        </w:tc>
        <w:tc>
          <w:tcPr>
            <w:tcW w:w="11259" w:type="dxa"/>
            <w:vAlign w:val="center"/>
          </w:tcPr>
          <w:p w14:paraId="1EC559BB" w14:textId="77777777" w:rsidR="00BC1CD0" w:rsidRPr="00BC1CD0" w:rsidRDefault="00BC1CD0" w:rsidP="00B90359">
            <w:pPr>
              <w:spacing w:line="360" w:lineRule="exact"/>
              <w:jc w:val="left"/>
              <w:rPr>
                <w:color w:val="000000"/>
                <w:sz w:val="18"/>
                <w:szCs w:val="18"/>
              </w:rPr>
            </w:pPr>
            <w:r w:rsidRPr="00BC1CD0">
              <w:rPr>
                <w:rFonts w:hint="eastAsia"/>
                <w:color w:val="000000"/>
                <w:sz w:val="18"/>
                <w:szCs w:val="18"/>
              </w:rPr>
              <w:t>山东高速工程检测有限公司作为第二完成单位，负责技术内容分析、可行性研究、试验路段技术服务和试验路段的跟踪检测等。</w:t>
            </w:r>
          </w:p>
          <w:p w14:paraId="14100AD1" w14:textId="77777777" w:rsidR="00C00E0B" w:rsidRDefault="00BC1CD0" w:rsidP="00B90359">
            <w:pPr>
              <w:spacing w:line="360" w:lineRule="exact"/>
              <w:jc w:val="left"/>
              <w:rPr>
                <w:color w:val="000000"/>
                <w:sz w:val="18"/>
                <w:szCs w:val="18"/>
              </w:rPr>
            </w:pPr>
            <w:r w:rsidRPr="00BC1CD0">
              <w:rPr>
                <w:rFonts w:hint="eastAsia"/>
                <w:color w:val="000000"/>
                <w:sz w:val="18"/>
                <w:szCs w:val="18"/>
              </w:rPr>
              <w:t>（</w:t>
            </w:r>
            <w:r w:rsidRPr="00BC1CD0">
              <w:rPr>
                <w:rFonts w:hint="eastAsia"/>
                <w:color w:val="000000"/>
                <w:sz w:val="18"/>
                <w:szCs w:val="18"/>
              </w:rPr>
              <w:t>1</w:t>
            </w:r>
            <w:r w:rsidRPr="00BC1CD0">
              <w:rPr>
                <w:rFonts w:hint="eastAsia"/>
                <w:color w:val="000000"/>
                <w:sz w:val="18"/>
                <w:szCs w:val="18"/>
              </w:rPr>
              <w:t>）针对不同品质基质沥青与干法</w:t>
            </w:r>
            <w:r w:rsidRPr="00BC1CD0">
              <w:rPr>
                <w:rFonts w:hint="eastAsia"/>
                <w:color w:val="000000"/>
                <w:sz w:val="18"/>
                <w:szCs w:val="18"/>
              </w:rPr>
              <w:t>SBS</w:t>
            </w:r>
            <w:r w:rsidRPr="00BC1CD0">
              <w:rPr>
                <w:rFonts w:hint="eastAsia"/>
                <w:color w:val="000000"/>
                <w:sz w:val="18"/>
                <w:szCs w:val="18"/>
              </w:rPr>
              <w:t>改性沥青配伍性存在差异问题，对行业主要基质沥青品种建立了干法</w:t>
            </w:r>
            <w:r w:rsidRPr="00BC1CD0">
              <w:rPr>
                <w:rFonts w:hint="eastAsia"/>
                <w:color w:val="000000"/>
                <w:sz w:val="18"/>
                <w:szCs w:val="18"/>
              </w:rPr>
              <w:t>SBS</w:t>
            </w:r>
            <w:r w:rsidRPr="00BC1CD0">
              <w:rPr>
                <w:rFonts w:hint="eastAsia"/>
                <w:color w:val="000000"/>
                <w:sz w:val="18"/>
                <w:szCs w:val="18"/>
              </w:rPr>
              <w:t>改性指标数据库，提出将“软化点、延度和弹性恢复”三大性能指标作为配伍性和基质沥青优选的评价体系。作为使用干法</w:t>
            </w:r>
            <w:r w:rsidRPr="00BC1CD0">
              <w:rPr>
                <w:rFonts w:hint="eastAsia"/>
                <w:color w:val="000000"/>
                <w:sz w:val="18"/>
                <w:szCs w:val="18"/>
              </w:rPr>
              <w:t>SBS</w:t>
            </w:r>
            <w:r w:rsidRPr="00BC1CD0">
              <w:rPr>
                <w:rFonts w:hint="eastAsia"/>
                <w:color w:val="000000"/>
                <w:sz w:val="18"/>
                <w:szCs w:val="18"/>
              </w:rPr>
              <w:t>技术时的参考，为少数沥青定制干法</w:t>
            </w:r>
            <w:r w:rsidRPr="00BC1CD0">
              <w:rPr>
                <w:rFonts w:hint="eastAsia"/>
                <w:color w:val="000000"/>
                <w:sz w:val="18"/>
                <w:szCs w:val="18"/>
              </w:rPr>
              <w:t>SBS</w:t>
            </w:r>
            <w:r w:rsidRPr="00BC1CD0">
              <w:rPr>
                <w:rFonts w:hint="eastAsia"/>
                <w:color w:val="000000"/>
                <w:sz w:val="18"/>
                <w:szCs w:val="18"/>
              </w:rPr>
              <w:t>提供了技术依据。（</w:t>
            </w:r>
            <w:r w:rsidRPr="00BC1CD0">
              <w:rPr>
                <w:rFonts w:hint="eastAsia"/>
                <w:color w:val="000000"/>
                <w:sz w:val="18"/>
                <w:szCs w:val="18"/>
              </w:rPr>
              <w:t>2</w:t>
            </w:r>
            <w:r w:rsidRPr="00BC1CD0">
              <w:rPr>
                <w:rFonts w:hint="eastAsia"/>
                <w:color w:val="000000"/>
                <w:sz w:val="18"/>
                <w:szCs w:val="18"/>
              </w:rPr>
              <w:t>）开展山东省内山东省</w:t>
            </w:r>
            <w:proofErr w:type="gramStart"/>
            <w:r w:rsidRPr="00BC1CD0">
              <w:rPr>
                <w:rFonts w:hint="eastAsia"/>
                <w:color w:val="000000"/>
                <w:sz w:val="18"/>
                <w:szCs w:val="18"/>
              </w:rPr>
              <w:t>潍</w:t>
            </w:r>
            <w:proofErr w:type="gramEnd"/>
            <w:r w:rsidRPr="00BC1CD0">
              <w:rPr>
                <w:rFonts w:hint="eastAsia"/>
                <w:color w:val="000000"/>
                <w:sz w:val="18"/>
                <w:szCs w:val="18"/>
              </w:rPr>
              <w:t>日高速滨海连接线工程、</w:t>
            </w:r>
            <w:proofErr w:type="gramStart"/>
            <w:r w:rsidRPr="00BC1CD0">
              <w:rPr>
                <w:rFonts w:hint="eastAsia"/>
                <w:color w:val="000000"/>
                <w:sz w:val="18"/>
                <w:szCs w:val="18"/>
              </w:rPr>
              <w:t>潍</w:t>
            </w:r>
            <w:proofErr w:type="gramEnd"/>
            <w:r w:rsidRPr="00BC1CD0">
              <w:rPr>
                <w:rFonts w:hint="eastAsia"/>
                <w:color w:val="000000"/>
                <w:sz w:val="18"/>
                <w:szCs w:val="18"/>
              </w:rPr>
              <w:t>日高速公路潍坊连接线工程、京沪高速改扩建工程莱芜至新泰段等工程的干法</w:t>
            </w:r>
            <w:r w:rsidRPr="00BC1CD0">
              <w:rPr>
                <w:rFonts w:hint="eastAsia"/>
                <w:color w:val="000000"/>
                <w:sz w:val="18"/>
                <w:szCs w:val="18"/>
              </w:rPr>
              <w:t>SBS</w:t>
            </w:r>
            <w:r w:rsidRPr="00BC1CD0">
              <w:rPr>
                <w:rFonts w:hint="eastAsia"/>
                <w:color w:val="000000"/>
                <w:sz w:val="18"/>
                <w:szCs w:val="18"/>
              </w:rPr>
              <w:t>改性技术试验段与示范路的配合比设计工作和现场试验路技术服务工作，总结施工过程中的出现的问题，完善干法</w:t>
            </w:r>
            <w:r w:rsidRPr="00BC1CD0">
              <w:rPr>
                <w:rFonts w:hint="eastAsia"/>
                <w:color w:val="000000"/>
                <w:sz w:val="18"/>
                <w:szCs w:val="18"/>
              </w:rPr>
              <w:t>SBS</w:t>
            </w:r>
            <w:r w:rsidRPr="00BC1CD0">
              <w:rPr>
                <w:rFonts w:hint="eastAsia"/>
                <w:color w:val="000000"/>
                <w:sz w:val="18"/>
                <w:szCs w:val="18"/>
              </w:rPr>
              <w:t>改性沥青路面施工指南，为干法</w:t>
            </w:r>
            <w:r w:rsidRPr="00BC1CD0">
              <w:rPr>
                <w:rFonts w:hint="eastAsia"/>
                <w:color w:val="000000"/>
                <w:sz w:val="18"/>
                <w:szCs w:val="18"/>
              </w:rPr>
              <w:t>SBS</w:t>
            </w:r>
            <w:r w:rsidRPr="00BC1CD0">
              <w:rPr>
                <w:rFonts w:hint="eastAsia"/>
                <w:color w:val="000000"/>
                <w:sz w:val="18"/>
                <w:szCs w:val="18"/>
              </w:rPr>
              <w:t>改性技术在高等级公路中的应用提供技术支持。（</w:t>
            </w:r>
            <w:r w:rsidRPr="00BC1CD0">
              <w:rPr>
                <w:rFonts w:hint="eastAsia"/>
                <w:color w:val="000000"/>
                <w:sz w:val="18"/>
                <w:szCs w:val="18"/>
              </w:rPr>
              <w:t>3</w:t>
            </w:r>
            <w:r w:rsidRPr="00BC1CD0">
              <w:rPr>
                <w:rFonts w:hint="eastAsia"/>
                <w:color w:val="000000"/>
                <w:sz w:val="18"/>
                <w:szCs w:val="18"/>
              </w:rPr>
              <w:t>）负责各个项目干法</w:t>
            </w:r>
            <w:r w:rsidRPr="00BC1CD0">
              <w:rPr>
                <w:rFonts w:hint="eastAsia"/>
                <w:color w:val="000000"/>
                <w:sz w:val="18"/>
                <w:szCs w:val="18"/>
              </w:rPr>
              <w:t>SBS</w:t>
            </w:r>
            <w:r w:rsidRPr="00BC1CD0">
              <w:rPr>
                <w:rFonts w:hint="eastAsia"/>
                <w:color w:val="000000"/>
                <w:sz w:val="18"/>
                <w:szCs w:val="18"/>
              </w:rPr>
              <w:t>改性沥青路面的长期性能监测与检测工作，出具干法</w:t>
            </w:r>
            <w:r w:rsidRPr="00BC1CD0">
              <w:rPr>
                <w:rFonts w:hint="eastAsia"/>
                <w:color w:val="000000"/>
                <w:sz w:val="18"/>
                <w:szCs w:val="18"/>
              </w:rPr>
              <w:t>SBS</w:t>
            </w:r>
            <w:r w:rsidRPr="00BC1CD0">
              <w:rPr>
                <w:rFonts w:hint="eastAsia"/>
                <w:color w:val="000000"/>
                <w:sz w:val="18"/>
                <w:szCs w:val="18"/>
              </w:rPr>
              <w:t>改性沥青路面质量状况评定报告，根据路面质量状况制定干法</w:t>
            </w:r>
            <w:r w:rsidRPr="00BC1CD0">
              <w:rPr>
                <w:rFonts w:hint="eastAsia"/>
                <w:color w:val="000000"/>
                <w:sz w:val="18"/>
                <w:szCs w:val="18"/>
              </w:rPr>
              <w:t>SBS</w:t>
            </w:r>
            <w:r w:rsidRPr="00BC1CD0">
              <w:rPr>
                <w:rFonts w:hint="eastAsia"/>
                <w:color w:val="000000"/>
                <w:sz w:val="18"/>
                <w:szCs w:val="18"/>
              </w:rPr>
              <w:t>改性沥青路面的质量评定标准。</w:t>
            </w:r>
          </w:p>
        </w:tc>
      </w:tr>
      <w:tr w:rsidR="00C00E0B" w14:paraId="12B3EFB6" w14:textId="77777777" w:rsidTr="00B90359">
        <w:trPr>
          <w:trHeight w:val="1134"/>
        </w:trPr>
        <w:tc>
          <w:tcPr>
            <w:tcW w:w="2689" w:type="dxa"/>
            <w:vAlign w:val="center"/>
          </w:tcPr>
          <w:p w14:paraId="11368791" w14:textId="77777777" w:rsidR="00C00E0B" w:rsidRDefault="00BC1CD0" w:rsidP="00E425BF">
            <w:pPr>
              <w:spacing w:line="360" w:lineRule="exact"/>
              <w:jc w:val="center"/>
              <w:rPr>
                <w:color w:val="000000"/>
                <w:sz w:val="18"/>
                <w:szCs w:val="18"/>
              </w:rPr>
            </w:pPr>
            <w:r w:rsidRPr="00BC1CD0">
              <w:rPr>
                <w:rFonts w:hint="eastAsia"/>
                <w:color w:val="000000"/>
                <w:sz w:val="18"/>
                <w:szCs w:val="18"/>
              </w:rPr>
              <w:lastRenderedPageBreak/>
              <w:t>国路高科（北京）工程技术研究院有限公司</w:t>
            </w:r>
          </w:p>
        </w:tc>
        <w:tc>
          <w:tcPr>
            <w:tcW w:w="11259" w:type="dxa"/>
            <w:vAlign w:val="center"/>
          </w:tcPr>
          <w:p w14:paraId="73FB81EA" w14:textId="4B766D27" w:rsidR="00C00E0B" w:rsidRDefault="00BC1CD0" w:rsidP="00B90359">
            <w:pPr>
              <w:spacing w:line="360" w:lineRule="exact"/>
              <w:jc w:val="left"/>
              <w:rPr>
                <w:color w:val="000000"/>
                <w:sz w:val="18"/>
                <w:szCs w:val="18"/>
              </w:rPr>
            </w:pPr>
            <w:r w:rsidRPr="00BC1CD0">
              <w:rPr>
                <w:rFonts w:hint="eastAsia"/>
                <w:color w:val="000000"/>
                <w:sz w:val="18"/>
                <w:szCs w:val="18"/>
              </w:rPr>
              <w:t>国路高科（北京）工程技术研究院有限公司作为项目第三承担单位，主要负责干法</w:t>
            </w:r>
            <w:r w:rsidRPr="00BC1CD0">
              <w:rPr>
                <w:rFonts w:hint="eastAsia"/>
                <w:color w:val="000000"/>
                <w:sz w:val="18"/>
                <w:szCs w:val="18"/>
              </w:rPr>
              <w:t>SBS</w:t>
            </w:r>
            <w:r w:rsidRPr="00BC1CD0">
              <w:rPr>
                <w:rFonts w:hint="eastAsia"/>
                <w:color w:val="000000"/>
                <w:sz w:val="18"/>
                <w:szCs w:val="18"/>
              </w:rPr>
              <w:t>改性剂的研发工作。（</w:t>
            </w:r>
            <w:r w:rsidRPr="00BC1CD0">
              <w:rPr>
                <w:rFonts w:hint="eastAsia"/>
                <w:color w:val="000000"/>
                <w:sz w:val="18"/>
                <w:szCs w:val="18"/>
              </w:rPr>
              <w:t>1</w:t>
            </w:r>
            <w:r w:rsidRPr="00BC1CD0">
              <w:rPr>
                <w:rFonts w:hint="eastAsia"/>
                <w:color w:val="000000"/>
                <w:sz w:val="18"/>
                <w:szCs w:val="18"/>
              </w:rPr>
              <w:t>）负责技术研究工作：通过优选</w:t>
            </w:r>
            <w:r w:rsidRPr="00BC1CD0">
              <w:rPr>
                <w:rFonts w:hint="eastAsia"/>
                <w:color w:val="000000"/>
                <w:sz w:val="18"/>
                <w:szCs w:val="18"/>
              </w:rPr>
              <w:t>SBS</w:t>
            </w:r>
            <w:r w:rsidRPr="00BC1CD0">
              <w:rPr>
                <w:rFonts w:hint="eastAsia"/>
                <w:color w:val="000000"/>
                <w:sz w:val="18"/>
                <w:szCs w:val="18"/>
              </w:rPr>
              <w:t>结构、常温</w:t>
            </w:r>
            <w:proofErr w:type="gramStart"/>
            <w:r w:rsidRPr="00BC1CD0">
              <w:rPr>
                <w:rFonts w:hint="eastAsia"/>
                <w:color w:val="000000"/>
                <w:sz w:val="18"/>
                <w:szCs w:val="18"/>
              </w:rPr>
              <w:t>干态预研磨</w:t>
            </w:r>
            <w:proofErr w:type="gramEnd"/>
            <w:r w:rsidRPr="00BC1CD0">
              <w:rPr>
                <w:rFonts w:hint="eastAsia"/>
                <w:color w:val="000000"/>
                <w:sz w:val="18"/>
                <w:szCs w:val="18"/>
              </w:rPr>
              <w:t>、预</w:t>
            </w:r>
            <w:r w:rsidR="00F25401">
              <w:rPr>
                <w:rFonts w:hint="eastAsia"/>
                <w:color w:val="000000"/>
                <w:sz w:val="18"/>
                <w:szCs w:val="18"/>
              </w:rPr>
              <w:t>熔</w:t>
            </w:r>
            <w:r w:rsidRPr="00BC1CD0">
              <w:rPr>
                <w:rFonts w:hint="eastAsia"/>
                <w:color w:val="000000"/>
                <w:sz w:val="18"/>
                <w:szCs w:val="18"/>
              </w:rPr>
              <w:t>胀、超速交联等多项关键技术协同作用，研发了可投放于拌和楼施工使用的干法</w:t>
            </w:r>
            <w:r w:rsidRPr="00BC1CD0">
              <w:rPr>
                <w:rFonts w:hint="eastAsia"/>
                <w:color w:val="000000"/>
                <w:sz w:val="18"/>
                <w:szCs w:val="18"/>
              </w:rPr>
              <w:t>SBS</w:t>
            </w:r>
            <w:r w:rsidRPr="00BC1CD0">
              <w:rPr>
                <w:rFonts w:hint="eastAsia"/>
                <w:color w:val="000000"/>
                <w:sz w:val="18"/>
                <w:szCs w:val="18"/>
              </w:rPr>
              <w:t>改性剂新材料及其制备技术；通过荧光显微镜、红外光谱、动态剪切力学分析等手段分析研究了干法</w:t>
            </w:r>
            <w:r w:rsidRPr="00BC1CD0">
              <w:rPr>
                <w:rFonts w:hint="eastAsia"/>
                <w:color w:val="000000"/>
                <w:sz w:val="18"/>
                <w:szCs w:val="18"/>
              </w:rPr>
              <w:t>SBS</w:t>
            </w:r>
            <w:r w:rsidRPr="00BC1CD0">
              <w:rPr>
                <w:rFonts w:hint="eastAsia"/>
                <w:color w:val="000000"/>
                <w:sz w:val="18"/>
                <w:szCs w:val="18"/>
              </w:rPr>
              <w:t>的改性机理，提出干法</w:t>
            </w:r>
            <w:r w:rsidRPr="00BC1CD0">
              <w:rPr>
                <w:rFonts w:hint="eastAsia"/>
                <w:color w:val="000000"/>
                <w:sz w:val="18"/>
                <w:szCs w:val="18"/>
              </w:rPr>
              <w:t>SBS</w:t>
            </w:r>
            <w:r w:rsidRPr="00BC1CD0">
              <w:rPr>
                <w:rFonts w:hint="eastAsia"/>
                <w:color w:val="000000"/>
                <w:sz w:val="18"/>
                <w:szCs w:val="18"/>
              </w:rPr>
              <w:t>改性是否充分实现的评价标准并进行了验证，并在干法</w:t>
            </w:r>
            <w:r w:rsidRPr="00BC1CD0">
              <w:rPr>
                <w:rFonts w:hint="eastAsia"/>
                <w:color w:val="000000"/>
                <w:sz w:val="18"/>
                <w:szCs w:val="18"/>
              </w:rPr>
              <w:t>SBS</w:t>
            </w:r>
            <w:r w:rsidRPr="00BC1CD0">
              <w:rPr>
                <w:rFonts w:hint="eastAsia"/>
                <w:color w:val="000000"/>
                <w:sz w:val="18"/>
                <w:szCs w:val="18"/>
              </w:rPr>
              <w:t>配合比及参数研究确定基础上，系统评价了其路用性能。（</w:t>
            </w:r>
            <w:r w:rsidRPr="00BC1CD0">
              <w:rPr>
                <w:rFonts w:hint="eastAsia"/>
                <w:color w:val="000000"/>
                <w:sz w:val="18"/>
                <w:szCs w:val="18"/>
              </w:rPr>
              <w:t>2</w:t>
            </w:r>
            <w:r w:rsidRPr="00BC1CD0">
              <w:rPr>
                <w:rFonts w:hint="eastAsia"/>
                <w:color w:val="000000"/>
                <w:sz w:val="18"/>
                <w:szCs w:val="18"/>
              </w:rPr>
              <w:t>）与山东高速工程咨询集团有限公司一道形成了以材料发明专利为核心的多项知识产权</w:t>
            </w:r>
            <w:r w:rsidRPr="00BC1CD0">
              <w:rPr>
                <w:rFonts w:hint="eastAsia"/>
                <w:color w:val="000000"/>
                <w:sz w:val="18"/>
                <w:szCs w:val="18"/>
              </w:rPr>
              <w:t>,</w:t>
            </w:r>
            <w:r w:rsidRPr="00BC1CD0">
              <w:rPr>
                <w:rFonts w:hint="eastAsia"/>
                <w:color w:val="000000"/>
                <w:sz w:val="18"/>
                <w:szCs w:val="18"/>
              </w:rPr>
              <w:t>并入选</w:t>
            </w:r>
            <w:r w:rsidRPr="00BC1CD0">
              <w:rPr>
                <w:rFonts w:hint="eastAsia"/>
                <w:color w:val="000000"/>
                <w:sz w:val="18"/>
                <w:szCs w:val="18"/>
              </w:rPr>
              <w:t>2019</w:t>
            </w:r>
            <w:r w:rsidRPr="00BC1CD0">
              <w:rPr>
                <w:rFonts w:hint="eastAsia"/>
                <w:color w:val="000000"/>
                <w:sz w:val="18"/>
                <w:szCs w:val="18"/>
              </w:rPr>
              <w:t>年度交通运输部重大科技创新成果，形成系列应用标准。</w:t>
            </w:r>
          </w:p>
        </w:tc>
      </w:tr>
      <w:tr w:rsidR="00C00E0B" w14:paraId="5489C09A" w14:textId="77777777" w:rsidTr="00B90359">
        <w:trPr>
          <w:trHeight w:val="1720"/>
        </w:trPr>
        <w:tc>
          <w:tcPr>
            <w:tcW w:w="2689" w:type="dxa"/>
            <w:vAlign w:val="center"/>
          </w:tcPr>
          <w:p w14:paraId="1BFFDCC8" w14:textId="77777777" w:rsidR="00C00E0B" w:rsidRDefault="00BC1CD0" w:rsidP="00E425BF">
            <w:pPr>
              <w:spacing w:line="360" w:lineRule="exact"/>
              <w:jc w:val="center"/>
              <w:rPr>
                <w:color w:val="000000"/>
                <w:sz w:val="18"/>
                <w:szCs w:val="18"/>
              </w:rPr>
            </w:pPr>
            <w:r w:rsidRPr="00BC1CD0">
              <w:rPr>
                <w:rFonts w:hint="eastAsia"/>
                <w:color w:val="000000"/>
                <w:sz w:val="18"/>
                <w:szCs w:val="18"/>
              </w:rPr>
              <w:t>山东高速路用新材料技术有限公司</w:t>
            </w:r>
          </w:p>
        </w:tc>
        <w:tc>
          <w:tcPr>
            <w:tcW w:w="11259" w:type="dxa"/>
            <w:vAlign w:val="center"/>
          </w:tcPr>
          <w:p w14:paraId="41C598F5" w14:textId="77777777" w:rsidR="00C00E0B" w:rsidRPr="00BC1CD0" w:rsidRDefault="00BC1CD0" w:rsidP="00B90359">
            <w:pPr>
              <w:spacing w:line="360" w:lineRule="exact"/>
              <w:jc w:val="left"/>
              <w:rPr>
                <w:color w:val="000000"/>
                <w:sz w:val="18"/>
                <w:szCs w:val="18"/>
              </w:rPr>
            </w:pPr>
            <w:r w:rsidRPr="00BC1CD0">
              <w:rPr>
                <w:rFonts w:hint="eastAsia"/>
                <w:color w:val="000000"/>
                <w:sz w:val="18"/>
                <w:szCs w:val="18"/>
              </w:rPr>
              <w:t>山东高速路用新材料技术有限公司作为项目的第四承担单位，主持主要山东省内的干法</w:t>
            </w:r>
            <w:r w:rsidRPr="00BC1CD0">
              <w:rPr>
                <w:rFonts w:hint="eastAsia"/>
                <w:color w:val="000000"/>
                <w:sz w:val="18"/>
                <w:szCs w:val="18"/>
              </w:rPr>
              <w:t>SBS</w:t>
            </w:r>
            <w:r w:rsidRPr="00BC1CD0">
              <w:rPr>
                <w:rFonts w:hint="eastAsia"/>
                <w:color w:val="000000"/>
                <w:sz w:val="18"/>
                <w:szCs w:val="18"/>
              </w:rPr>
              <w:t>改性剂技术的工程示范工作，协同有关参加单位共同开展应用技术研究和推广总结完善，负责山东省</w:t>
            </w:r>
            <w:proofErr w:type="gramStart"/>
            <w:r w:rsidRPr="00BC1CD0">
              <w:rPr>
                <w:rFonts w:hint="eastAsia"/>
                <w:color w:val="000000"/>
                <w:sz w:val="18"/>
                <w:szCs w:val="18"/>
              </w:rPr>
              <w:t>内成果</w:t>
            </w:r>
            <w:proofErr w:type="gramEnd"/>
            <w:r w:rsidRPr="00BC1CD0">
              <w:rPr>
                <w:rFonts w:hint="eastAsia"/>
                <w:color w:val="000000"/>
                <w:sz w:val="18"/>
                <w:szCs w:val="18"/>
              </w:rPr>
              <w:t>转化与推广应用，如</w:t>
            </w:r>
            <w:proofErr w:type="gramStart"/>
            <w:r w:rsidRPr="00BC1CD0">
              <w:rPr>
                <w:rFonts w:hint="eastAsia"/>
                <w:color w:val="000000"/>
                <w:sz w:val="18"/>
                <w:szCs w:val="18"/>
              </w:rPr>
              <w:t>潍</w:t>
            </w:r>
            <w:proofErr w:type="gramEnd"/>
            <w:r w:rsidRPr="00BC1CD0">
              <w:rPr>
                <w:rFonts w:hint="eastAsia"/>
                <w:color w:val="000000"/>
                <w:sz w:val="18"/>
                <w:szCs w:val="18"/>
              </w:rPr>
              <w:t>日高速滨海连接线工程、</w:t>
            </w:r>
            <w:proofErr w:type="gramStart"/>
            <w:r w:rsidRPr="00BC1CD0">
              <w:rPr>
                <w:rFonts w:hint="eastAsia"/>
                <w:color w:val="000000"/>
                <w:sz w:val="18"/>
                <w:szCs w:val="18"/>
              </w:rPr>
              <w:t>潍</w:t>
            </w:r>
            <w:proofErr w:type="gramEnd"/>
            <w:r w:rsidRPr="00BC1CD0">
              <w:rPr>
                <w:rFonts w:hint="eastAsia"/>
                <w:color w:val="000000"/>
                <w:sz w:val="18"/>
                <w:szCs w:val="18"/>
              </w:rPr>
              <w:t>日高速公路潍坊连接线工程、京沪高速改扩建工程莱芜至新泰段等，累计超过</w:t>
            </w:r>
            <w:r w:rsidRPr="00BC1CD0">
              <w:rPr>
                <w:rFonts w:hint="eastAsia"/>
                <w:color w:val="000000"/>
                <w:sz w:val="18"/>
                <w:szCs w:val="18"/>
              </w:rPr>
              <w:t>200</w:t>
            </w:r>
            <w:r w:rsidRPr="00BC1CD0">
              <w:rPr>
                <w:rFonts w:hint="eastAsia"/>
                <w:color w:val="000000"/>
                <w:sz w:val="18"/>
                <w:szCs w:val="18"/>
              </w:rPr>
              <w:t>多万</w:t>
            </w:r>
            <w:r w:rsidRPr="00BC1CD0">
              <w:rPr>
                <w:rFonts w:hint="eastAsia"/>
                <w:color w:val="000000"/>
                <w:sz w:val="18"/>
                <w:szCs w:val="18"/>
              </w:rPr>
              <w:t>m2</w:t>
            </w:r>
            <w:r w:rsidRPr="00BC1CD0">
              <w:rPr>
                <w:rFonts w:hint="eastAsia"/>
                <w:color w:val="000000"/>
                <w:sz w:val="18"/>
                <w:szCs w:val="18"/>
              </w:rPr>
              <w:t>。</w:t>
            </w:r>
          </w:p>
        </w:tc>
      </w:tr>
    </w:tbl>
    <w:p w14:paraId="43AEA65E" w14:textId="77777777" w:rsidR="00C00E0B" w:rsidRDefault="00C00E0B">
      <w:pPr>
        <w:spacing w:beforeLines="100" w:before="312" w:afterLines="100" w:after="312"/>
        <w:rPr>
          <w:b/>
          <w:color w:val="000000"/>
          <w:sz w:val="24"/>
          <w:szCs w:val="32"/>
        </w:rPr>
      </w:pPr>
    </w:p>
    <w:sectPr w:rsidR="00C00E0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B3B8" w14:textId="77777777" w:rsidR="005E7159" w:rsidRDefault="005E7159">
      <w:r>
        <w:separator/>
      </w:r>
    </w:p>
  </w:endnote>
  <w:endnote w:type="continuationSeparator" w:id="0">
    <w:p w14:paraId="6C249B4C" w14:textId="77777777" w:rsidR="005E7159" w:rsidRDefault="005E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2755"/>
      <w:docPartObj>
        <w:docPartGallery w:val="AutoText"/>
      </w:docPartObj>
    </w:sdtPr>
    <w:sdtEndPr/>
    <w:sdtContent>
      <w:p w14:paraId="05C60CE6" w14:textId="77777777" w:rsidR="00C00E0B" w:rsidRDefault="00352EEA">
        <w:pPr>
          <w:pStyle w:val="a5"/>
          <w:jc w:val="center"/>
        </w:pPr>
        <w:r>
          <w:fldChar w:fldCharType="begin"/>
        </w:r>
        <w:r>
          <w:instrText xml:space="preserve"> PAGE   \* MERGEFORMAT </w:instrText>
        </w:r>
        <w:r>
          <w:fldChar w:fldCharType="separate"/>
        </w:r>
        <w:r w:rsidR="00993F23" w:rsidRPr="00993F23">
          <w:rPr>
            <w:noProof/>
            <w:lang w:val="zh-CN"/>
          </w:rPr>
          <w:t>2</w:t>
        </w:r>
        <w:r>
          <w:rPr>
            <w:lang w:val="zh-CN"/>
          </w:rPr>
          <w:fldChar w:fldCharType="end"/>
        </w:r>
      </w:p>
    </w:sdtContent>
  </w:sdt>
  <w:p w14:paraId="19E9883B" w14:textId="77777777" w:rsidR="00C00E0B" w:rsidRDefault="00C00E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0EC5" w14:textId="77777777" w:rsidR="005E7159" w:rsidRDefault="005E7159">
      <w:r>
        <w:separator/>
      </w:r>
    </w:p>
  </w:footnote>
  <w:footnote w:type="continuationSeparator" w:id="0">
    <w:p w14:paraId="0547745B" w14:textId="77777777" w:rsidR="005E7159" w:rsidRDefault="005E7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C9"/>
    <w:rsid w:val="00001AB7"/>
    <w:rsid w:val="0002491A"/>
    <w:rsid w:val="00027C78"/>
    <w:rsid w:val="000D4EB3"/>
    <w:rsid w:val="000F3097"/>
    <w:rsid w:val="000F5502"/>
    <w:rsid w:val="0011650A"/>
    <w:rsid w:val="001171DF"/>
    <w:rsid w:val="001173E2"/>
    <w:rsid w:val="001601AA"/>
    <w:rsid w:val="001637D9"/>
    <w:rsid w:val="001D0938"/>
    <w:rsid w:val="001E1157"/>
    <w:rsid w:val="00231162"/>
    <w:rsid w:val="002B5F9D"/>
    <w:rsid w:val="002C455F"/>
    <w:rsid w:val="002D47AD"/>
    <w:rsid w:val="00315898"/>
    <w:rsid w:val="0032109C"/>
    <w:rsid w:val="00323C1F"/>
    <w:rsid w:val="00330F40"/>
    <w:rsid w:val="00352EEA"/>
    <w:rsid w:val="003A3BCE"/>
    <w:rsid w:val="003C041D"/>
    <w:rsid w:val="003D36FB"/>
    <w:rsid w:val="003D45D5"/>
    <w:rsid w:val="003F5EE0"/>
    <w:rsid w:val="0040226D"/>
    <w:rsid w:val="0041448C"/>
    <w:rsid w:val="00441CBF"/>
    <w:rsid w:val="00444336"/>
    <w:rsid w:val="00444DFE"/>
    <w:rsid w:val="00450C20"/>
    <w:rsid w:val="0046469A"/>
    <w:rsid w:val="0046537F"/>
    <w:rsid w:val="004B7330"/>
    <w:rsid w:val="004C3549"/>
    <w:rsid w:val="004C5209"/>
    <w:rsid w:val="004E3934"/>
    <w:rsid w:val="00533714"/>
    <w:rsid w:val="00546021"/>
    <w:rsid w:val="005D38E6"/>
    <w:rsid w:val="005E0076"/>
    <w:rsid w:val="005E7159"/>
    <w:rsid w:val="005F1ABF"/>
    <w:rsid w:val="005F67ED"/>
    <w:rsid w:val="0062263D"/>
    <w:rsid w:val="006236AE"/>
    <w:rsid w:val="00632678"/>
    <w:rsid w:val="006326CB"/>
    <w:rsid w:val="00637E25"/>
    <w:rsid w:val="00652D43"/>
    <w:rsid w:val="006754F5"/>
    <w:rsid w:val="00685B6C"/>
    <w:rsid w:val="006C63CE"/>
    <w:rsid w:val="006E0818"/>
    <w:rsid w:val="007039EC"/>
    <w:rsid w:val="00717831"/>
    <w:rsid w:val="007846BD"/>
    <w:rsid w:val="007C506A"/>
    <w:rsid w:val="007D533F"/>
    <w:rsid w:val="007D74EB"/>
    <w:rsid w:val="007F27DD"/>
    <w:rsid w:val="00826630"/>
    <w:rsid w:val="008942BF"/>
    <w:rsid w:val="008A05F4"/>
    <w:rsid w:val="008B0AB7"/>
    <w:rsid w:val="008C4BA0"/>
    <w:rsid w:val="008E78FB"/>
    <w:rsid w:val="008F507B"/>
    <w:rsid w:val="00950719"/>
    <w:rsid w:val="00954501"/>
    <w:rsid w:val="00970006"/>
    <w:rsid w:val="00977E50"/>
    <w:rsid w:val="009872C7"/>
    <w:rsid w:val="00993F23"/>
    <w:rsid w:val="009A5BE6"/>
    <w:rsid w:val="009C4BD4"/>
    <w:rsid w:val="009D2E36"/>
    <w:rsid w:val="00A27CEC"/>
    <w:rsid w:val="00A5200C"/>
    <w:rsid w:val="00A659DD"/>
    <w:rsid w:val="00A9032E"/>
    <w:rsid w:val="00AB043F"/>
    <w:rsid w:val="00AB4D85"/>
    <w:rsid w:val="00AC09FD"/>
    <w:rsid w:val="00AE01CF"/>
    <w:rsid w:val="00AE1C01"/>
    <w:rsid w:val="00B07944"/>
    <w:rsid w:val="00B378C1"/>
    <w:rsid w:val="00B64C29"/>
    <w:rsid w:val="00B66906"/>
    <w:rsid w:val="00B703E6"/>
    <w:rsid w:val="00B74A25"/>
    <w:rsid w:val="00B764BC"/>
    <w:rsid w:val="00B90359"/>
    <w:rsid w:val="00BA19C6"/>
    <w:rsid w:val="00BC1CD0"/>
    <w:rsid w:val="00BD657C"/>
    <w:rsid w:val="00C00E0B"/>
    <w:rsid w:val="00C02228"/>
    <w:rsid w:val="00C26E11"/>
    <w:rsid w:val="00C62695"/>
    <w:rsid w:val="00C63894"/>
    <w:rsid w:val="00C9452A"/>
    <w:rsid w:val="00CB233E"/>
    <w:rsid w:val="00CD27E5"/>
    <w:rsid w:val="00CE5F46"/>
    <w:rsid w:val="00D04444"/>
    <w:rsid w:val="00D23042"/>
    <w:rsid w:val="00D322C8"/>
    <w:rsid w:val="00D37599"/>
    <w:rsid w:val="00D40020"/>
    <w:rsid w:val="00D55A01"/>
    <w:rsid w:val="00D61686"/>
    <w:rsid w:val="00D73A66"/>
    <w:rsid w:val="00D95F93"/>
    <w:rsid w:val="00D97B71"/>
    <w:rsid w:val="00DA1177"/>
    <w:rsid w:val="00DB081F"/>
    <w:rsid w:val="00DB70C9"/>
    <w:rsid w:val="00E0697D"/>
    <w:rsid w:val="00E425BF"/>
    <w:rsid w:val="00E84459"/>
    <w:rsid w:val="00E91347"/>
    <w:rsid w:val="00EC2B5A"/>
    <w:rsid w:val="00F25401"/>
    <w:rsid w:val="00F36308"/>
    <w:rsid w:val="00F619B9"/>
    <w:rsid w:val="00F645D5"/>
    <w:rsid w:val="00F723B3"/>
    <w:rsid w:val="00F83995"/>
    <w:rsid w:val="00F87A0D"/>
    <w:rsid w:val="00FD0715"/>
    <w:rsid w:val="00FE4063"/>
    <w:rsid w:val="46D3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D3A22"/>
  <w15:docId w15:val="{FC0B93DE-59FE-4322-9237-0C767BE4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qFormat/>
    <w:rPr>
      <w:rFonts w:ascii="宋体" w:eastAsia="宋体" w:hAnsi="Courier New" w:cs="Courier New"/>
      <w:szCs w:val="21"/>
    </w:rPr>
  </w:style>
  <w:style w:type="character" w:customStyle="1" w:styleId="a4">
    <w:name w:val="纯文本 字符"/>
    <w:link w:val="a3"/>
    <w:qFormat/>
    <w:rPr>
      <w:rFonts w:ascii="仿宋_GB2312" w:eastAsia="宋体" w:hAnsi="Times New Roman" w:cs="Times New Roman"/>
      <w:sz w:val="24"/>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styleId="aa">
    <w:name w:val="Balloon Text"/>
    <w:basedOn w:val="a"/>
    <w:link w:val="ab"/>
    <w:uiPriority w:val="99"/>
    <w:semiHidden/>
    <w:unhideWhenUsed/>
    <w:rsid w:val="00444336"/>
    <w:rPr>
      <w:sz w:val="18"/>
      <w:szCs w:val="18"/>
    </w:rPr>
  </w:style>
  <w:style w:type="character" w:customStyle="1" w:styleId="ab">
    <w:name w:val="批注框文本 字符"/>
    <w:basedOn w:val="a0"/>
    <w:link w:val="aa"/>
    <w:uiPriority w:val="99"/>
    <w:semiHidden/>
    <w:rsid w:val="00444336"/>
    <w:rPr>
      <w:rFonts w:ascii="Times New Roman" w:eastAsia="宋体" w:hAnsi="Times New Roman" w:cs="Times New Roman"/>
      <w:kern w:val="2"/>
      <w:sz w:val="18"/>
      <w:szCs w:val="18"/>
    </w:rPr>
  </w:style>
  <w:style w:type="paragraph" w:styleId="ac">
    <w:name w:val="Revision"/>
    <w:hidden/>
    <w:uiPriority w:val="99"/>
    <w:semiHidden/>
    <w:rsid w:val="00D55A01"/>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E604C45-B176-4713-A7A9-3881C7784A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935</Words>
  <Characters>5333</Characters>
  <Application>Microsoft Office Word</Application>
  <DocSecurity>0</DocSecurity>
  <Lines>44</Lines>
  <Paragraphs>12</Paragraphs>
  <ScaleCrop>false</ScaleCrop>
  <Company>微软中国</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匿名用户</dc:creator>
  <cp:lastModifiedBy>新远</cp:lastModifiedBy>
  <cp:revision>2</cp:revision>
  <cp:lastPrinted>2022-02-14T02:43:00Z</cp:lastPrinted>
  <dcterms:created xsi:type="dcterms:W3CDTF">2023-02-27T06:56:00Z</dcterms:created>
  <dcterms:modified xsi:type="dcterms:W3CDTF">2023-02-27T06:56:00Z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41276BA0258F4E6CBD9B5EB3B1CDDCFC</vt:lpwstr>
  </property>
</Properties>
</file>