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0A01" w14:textId="77777777" w:rsidR="00440A0D" w:rsidRDefault="00440A0D">
      <w:pPr>
        <w:spacing w:line="560" w:lineRule="exact"/>
        <w:jc w:val="center"/>
        <w:outlineLvl w:val="0"/>
        <w:rPr>
          <w:rFonts w:ascii="方正小标宋简体" w:eastAsia="方正小标宋简体" w:hAnsi="方正小标宋简体" w:cs="方正小标宋简体"/>
          <w:sz w:val="44"/>
          <w:szCs w:val="44"/>
        </w:rPr>
      </w:pPr>
      <w:bookmarkStart w:id="0" w:name="_Toc12370"/>
      <w:bookmarkStart w:id="1" w:name="_Toc18196"/>
      <w:bookmarkStart w:id="2" w:name="_Toc31407"/>
      <w:bookmarkStart w:id="3" w:name="_Toc20742"/>
    </w:p>
    <w:p w14:paraId="39FBC665" w14:textId="77777777" w:rsidR="00440A0D"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山东省高速公路机电工程质量鉴定办法</w:t>
      </w:r>
      <w:bookmarkEnd w:id="0"/>
      <w:bookmarkEnd w:id="1"/>
      <w:bookmarkEnd w:id="2"/>
      <w:bookmarkEnd w:id="3"/>
    </w:p>
    <w:p w14:paraId="0AF6D840" w14:textId="78F1E7C3" w:rsidR="00440A0D" w:rsidRDefault="00000000">
      <w:pPr>
        <w:spacing w:line="620" w:lineRule="exact"/>
        <w:jc w:val="center"/>
        <w:rPr>
          <w:rFonts w:ascii="仿宋_GB2312"/>
          <w:szCs w:val="22"/>
        </w:rPr>
      </w:pPr>
      <w:r>
        <w:rPr>
          <w:rFonts w:ascii="楷体_GB2312" w:eastAsia="楷体_GB2312" w:hAnsi="仿宋_GB2312" w:cs="仿宋_GB2312" w:hint="eastAsia"/>
          <w:szCs w:val="32"/>
        </w:rPr>
        <w:t>（</w:t>
      </w:r>
      <w:r w:rsidR="00844AC8">
        <w:rPr>
          <w:rFonts w:ascii="楷体_GB2312" w:eastAsia="楷体_GB2312" w:hAnsi="仿宋_GB2312" w:cs="仿宋_GB2312" w:hint="eastAsia"/>
          <w:szCs w:val="32"/>
        </w:rPr>
        <w:t>征求意见</w:t>
      </w:r>
      <w:r>
        <w:rPr>
          <w:rFonts w:ascii="楷体_GB2312" w:eastAsia="楷体_GB2312" w:hAnsi="仿宋_GB2312" w:cs="仿宋_GB2312" w:hint="eastAsia"/>
          <w:szCs w:val="32"/>
        </w:rPr>
        <w:t>稿）</w:t>
      </w:r>
    </w:p>
    <w:p w14:paraId="3AD2D4A2" w14:textId="77777777" w:rsidR="00440A0D" w:rsidRDefault="00000000">
      <w:pPr>
        <w:pStyle w:val="a6"/>
        <w:numPr>
          <w:ilvl w:val="0"/>
          <w:numId w:val="1"/>
        </w:numPr>
        <w:spacing w:beforeLines="50" w:before="156" w:afterLines="50" w:after="156"/>
        <w:ind w:firstLineChars="0"/>
        <w:jc w:val="center"/>
        <w:outlineLvl w:val="1"/>
        <w:rPr>
          <w:rFonts w:ascii="Times New Roman" w:hAnsi="Times New Roman"/>
          <w:b/>
          <w:szCs w:val="32"/>
        </w:rPr>
      </w:pPr>
      <w:bookmarkStart w:id="4" w:name="_Toc30211"/>
      <w:r>
        <w:rPr>
          <w:rFonts w:ascii="Times New Roman" w:hAnsi="Times New Roman" w:hint="eastAsia"/>
          <w:b/>
          <w:szCs w:val="32"/>
        </w:rPr>
        <w:t>总</w:t>
      </w:r>
      <w:r>
        <w:rPr>
          <w:rFonts w:ascii="Times New Roman" w:hAnsi="Times New Roman" w:hint="eastAsia"/>
          <w:b/>
          <w:szCs w:val="32"/>
        </w:rPr>
        <w:t xml:space="preserve"> </w:t>
      </w:r>
      <w:r>
        <w:rPr>
          <w:rFonts w:ascii="Times New Roman" w:hAnsi="Times New Roman" w:hint="eastAsia"/>
          <w:b/>
          <w:szCs w:val="32"/>
        </w:rPr>
        <w:t>则</w:t>
      </w:r>
      <w:bookmarkEnd w:id="4"/>
    </w:p>
    <w:p w14:paraId="45342C55" w14:textId="77777777" w:rsidR="00440A0D" w:rsidRDefault="00000000">
      <w:pPr>
        <w:spacing w:line="580" w:lineRule="exact"/>
        <w:ind w:firstLineChars="200" w:firstLine="643"/>
        <w:rPr>
          <w:rFonts w:hAnsi="仿宋_GB2312" w:cs="仿宋_GB2312"/>
          <w:color w:val="000000"/>
          <w:szCs w:val="32"/>
        </w:rPr>
      </w:pPr>
      <w:r>
        <w:rPr>
          <w:rFonts w:hAnsi="仿宋_GB2312" w:cs="仿宋_GB2312" w:hint="eastAsia"/>
          <w:b/>
          <w:bCs/>
          <w:color w:val="000000"/>
          <w:szCs w:val="32"/>
        </w:rPr>
        <w:t>第一条（办法依据）</w:t>
      </w:r>
      <w:r>
        <w:rPr>
          <w:rFonts w:hAnsi="仿宋_GB2312" w:cs="仿宋_GB2312" w:hint="eastAsia"/>
          <w:color w:val="000000"/>
          <w:szCs w:val="32"/>
        </w:rPr>
        <w:t>为规范高速公路机电工程质量鉴定工作，根据交通运输部《公路水运工程质量监督管理规定》《公路工程竣（交）工验收办法》《公路工程竣（交）工验收办法实施细则》等规章制度，结合我省实际，制定本办法。</w:t>
      </w:r>
    </w:p>
    <w:p w14:paraId="7D959EC7" w14:textId="77777777" w:rsidR="00440A0D" w:rsidRDefault="00000000">
      <w:pPr>
        <w:spacing w:line="580" w:lineRule="exact"/>
        <w:ind w:firstLineChars="200" w:firstLine="643"/>
        <w:rPr>
          <w:rFonts w:ascii="Times New Roman" w:hAnsi="Times New Roman"/>
          <w:bCs/>
          <w:szCs w:val="32"/>
        </w:rPr>
      </w:pPr>
      <w:r>
        <w:rPr>
          <w:rFonts w:ascii="Times New Roman" w:hAnsi="Times New Roman" w:hint="eastAsia"/>
          <w:b/>
          <w:szCs w:val="32"/>
        </w:rPr>
        <w:t>第二条（适用范围）</w:t>
      </w:r>
      <w:r>
        <w:rPr>
          <w:rFonts w:ascii="Times New Roman" w:hAnsi="Times New Roman" w:hint="eastAsia"/>
          <w:bCs/>
          <w:szCs w:val="32"/>
        </w:rPr>
        <w:t>本办法适用于我省新建、改建和扩建高速公路机电工程（以下简称“机电工程”）的质量鉴定工作。</w:t>
      </w:r>
    </w:p>
    <w:p w14:paraId="6FF939B1" w14:textId="77777777" w:rsidR="00440A0D" w:rsidRDefault="00000000">
      <w:pPr>
        <w:spacing w:line="580" w:lineRule="exact"/>
        <w:ind w:firstLineChars="200" w:firstLine="643"/>
        <w:rPr>
          <w:rFonts w:ascii="Times New Roman" w:hAnsi="Times New Roman"/>
          <w:bCs/>
          <w:szCs w:val="32"/>
        </w:rPr>
      </w:pPr>
      <w:r>
        <w:rPr>
          <w:rFonts w:ascii="Times New Roman" w:hAnsi="Times New Roman" w:hint="eastAsia"/>
          <w:b/>
          <w:szCs w:val="32"/>
        </w:rPr>
        <w:t>第三条（鉴定内容）</w:t>
      </w:r>
      <w:r>
        <w:rPr>
          <w:rFonts w:ascii="Times New Roman" w:hAnsi="Times New Roman" w:hint="eastAsia"/>
          <w:bCs/>
          <w:szCs w:val="32"/>
        </w:rPr>
        <w:t>机电工程质量鉴定包括日常检测、交工质量核验和竣工质量鉴定。</w:t>
      </w:r>
    </w:p>
    <w:p w14:paraId="47272FD0" w14:textId="77777777" w:rsidR="00440A0D" w:rsidRDefault="00000000">
      <w:pPr>
        <w:spacing w:line="580" w:lineRule="exact"/>
        <w:ind w:firstLineChars="200" w:firstLine="643"/>
        <w:rPr>
          <w:rFonts w:ascii="Times New Roman" w:hAnsi="Times New Roman"/>
          <w:b/>
          <w:szCs w:val="32"/>
        </w:rPr>
      </w:pPr>
      <w:r>
        <w:rPr>
          <w:rFonts w:ascii="Times New Roman" w:hAnsi="Times New Roman" w:hint="eastAsia"/>
          <w:b/>
          <w:szCs w:val="32"/>
        </w:rPr>
        <w:t>第四条（组织实施）</w:t>
      </w:r>
      <w:r>
        <w:rPr>
          <w:rFonts w:ascii="Times New Roman" w:hAnsi="Times New Roman" w:hint="eastAsia"/>
          <w:bCs/>
          <w:szCs w:val="32"/>
        </w:rPr>
        <w:t>机电工程质量鉴定由负责工程质量监督的机构（以下简称“质监机构”）组织实施。</w:t>
      </w:r>
    </w:p>
    <w:p w14:paraId="456229C9" w14:textId="77777777" w:rsidR="00440A0D" w:rsidRDefault="00000000">
      <w:pPr>
        <w:spacing w:line="580" w:lineRule="exact"/>
        <w:ind w:firstLineChars="200" w:firstLine="643"/>
        <w:rPr>
          <w:rFonts w:ascii="Times New Roman" w:hAnsi="Times New Roman"/>
          <w:b/>
          <w:szCs w:val="32"/>
        </w:rPr>
      </w:pPr>
      <w:r>
        <w:rPr>
          <w:rFonts w:ascii="Times New Roman" w:hAnsi="Times New Roman" w:hint="eastAsia"/>
          <w:b/>
          <w:szCs w:val="32"/>
        </w:rPr>
        <w:t>第五条（鉴定依据）</w:t>
      </w:r>
      <w:r>
        <w:rPr>
          <w:rFonts w:ascii="Times New Roman" w:hAnsi="Times New Roman" w:hint="eastAsia"/>
          <w:bCs/>
          <w:szCs w:val="32"/>
        </w:rPr>
        <w:t>质量鉴定工作应当依据：</w:t>
      </w:r>
    </w:p>
    <w:p w14:paraId="61E9DB16" w14:textId="77777777" w:rsidR="00440A0D" w:rsidRDefault="00000000">
      <w:pPr>
        <w:spacing w:line="580" w:lineRule="exact"/>
        <w:ind w:firstLineChars="200" w:firstLine="640"/>
        <w:rPr>
          <w:rFonts w:hAnsi="仿宋_GB2312" w:cs="仿宋_GB2312"/>
          <w:color w:val="000000"/>
          <w:szCs w:val="32"/>
        </w:rPr>
      </w:pPr>
      <w:r>
        <w:rPr>
          <w:rFonts w:hAnsi="仿宋_GB2312" w:cs="仿宋_GB2312" w:hint="eastAsia"/>
          <w:color w:val="000000"/>
          <w:szCs w:val="32"/>
        </w:rPr>
        <w:t>（一）国家、省有关法律法规、规章以及相关技术标准、规范、规程；</w:t>
      </w:r>
    </w:p>
    <w:p w14:paraId="6386B760" w14:textId="77777777" w:rsidR="00440A0D" w:rsidRDefault="00000000">
      <w:pPr>
        <w:spacing w:line="580" w:lineRule="exact"/>
        <w:ind w:firstLineChars="200" w:firstLine="640"/>
        <w:rPr>
          <w:rFonts w:hAnsi="仿宋_GB2312" w:cs="仿宋_GB2312"/>
          <w:color w:val="000000"/>
          <w:szCs w:val="32"/>
        </w:rPr>
      </w:pPr>
      <w:r>
        <w:rPr>
          <w:rFonts w:hAnsi="仿宋_GB2312" w:cs="仿宋_GB2312" w:hint="eastAsia"/>
          <w:color w:val="000000"/>
          <w:szCs w:val="32"/>
        </w:rPr>
        <w:t>（二）经批准的工程设计及设计变更文件；</w:t>
      </w:r>
    </w:p>
    <w:p w14:paraId="4235DCA7" w14:textId="77777777" w:rsidR="00440A0D" w:rsidRDefault="00000000">
      <w:pPr>
        <w:spacing w:line="580" w:lineRule="exact"/>
        <w:ind w:firstLineChars="200" w:firstLine="640"/>
        <w:rPr>
          <w:rFonts w:hAnsi="仿宋_GB2312" w:cs="仿宋_GB2312"/>
          <w:color w:val="000000"/>
          <w:szCs w:val="32"/>
        </w:rPr>
      </w:pPr>
      <w:r>
        <w:rPr>
          <w:rFonts w:hAnsi="仿宋_GB2312" w:cs="仿宋_GB2312" w:hint="eastAsia"/>
          <w:color w:val="000000"/>
          <w:szCs w:val="32"/>
        </w:rPr>
        <w:t>（三）质监机构的监督检查、检测资料；</w:t>
      </w:r>
    </w:p>
    <w:p w14:paraId="275ED966" w14:textId="77777777" w:rsidR="00440A0D" w:rsidRDefault="00000000">
      <w:pPr>
        <w:spacing w:line="580" w:lineRule="exact"/>
        <w:ind w:firstLineChars="200" w:firstLine="640"/>
        <w:rPr>
          <w:rFonts w:hAnsi="仿宋_GB2312" w:cs="仿宋_GB2312"/>
          <w:color w:val="000000"/>
          <w:szCs w:val="32"/>
        </w:rPr>
      </w:pPr>
      <w:r>
        <w:rPr>
          <w:rFonts w:hAnsi="仿宋_GB2312" w:cs="仿宋_GB2312" w:hint="eastAsia"/>
          <w:color w:val="000000"/>
          <w:szCs w:val="32"/>
        </w:rPr>
        <w:t>（四）建设、施工、监理、设计单位的工程质量检测、检验、评估及符合性评价资料。</w:t>
      </w:r>
    </w:p>
    <w:p w14:paraId="7CC6D2A7" w14:textId="77777777" w:rsidR="00440A0D" w:rsidRDefault="00000000">
      <w:pPr>
        <w:spacing w:line="580" w:lineRule="exact"/>
        <w:ind w:firstLineChars="200" w:firstLine="643"/>
        <w:rPr>
          <w:rFonts w:ascii="Times New Roman" w:hAnsi="Times New Roman"/>
          <w:bCs/>
          <w:szCs w:val="32"/>
        </w:rPr>
      </w:pPr>
      <w:r>
        <w:rPr>
          <w:rFonts w:ascii="Times New Roman" w:hAnsi="Times New Roman" w:hint="eastAsia"/>
          <w:b/>
          <w:szCs w:val="32"/>
        </w:rPr>
        <w:t>第六条（工作原则）</w:t>
      </w:r>
      <w:r>
        <w:rPr>
          <w:rFonts w:ascii="Times New Roman" w:hAnsi="Times New Roman" w:hint="eastAsia"/>
          <w:szCs w:val="32"/>
        </w:rPr>
        <w:t>机电工程质量鉴定工作应当坚持科</w:t>
      </w:r>
      <w:r>
        <w:rPr>
          <w:rFonts w:ascii="Times New Roman" w:hAnsi="Times New Roman" w:hint="eastAsia"/>
          <w:szCs w:val="32"/>
        </w:rPr>
        <w:lastRenderedPageBreak/>
        <w:t>学、公正、规范的原则。</w:t>
      </w:r>
    </w:p>
    <w:p w14:paraId="728C3E23" w14:textId="77777777" w:rsidR="00440A0D" w:rsidRDefault="00000000">
      <w:pPr>
        <w:pStyle w:val="a6"/>
        <w:numPr>
          <w:ilvl w:val="0"/>
          <w:numId w:val="1"/>
        </w:numPr>
        <w:spacing w:afterLines="50" w:after="156"/>
        <w:ind w:firstLineChars="0"/>
        <w:jc w:val="center"/>
        <w:outlineLvl w:val="1"/>
        <w:rPr>
          <w:rFonts w:ascii="Times New Roman" w:hAnsi="Times New Roman"/>
          <w:b/>
          <w:szCs w:val="32"/>
        </w:rPr>
      </w:pPr>
      <w:bookmarkStart w:id="5" w:name="_Toc12145"/>
      <w:r>
        <w:rPr>
          <w:rFonts w:ascii="Times New Roman" w:hAnsi="Times New Roman" w:hint="eastAsia"/>
          <w:b/>
          <w:szCs w:val="32"/>
        </w:rPr>
        <w:t>日常检测</w:t>
      </w:r>
      <w:bookmarkEnd w:id="5"/>
    </w:p>
    <w:p w14:paraId="0938AD18"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t>第七条（检测内容）</w:t>
      </w:r>
      <w:r>
        <w:rPr>
          <w:rFonts w:ascii="Times New Roman" w:hAnsi="Times New Roman" w:hint="eastAsia"/>
          <w:bCs/>
          <w:szCs w:val="32"/>
        </w:rPr>
        <w:t>高速公路机电工程项目施工过程中，质监机构应根据工程进展情况进行日常检测，日常检测采用随机抽检的方式，检测内容包括电缆、光缆等原材料抽检和隐蔽工程实体检测。</w:t>
      </w:r>
    </w:p>
    <w:p w14:paraId="5E55263E"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具体的抽查参数及抽检频率见附表</w:t>
      </w:r>
      <w:r>
        <w:rPr>
          <w:rFonts w:ascii="Times New Roman" w:hAnsi="Times New Roman" w:hint="eastAsia"/>
          <w:bCs/>
          <w:szCs w:val="32"/>
        </w:rPr>
        <w:t>1</w:t>
      </w:r>
      <w:r>
        <w:rPr>
          <w:rFonts w:ascii="Times New Roman" w:hAnsi="Times New Roman" w:hint="eastAsia"/>
          <w:bCs/>
          <w:szCs w:val="32"/>
        </w:rPr>
        <w:t>中标注“</w:t>
      </w:r>
      <w:r>
        <w:rPr>
          <w:rFonts w:ascii="Times New Roman" w:hAnsi="Times New Roman" w:hint="eastAsia"/>
          <w:bCs/>
          <w:szCs w:val="32"/>
        </w:rPr>
        <w:t>*</w:t>
      </w:r>
      <w:r>
        <w:rPr>
          <w:rFonts w:ascii="Times New Roman" w:hAnsi="Times New Roman" w:hint="eastAsia"/>
          <w:bCs/>
          <w:szCs w:val="32"/>
        </w:rPr>
        <w:t>”部分。</w:t>
      </w:r>
    </w:p>
    <w:p w14:paraId="03A8FF08"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bCs/>
          <w:szCs w:val="32"/>
        </w:rPr>
        <w:t>第八条（处理措施）</w:t>
      </w:r>
      <w:r>
        <w:rPr>
          <w:rFonts w:ascii="Times New Roman" w:hAnsi="Times New Roman" w:hint="eastAsia"/>
          <w:bCs/>
          <w:szCs w:val="32"/>
        </w:rPr>
        <w:t>对检测达到合格标准的隐蔽工程纳入相应分项分部工程参与质量鉴定；对抽检不合格的原材料和隐蔽工程返工处理。</w:t>
      </w:r>
    </w:p>
    <w:p w14:paraId="054C759B" w14:textId="77777777" w:rsidR="00440A0D" w:rsidRDefault="00000000">
      <w:pPr>
        <w:pStyle w:val="a6"/>
        <w:numPr>
          <w:ilvl w:val="0"/>
          <w:numId w:val="1"/>
        </w:numPr>
        <w:spacing w:afterLines="50" w:after="156"/>
        <w:ind w:firstLineChars="0"/>
        <w:jc w:val="center"/>
        <w:outlineLvl w:val="1"/>
        <w:rPr>
          <w:rFonts w:ascii="Times New Roman" w:hAnsi="Times New Roman"/>
          <w:b/>
          <w:szCs w:val="32"/>
        </w:rPr>
      </w:pPr>
      <w:bookmarkStart w:id="6" w:name="_Toc32100"/>
      <w:r>
        <w:rPr>
          <w:rFonts w:ascii="Times New Roman" w:hAnsi="Times New Roman" w:hint="eastAsia"/>
          <w:b/>
          <w:szCs w:val="32"/>
        </w:rPr>
        <w:t>交工质量核验</w:t>
      </w:r>
      <w:bookmarkEnd w:id="6"/>
    </w:p>
    <w:p w14:paraId="6148686A"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t>第九条（前提条件）</w:t>
      </w:r>
      <w:r>
        <w:rPr>
          <w:rFonts w:ascii="Times New Roman" w:hAnsi="Times New Roman" w:hint="eastAsia"/>
          <w:bCs/>
          <w:szCs w:val="32"/>
        </w:rPr>
        <w:t>机电工程项目交工验收前，质监机构应当按照《公路工程竣（交）工验收办法实施细则》对机电工程质量进行交工质量核验，未经交工质量核验或交工质量核验不合格的工程不得交工验收。</w:t>
      </w:r>
    </w:p>
    <w:p w14:paraId="31DA91AF"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第十条（工作程序）</w:t>
      </w:r>
      <w:r>
        <w:rPr>
          <w:rFonts w:ascii="Times New Roman" w:hAnsi="Times New Roman" w:hint="eastAsia"/>
          <w:bCs/>
          <w:szCs w:val="32"/>
        </w:rPr>
        <w:t>机电工程交工质量核验工作程序为：</w:t>
      </w:r>
    </w:p>
    <w:p w14:paraId="2913C4FC"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（一）机电工程交工质量核验工作一般按照工程项目（合同段）进行，并应当具备以下条件：</w:t>
      </w:r>
    </w:p>
    <w:p w14:paraId="7678CC4A"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1.</w:t>
      </w:r>
      <w:r>
        <w:rPr>
          <w:rFonts w:ascii="Times New Roman" w:hAnsi="Times New Roman" w:hint="eastAsia"/>
          <w:bCs/>
          <w:szCs w:val="32"/>
        </w:rPr>
        <w:t>合同约定的内容已全部完成，各方就合同变更的内容达成一致意见。</w:t>
      </w:r>
    </w:p>
    <w:p w14:paraId="13421D6F"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2.</w:t>
      </w:r>
      <w:r>
        <w:rPr>
          <w:rFonts w:ascii="Times New Roman" w:hAnsi="Times New Roman" w:hint="eastAsia"/>
          <w:bCs/>
          <w:szCs w:val="32"/>
        </w:rPr>
        <w:t>施工单位按照《公路工程质量检验评定标准》及相关规定对工程质量自检合格。</w:t>
      </w:r>
    </w:p>
    <w:p w14:paraId="6A6FEA30"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lastRenderedPageBreak/>
        <w:t>3.</w:t>
      </w:r>
      <w:r>
        <w:rPr>
          <w:rFonts w:ascii="Times New Roman" w:hAnsi="Times New Roman" w:hint="eastAsia"/>
          <w:bCs/>
          <w:szCs w:val="32"/>
        </w:rPr>
        <w:t>监理单位对工程质量评定合格。</w:t>
      </w:r>
    </w:p>
    <w:p w14:paraId="62781C7C"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4.</w:t>
      </w:r>
      <w:r>
        <w:rPr>
          <w:rFonts w:ascii="Times New Roman" w:hAnsi="Times New Roman" w:hint="eastAsia"/>
          <w:bCs/>
          <w:szCs w:val="32"/>
        </w:rPr>
        <w:t>设计单位完成工程设计符合性评价意见。</w:t>
      </w:r>
    </w:p>
    <w:p w14:paraId="34E9B436"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5.</w:t>
      </w:r>
      <w:r>
        <w:rPr>
          <w:rFonts w:ascii="Times New Roman" w:hAnsi="Times New Roman" w:hint="eastAsia"/>
          <w:bCs/>
          <w:szCs w:val="32"/>
        </w:rPr>
        <w:t>机电工程试运营</w:t>
      </w:r>
      <w:r>
        <w:rPr>
          <w:rFonts w:ascii="Times New Roman" w:hAnsi="Times New Roman" w:hint="eastAsia"/>
          <w:bCs/>
          <w:szCs w:val="32"/>
        </w:rPr>
        <w:t>6</w:t>
      </w:r>
      <w:r>
        <w:rPr>
          <w:rFonts w:ascii="Times New Roman" w:hAnsi="Times New Roman" w:hint="eastAsia"/>
          <w:bCs/>
          <w:szCs w:val="32"/>
        </w:rPr>
        <w:t>个月以上。</w:t>
      </w:r>
    </w:p>
    <w:p w14:paraId="04B35C6E"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（二）建设单位应当在确认合同段满足交工质量核验条件向质监机构提交《机电工程交工质量核验申请书》（见附件</w:t>
      </w:r>
      <w:r>
        <w:rPr>
          <w:rFonts w:ascii="Times New Roman" w:hAnsi="Times New Roman" w:hint="eastAsia"/>
          <w:bCs/>
          <w:szCs w:val="32"/>
        </w:rPr>
        <w:t>1</w:t>
      </w:r>
      <w:r>
        <w:rPr>
          <w:rFonts w:ascii="Times New Roman" w:hAnsi="Times New Roman" w:hint="eastAsia"/>
          <w:bCs/>
          <w:szCs w:val="32"/>
        </w:rPr>
        <w:t>）及相关附件材料。</w:t>
      </w:r>
    </w:p>
    <w:p w14:paraId="6FED8F25"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三）质监机构收到建设单位书面申请后，应尽快完成审核。经审核符合要求的，质监机构应当编制机电工程检测大纲，明确检测项目及抽检频率，及时组织受委托的检测单位开展机电工程项目交工质量验证性检测工作。检测工作完成后质监机构应及时出具《机电工程交工质量核验意见》（见附件</w:t>
      </w:r>
      <w:r>
        <w:rPr>
          <w:rFonts w:ascii="Times New Roman" w:hAnsi="Times New Roman" w:hint="eastAsia"/>
          <w:bCs/>
          <w:szCs w:val="32"/>
        </w:rPr>
        <w:t>2</w:t>
      </w:r>
      <w:r>
        <w:rPr>
          <w:rFonts w:ascii="Times New Roman" w:hAnsi="Times New Roman" w:hint="eastAsia"/>
          <w:bCs/>
          <w:szCs w:val="32"/>
        </w:rPr>
        <w:t>）。</w:t>
      </w:r>
    </w:p>
    <w:p w14:paraId="07997E93"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具体的抽查参数及抽检频率见附表</w:t>
      </w:r>
      <w:r>
        <w:rPr>
          <w:rFonts w:ascii="Times New Roman" w:hAnsi="Times New Roman" w:hint="eastAsia"/>
          <w:bCs/>
          <w:szCs w:val="32"/>
        </w:rPr>
        <w:t>1</w:t>
      </w:r>
      <w:r>
        <w:rPr>
          <w:rFonts w:ascii="Times New Roman" w:hAnsi="Times New Roman" w:hint="eastAsia"/>
          <w:bCs/>
          <w:szCs w:val="32"/>
        </w:rPr>
        <w:t>。</w:t>
      </w:r>
    </w:p>
    <w:p w14:paraId="269971E5"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t>第十一条（等级评定）</w:t>
      </w:r>
      <w:r>
        <w:rPr>
          <w:rFonts w:ascii="Times New Roman" w:hAnsi="Times New Roman" w:hint="eastAsia"/>
          <w:bCs/>
          <w:szCs w:val="32"/>
        </w:rPr>
        <w:t xml:space="preserve"> </w:t>
      </w:r>
      <w:r>
        <w:rPr>
          <w:rFonts w:ascii="Times New Roman" w:hAnsi="Times New Roman" w:hint="eastAsia"/>
          <w:bCs/>
          <w:szCs w:val="32"/>
        </w:rPr>
        <w:t>机电工程交工质量核验等级评定分为合格和不合格，工程质量评分值大于或等于</w:t>
      </w:r>
      <w:r>
        <w:rPr>
          <w:rFonts w:ascii="Times New Roman" w:hAnsi="Times New Roman" w:hint="eastAsia"/>
          <w:bCs/>
          <w:szCs w:val="32"/>
        </w:rPr>
        <w:t>90</w:t>
      </w:r>
      <w:r>
        <w:rPr>
          <w:rFonts w:ascii="Times New Roman" w:hAnsi="Times New Roman" w:hint="eastAsia"/>
          <w:bCs/>
          <w:szCs w:val="32"/>
        </w:rPr>
        <w:t>分的为合格，小于</w:t>
      </w:r>
      <w:r>
        <w:rPr>
          <w:rFonts w:ascii="Times New Roman" w:hAnsi="Times New Roman" w:hint="eastAsia"/>
          <w:bCs/>
          <w:szCs w:val="32"/>
        </w:rPr>
        <w:t>90</w:t>
      </w:r>
      <w:r>
        <w:rPr>
          <w:rFonts w:ascii="Times New Roman" w:hAnsi="Times New Roman" w:hint="eastAsia"/>
          <w:bCs/>
          <w:szCs w:val="32"/>
        </w:rPr>
        <w:t>分的为不合格。</w:t>
      </w:r>
    </w:p>
    <w:p w14:paraId="67B32346"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t>第十二条</w:t>
      </w:r>
      <w:r>
        <w:rPr>
          <w:rFonts w:ascii="Times New Roman" w:hAnsi="Times New Roman" w:hint="eastAsia"/>
          <w:bCs/>
          <w:szCs w:val="32"/>
        </w:rPr>
        <w:t>（重新核验）机电工程交工质量核验不合格的工程经整修或返工处理后可重新进行质量核验。</w:t>
      </w:r>
    </w:p>
    <w:p w14:paraId="5E5D2066" w14:textId="77777777" w:rsidR="00440A0D" w:rsidRDefault="00000000">
      <w:pPr>
        <w:pStyle w:val="a6"/>
        <w:numPr>
          <w:ilvl w:val="0"/>
          <w:numId w:val="1"/>
        </w:numPr>
        <w:spacing w:afterLines="50" w:after="156"/>
        <w:ind w:firstLineChars="0"/>
        <w:jc w:val="center"/>
        <w:outlineLvl w:val="1"/>
        <w:rPr>
          <w:rFonts w:ascii="Times New Roman" w:hAnsi="Times New Roman"/>
          <w:b/>
          <w:szCs w:val="32"/>
        </w:rPr>
      </w:pPr>
      <w:bookmarkStart w:id="7" w:name="_Toc2690"/>
      <w:bookmarkStart w:id="8" w:name="_Toc12752"/>
      <w:r>
        <w:rPr>
          <w:rFonts w:ascii="Times New Roman" w:hAnsi="Times New Roman" w:hint="eastAsia"/>
          <w:b/>
          <w:szCs w:val="32"/>
        </w:rPr>
        <w:t>竣工质量鉴定</w:t>
      </w:r>
      <w:bookmarkEnd w:id="7"/>
      <w:bookmarkEnd w:id="8"/>
    </w:p>
    <w:p w14:paraId="35B0DF71"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第十三条（前提条件）</w:t>
      </w:r>
      <w:r>
        <w:rPr>
          <w:rFonts w:ascii="Times New Roman" w:hAnsi="Times New Roman" w:hint="eastAsia"/>
          <w:bCs/>
          <w:szCs w:val="32"/>
        </w:rPr>
        <w:t>公路工程项目竣工验收前，质监机构应当按照《公路工程竣（交）工验收办法实施细则》组</w:t>
      </w:r>
      <w:r>
        <w:rPr>
          <w:rFonts w:ascii="Times New Roman" w:hAnsi="Times New Roman" w:hint="eastAsia"/>
          <w:bCs/>
          <w:szCs w:val="32"/>
        </w:rPr>
        <w:lastRenderedPageBreak/>
        <w:t>织对工程质量进行竣工质量鉴定，未经竣工质量鉴定或竣工质量鉴定不合格的项目，不得组织竣工验收。</w:t>
      </w:r>
    </w:p>
    <w:p w14:paraId="5D78CB97"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第十四条（工作程序）</w:t>
      </w:r>
      <w:r>
        <w:rPr>
          <w:rFonts w:ascii="Times New Roman" w:hAnsi="Times New Roman" w:hint="eastAsia"/>
          <w:bCs/>
          <w:szCs w:val="32"/>
        </w:rPr>
        <w:t>竣工验收质量鉴定工作程序为：</w:t>
      </w:r>
    </w:p>
    <w:p w14:paraId="7E273C04" w14:textId="77777777" w:rsidR="00440A0D" w:rsidRDefault="00000000">
      <w:pPr>
        <w:widowControl/>
        <w:spacing w:line="555" w:lineRule="atLeast"/>
        <w:ind w:firstLine="555"/>
        <w:jc w:val="left"/>
        <w:rPr>
          <w:rFonts w:ascii="Times New Roman" w:hAnsi="Times New Roman"/>
          <w:bCs/>
          <w:szCs w:val="32"/>
        </w:rPr>
      </w:pPr>
      <w:r>
        <w:rPr>
          <w:rFonts w:ascii="仿宋" w:eastAsia="仿宋" w:hAnsi="仿宋" w:cs="仿宋" w:hint="eastAsia"/>
          <w:szCs w:val="32"/>
        </w:rPr>
        <w:t>（一）</w:t>
      </w:r>
      <w:r>
        <w:rPr>
          <w:rFonts w:ascii="Times New Roman" w:hAnsi="Times New Roman" w:hint="eastAsia"/>
          <w:bCs/>
          <w:szCs w:val="32"/>
        </w:rPr>
        <w:t>申请竣工验收质量鉴定应当具备以下条件：</w:t>
      </w:r>
    </w:p>
    <w:p w14:paraId="42364F54"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1.</w:t>
      </w:r>
      <w:r>
        <w:rPr>
          <w:rFonts w:ascii="Times New Roman" w:hAnsi="Times New Roman" w:hint="eastAsia"/>
          <w:bCs/>
          <w:szCs w:val="32"/>
        </w:rPr>
        <w:t>交工验收提出的工程质量缺陷等遗留问题已经全部处理完毕，并经建设单位验收合格。</w:t>
      </w:r>
    </w:p>
    <w:p w14:paraId="388E1651"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2.</w:t>
      </w:r>
      <w:r>
        <w:rPr>
          <w:rFonts w:ascii="Times New Roman" w:hAnsi="Times New Roman" w:hint="eastAsia"/>
          <w:bCs/>
          <w:szCs w:val="32"/>
        </w:rPr>
        <w:t>建设单位对试运营期内出现的工程质量缺陷已经组织处理完毕。</w:t>
      </w:r>
    </w:p>
    <w:p w14:paraId="3DFB023C"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3.</w:t>
      </w:r>
      <w:r>
        <w:rPr>
          <w:rFonts w:ascii="Times New Roman" w:hAnsi="Times New Roman" w:hint="eastAsia"/>
          <w:bCs/>
          <w:szCs w:val="32"/>
        </w:rPr>
        <w:t>工程项目通车试运营</w:t>
      </w:r>
      <w:r>
        <w:rPr>
          <w:rFonts w:ascii="Times New Roman" w:hAnsi="Times New Roman" w:hint="eastAsia"/>
          <w:bCs/>
          <w:szCs w:val="32"/>
        </w:rPr>
        <w:t>2</w:t>
      </w:r>
      <w:r>
        <w:rPr>
          <w:rFonts w:ascii="Times New Roman" w:hAnsi="Times New Roman" w:hint="eastAsia"/>
          <w:bCs/>
          <w:szCs w:val="32"/>
        </w:rPr>
        <w:t>年以上。</w:t>
      </w:r>
    </w:p>
    <w:p w14:paraId="61918559"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（二）工程项目具备竣工验收质量鉴定条件的，建设单位应当在竣工验收会议前向质监机构提交《公路工程竣工质量鉴定申请书》（见附件</w:t>
      </w:r>
      <w:r>
        <w:rPr>
          <w:rFonts w:ascii="Times New Roman" w:hAnsi="Times New Roman" w:hint="eastAsia"/>
          <w:bCs/>
          <w:szCs w:val="32"/>
        </w:rPr>
        <w:t>3</w:t>
      </w:r>
      <w:r>
        <w:rPr>
          <w:rFonts w:ascii="Times New Roman" w:hAnsi="Times New Roman" w:hint="eastAsia"/>
          <w:bCs/>
          <w:szCs w:val="32"/>
        </w:rPr>
        <w:t>），同时提供相关附件资料。</w:t>
      </w:r>
    </w:p>
    <w:p w14:paraId="26B58119"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三）质监机构收到建设单位书面申请后，应尽快完成审核。经审核符合要求的，质监机构应当编制公路工程竣工质量复测检测大纲，明确检测项目及抽检频率，及时组织受委托的检测单位开展项目竣工质量复测工作。复测工作完成后质监机构应及时完成《公路工程质量鉴定报告》（见附件</w:t>
      </w:r>
      <w:r>
        <w:rPr>
          <w:rFonts w:ascii="Times New Roman" w:hAnsi="Times New Roman" w:hint="eastAsia"/>
          <w:bCs/>
          <w:szCs w:val="32"/>
        </w:rPr>
        <w:t>4</w:t>
      </w:r>
      <w:r>
        <w:rPr>
          <w:rFonts w:ascii="Times New Roman" w:hAnsi="Times New Roman" w:hint="eastAsia"/>
          <w:bCs/>
          <w:szCs w:val="32"/>
        </w:rPr>
        <w:t>）。</w:t>
      </w:r>
    </w:p>
    <w:p w14:paraId="1C2666CA"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机电工程竣工质量复测具体的抽查参数及抽检频率见附表</w:t>
      </w:r>
      <w:r>
        <w:rPr>
          <w:rFonts w:ascii="Times New Roman" w:hAnsi="Times New Roman" w:hint="eastAsia"/>
          <w:bCs/>
          <w:szCs w:val="32"/>
        </w:rPr>
        <w:t>1</w:t>
      </w:r>
      <w:r>
        <w:rPr>
          <w:rFonts w:ascii="Times New Roman" w:hAnsi="Times New Roman" w:hint="eastAsia"/>
          <w:bCs/>
          <w:szCs w:val="32"/>
        </w:rPr>
        <w:t>。</w:t>
      </w:r>
    </w:p>
    <w:p w14:paraId="08420A89"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第十五条（等级评定）</w:t>
      </w:r>
      <w:r>
        <w:rPr>
          <w:rFonts w:ascii="Times New Roman" w:hAnsi="Times New Roman" w:hint="eastAsia"/>
          <w:bCs/>
          <w:szCs w:val="32"/>
        </w:rPr>
        <w:t xml:space="preserve"> </w:t>
      </w:r>
      <w:r>
        <w:rPr>
          <w:rFonts w:ascii="Times New Roman" w:hAnsi="Times New Roman" w:hint="eastAsia"/>
          <w:bCs/>
          <w:szCs w:val="32"/>
        </w:rPr>
        <w:t>机电工程竣工质量鉴定等级评定分为优良、合格和不合格，工程质量评分值大于或等于</w:t>
      </w:r>
      <w:r>
        <w:rPr>
          <w:rFonts w:ascii="Times New Roman" w:hAnsi="Times New Roman" w:hint="eastAsia"/>
          <w:bCs/>
          <w:szCs w:val="32"/>
        </w:rPr>
        <w:t>95</w:t>
      </w:r>
      <w:r>
        <w:rPr>
          <w:rFonts w:ascii="Times New Roman" w:hAnsi="Times New Roman" w:hint="eastAsia"/>
          <w:bCs/>
          <w:szCs w:val="32"/>
        </w:rPr>
        <w:t>分</w:t>
      </w:r>
      <w:r>
        <w:rPr>
          <w:rFonts w:ascii="Times New Roman" w:hAnsi="Times New Roman" w:hint="eastAsia"/>
          <w:bCs/>
          <w:szCs w:val="32"/>
        </w:rPr>
        <w:lastRenderedPageBreak/>
        <w:t>的为优良，大于或等于</w:t>
      </w:r>
      <w:r>
        <w:rPr>
          <w:rFonts w:ascii="Times New Roman" w:hAnsi="Times New Roman" w:hint="eastAsia"/>
          <w:bCs/>
          <w:szCs w:val="32"/>
        </w:rPr>
        <w:t>90</w:t>
      </w:r>
      <w:r>
        <w:rPr>
          <w:rFonts w:ascii="Times New Roman" w:hAnsi="Times New Roman" w:hint="eastAsia"/>
          <w:bCs/>
          <w:szCs w:val="32"/>
        </w:rPr>
        <w:t>分，小于</w:t>
      </w:r>
      <w:r>
        <w:rPr>
          <w:rFonts w:ascii="Times New Roman" w:hAnsi="Times New Roman" w:hint="eastAsia"/>
          <w:bCs/>
          <w:szCs w:val="32"/>
        </w:rPr>
        <w:t>95</w:t>
      </w:r>
      <w:r>
        <w:rPr>
          <w:rFonts w:ascii="Times New Roman" w:hAnsi="Times New Roman" w:hint="eastAsia"/>
          <w:bCs/>
          <w:szCs w:val="32"/>
        </w:rPr>
        <w:t>分的为合格，小于</w:t>
      </w:r>
      <w:r>
        <w:rPr>
          <w:rFonts w:ascii="Times New Roman" w:hAnsi="Times New Roman" w:hint="eastAsia"/>
          <w:bCs/>
          <w:szCs w:val="32"/>
        </w:rPr>
        <w:t>90</w:t>
      </w:r>
      <w:r>
        <w:rPr>
          <w:rFonts w:ascii="Times New Roman" w:hAnsi="Times New Roman" w:hint="eastAsia"/>
          <w:bCs/>
          <w:szCs w:val="32"/>
        </w:rPr>
        <w:t>分的为不合格。</w:t>
      </w:r>
    </w:p>
    <w:p w14:paraId="689AD141" w14:textId="77777777" w:rsidR="00440A0D" w:rsidRDefault="00000000">
      <w:pPr>
        <w:pStyle w:val="a6"/>
        <w:numPr>
          <w:ilvl w:val="0"/>
          <w:numId w:val="1"/>
        </w:numPr>
        <w:spacing w:afterLines="50" w:after="156"/>
        <w:ind w:firstLineChars="0"/>
        <w:jc w:val="center"/>
        <w:outlineLvl w:val="1"/>
        <w:rPr>
          <w:rFonts w:ascii="Times New Roman" w:hAnsi="Times New Roman"/>
          <w:b/>
          <w:szCs w:val="32"/>
        </w:rPr>
      </w:pPr>
      <w:bookmarkStart w:id="9" w:name="_Toc14537"/>
      <w:bookmarkStart w:id="10" w:name="_Toc3379"/>
      <w:r>
        <w:rPr>
          <w:rFonts w:ascii="Times New Roman" w:hAnsi="Times New Roman" w:hint="eastAsia"/>
          <w:b/>
          <w:szCs w:val="32"/>
        </w:rPr>
        <w:t>质量</w:t>
      </w:r>
      <w:bookmarkEnd w:id="9"/>
      <w:r>
        <w:rPr>
          <w:rFonts w:ascii="Times New Roman" w:hAnsi="Times New Roman" w:hint="eastAsia"/>
          <w:b/>
          <w:szCs w:val="32"/>
        </w:rPr>
        <w:t>评定</w:t>
      </w:r>
      <w:bookmarkEnd w:id="10"/>
    </w:p>
    <w:p w14:paraId="165AA041"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t>第十六条（工程划分）</w:t>
      </w:r>
      <w:r>
        <w:rPr>
          <w:rFonts w:ascii="Times New Roman" w:hAnsi="Times New Roman" w:hint="eastAsia"/>
          <w:bCs/>
          <w:szCs w:val="32"/>
        </w:rPr>
        <w:t>机电工程单位工程、分部工程和分项工程的划分</w:t>
      </w:r>
    </w:p>
    <w:p w14:paraId="2DC297D6"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（一）单位工程</w:t>
      </w:r>
    </w:p>
    <w:p w14:paraId="1D47A564"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每个合同段范围内的机电工程作为一个单位工程。</w:t>
      </w:r>
    </w:p>
    <w:p w14:paraId="60A0AD17"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（二）分部工程</w:t>
      </w:r>
    </w:p>
    <w:p w14:paraId="0F1D3B4D"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机电工程监控设施、通信设施、收费设施、供配电设施、照明设施、隧道机电设施、服务区机电设施、软件系统分别作为一个分部工程。</w:t>
      </w:r>
    </w:p>
    <w:p w14:paraId="6F78BAAF"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（三）分项工程</w:t>
      </w:r>
    </w:p>
    <w:p w14:paraId="059EB0E2"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机电工程分项工程按《公路工程质量检验评定标准</w:t>
      </w:r>
      <w:r>
        <w:rPr>
          <w:rFonts w:ascii="Times New Roman" w:hAnsi="Times New Roman" w:hint="eastAsia"/>
          <w:bCs/>
          <w:szCs w:val="32"/>
        </w:rPr>
        <w:t xml:space="preserve"> </w:t>
      </w:r>
      <w:r>
        <w:rPr>
          <w:rFonts w:ascii="Times New Roman" w:hAnsi="Times New Roman" w:hint="eastAsia"/>
          <w:bCs/>
          <w:szCs w:val="32"/>
        </w:rPr>
        <w:t>第二册</w:t>
      </w:r>
      <w:r>
        <w:rPr>
          <w:rFonts w:ascii="Times New Roman" w:hAnsi="Times New Roman" w:hint="eastAsia"/>
          <w:bCs/>
          <w:szCs w:val="32"/>
        </w:rPr>
        <w:t xml:space="preserve"> </w:t>
      </w:r>
      <w:r>
        <w:rPr>
          <w:rFonts w:ascii="Times New Roman" w:hAnsi="Times New Roman" w:hint="eastAsia"/>
          <w:bCs/>
          <w:szCs w:val="32"/>
        </w:rPr>
        <w:t>机电工程》（</w:t>
      </w:r>
      <w:r>
        <w:rPr>
          <w:rFonts w:ascii="Times New Roman" w:hAnsi="Times New Roman" w:hint="eastAsia"/>
          <w:bCs/>
          <w:szCs w:val="32"/>
        </w:rPr>
        <w:t>JTG 2182-2020</w:t>
      </w:r>
      <w:r>
        <w:rPr>
          <w:rFonts w:ascii="Times New Roman" w:hAnsi="Times New Roman" w:hint="eastAsia"/>
          <w:bCs/>
          <w:szCs w:val="32"/>
        </w:rPr>
        <w:t>）附录</w:t>
      </w:r>
      <w:r>
        <w:rPr>
          <w:rFonts w:ascii="Times New Roman" w:hAnsi="Times New Roman" w:hint="eastAsia"/>
          <w:bCs/>
          <w:szCs w:val="32"/>
        </w:rPr>
        <w:t>A</w:t>
      </w:r>
      <w:r>
        <w:rPr>
          <w:rFonts w:ascii="Times New Roman" w:hAnsi="Times New Roman" w:hint="eastAsia"/>
          <w:bCs/>
          <w:szCs w:val="32"/>
        </w:rPr>
        <w:t>划分。</w:t>
      </w:r>
    </w:p>
    <w:p w14:paraId="33F47165"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第十七条（评定方法）</w:t>
      </w:r>
      <w:r>
        <w:rPr>
          <w:rFonts w:ascii="Times New Roman" w:hAnsi="Times New Roman" w:hint="eastAsia"/>
          <w:bCs/>
          <w:szCs w:val="32"/>
        </w:rPr>
        <w:t>质量评定方法</w:t>
      </w:r>
    </w:p>
    <w:p w14:paraId="43AEF85F" w14:textId="77777777" w:rsidR="00440A0D" w:rsidRDefault="00000000">
      <w:pPr>
        <w:pStyle w:val="a6"/>
        <w:spacing w:line="333" w:lineRule="auto"/>
        <w:ind w:leftChars="200" w:left="640" w:right="2" w:firstLineChars="0" w:firstLine="0"/>
        <w:rPr>
          <w:rFonts w:ascii="Times New Roman" w:hAnsi="Times New Roman"/>
          <w:szCs w:val="32"/>
        </w:rPr>
      </w:pPr>
      <w:r>
        <w:rPr>
          <w:rFonts w:ascii="Times New Roman" w:hAnsi="Times New Roman" w:hint="eastAsia"/>
          <w:szCs w:val="32"/>
        </w:rPr>
        <w:t>（一）分部工程质量评定</w:t>
      </w:r>
    </w:p>
    <w:p w14:paraId="2A7B35B2" w14:textId="77777777" w:rsidR="00440A0D" w:rsidRDefault="00000000">
      <w:pPr>
        <w:pStyle w:val="a6"/>
        <w:spacing w:line="333" w:lineRule="auto"/>
        <w:ind w:leftChars="200" w:left="640" w:right="2" w:firstLineChars="0" w:firstLine="0"/>
        <w:rPr>
          <w:rFonts w:ascii="Times New Roman" w:hAnsi="Times New Roman"/>
          <w:szCs w:val="32"/>
        </w:rPr>
      </w:pPr>
      <w:r>
        <w:rPr>
          <w:rFonts w:ascii="Times New Roman" w:hAnsi="Times New Roman" w:hint="eastAsia"/>
          <w:szCs w:val="32"/>
        </w:rPr>
        <w:t>1.</w:t>
      </w:r>
      <w:r>
        <w:rPr>
          <w:rFonts w:ascii="Times New Roman" w:hAnsi="Times New Roman" w:hint="eastAsia"/>
          <w:szCs w:val="32"/>
        </w:rPr>
        <w:t>分项工程质量评定</w:t>
      </w:r>
    </w:p>
    <w:p w14:paraId="53C7B7B1" w14:textId="77777777" w:rsidR="00440A0D" w:rsidRDefault="00000000">
      <w:pPr>
        <w:ind w:leftChars="200" w:left="640" w:firstLineChars="200" w:firstLine="640"/>
        <w:rPr>
          <w:rFonts w:ascii="Times New Roman" w:hAnsi="Times New Roman"/>
          <w:szCs w:val="32"/>
        </w:rPr>
      </w:pPr>
      <w:r>
        <w:rPr>
          <w:rFonts w:ascii="Times New Roman" w:hAnsi="Times New Roman" w:hint="eastAsia"/>
          <w:szCs w:val="32"/>
        </w:rPr>
        <w:t>分项工程的评分值满分为</w:t>
      </w:r>
      <w:r>
        <w:rPr>
          <w:rFonts w:ascii="Times New Roman" w:hAnsi="Times New Roman" w:hint="eastAsia"/>
          <w:szCs w:val="32"/>
        </w:rPr>
        <w:t>100</w:t>
      </w:r>
      <w:r>
        <w:rPr>
          <w:rFonts w:ascii="Times New Roman" w:hAnsi="Times New Roman" w:hint="eastAsia"/>
          <w:szCs w:val="32"/>
        </w:rPr>
        <w:t>分，实测项目按下式计算抽查项目合格率：</w:t>
      </w:r>
    </w:p>
    <w:p w14:paraId="2FDEECD3" w14:textId="77777777" w:rsidR="00440A0D" w:rsidRDefault="00000000">
      <w:pPr>
        <w:ind w:leftChars="200" w:left="640" w:firstLineChars="200" w:firstLine="640"/>
        <w:rPr>
          <w:rFonts w:ascii="Times New Roman" w:hAnsi="Times New Roman"/>
          <w:szCs w:val="32"/>
        </w:rPr>
      </w:pPr>
      <w:r>
        <w:rPr>
          <w:rFonts w:ascii="Times New Roman" w:hAnsi="Times New Roman" w:hint="eastAsia"/>
          <w:position w:val="-26"/>
          <w:szCs w:val="32"/>
        </w:rPr>
        <w:object w:dxaOrig="6840" w:dyaOrig="660" w14:anchorId="445B5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pt" o:ole="">
            <v:imagedata r:id="rId8" o:title=""/>
          </v:shape>
          <o:OLEObject Type="Embed" ProgID="Equation.KSEE3" ShapeID="_x0000_i1025" DrawAspect="Content" ObjectID="_1774683540" r:id="rId9"/>
        </w:object>
      </w:r>
    </w:p>
    <w:p w14:paraId="1630273B"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lastRenderedPageBreak/>
        <w:t>抽查关键项目的合格率应为</w:t>
      </w:r>
      <w:r>
        <w:rPr>
          <w:rFonts w:ascii="Times New Roman" w:hAnsi="Times New Roman" w:hint="eastAsia"/>
          <w:bCs/>
          <w:szCs w:val="32"/>
        </w:rPr>
        <w:t>100%</w:t>
      </w:r>
      <w:r>
        <w:rPr>
          <w:rFonts w:ascii="Times New Roman" w:hAnsi="Times New Roman" w:hint="eastAsia"/>
          <w:bCs/>
          <w:szCs w:val="32"/>
        </w:rPr>
        <w:t>，否则该检查项目为不合格；抽查一般项目的合格率应不低于</w:t>
      </w:r>
      <w:r>
        <w:rPr>
          <w:rFonts w:ascii="Times New Roman" w:hAnsi="Times New Roman" w:hint="eastAsia"/>
          <w:bCs/>
          <w:szCs w:val="32"/>
        </w:rPr>
        <w:t>90%</w:t>
      </w:r>
      <w:r>
        <w:rPr>
          <w:rFonts w:ascii="Times New Roman" w:hAnsi="Times New Roman" w:hint="eastAsia"/>
          <w:bCs/>
          <w:szCs w:val="32"/>
        </w:rPr>
        <w:t>，否则该检查项目为不合格。</w:t>
      </w:r>
    </w:p>
    <w:p w14:paraId="505DCE56"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Cs/>
          <w:szCs w:val="32"/>
        </w:rPr>
        <w:t>关键项目抽查合格率在满足</w:t>
      </w:r>
      <w:r>
        <w:rPr>
          <w:rFonts w:ascii="Times New Roman" w:hAnsi="Times New Roman" w:hint="eastAsia"/>
          <w:bCs/>
          <w:szCs w:val="32"/>
        </w:rPr>
        <w:t>100%</w:t>
      </w:r>
      <w:r>
        <w:rPr>
          <w:rFonts w:ascii="Times New Roman" w:hAnsi="Times New Roman" w:hint="eastAsia"/>
          <w:bCs/>
          <w:szCs w:val="32"/>
        </w:rPr>
        <w:t>的前提下，计算分项工程实测得分：</w:t>
      </w:r>
    </w:p>
    <w:p w14:paraId="39C19328" w14:textId="77777777" w:rsidR="00440A0D" w:rsidRDefault="00000000">
      <w:pPr>
        <w:jc w:val="center"/>
        <w:rPr>
          <w:rFonts w:ascii="Times New Roman" w:hAnsi="Times New Roman"/>
          <w:szCs w:val="32"/>
        </w:rPr>
      </w:pPr>
      <w:r>
        <w:rPr>
          <w:rFonts w:ascii="Times New Roman" w:hAnsi="Times New Roman"/>
          <w:position w:val="-32"/>
          <w:szCs w:val="32"/>
        </w:rPr>
        <w:object w:dxaOrig="4880" w:dyaOrig="760" w14:anchorId="7F6EF81F">
          <v:shape id="_x0000_i1026" type="#_x0000_t75" style="width:244pt;height:38pt" o:ole="">
            <v:imagedata r:id="rId10" o:title=""/>
          </v:shape>
          <o:OLEObject Type="Embed" ProgID="Equation.KSEE3" ShapeID="_x0000_i1026" DrawAspect="Content" ObjectID="_1774683541" r:id="rId11"/>
        </w:object>
      </w:r>
    </w:p>
    <w:p w14:paraId="52373E2C" w14:textId="77777777" w:rsidR="00440A0D" w:rsidRDefault="00000000">
      <w:pPr>
        <w:pStyle w:val="a6"/>
        <w:spacing w:line="333" w:lineRule="auto"/>
        <w:ind w:leftChars="200" w:left="640" w:right="2" w:firstLineChars="0" w:firstLine="0"/>
        <w:rPr>
          <w:rFonts w:ascii="Times New Roman" w:hAnsi="Times New Roman"/>
          <w:szCs w:val="32"/>
        </w:rPr>
      </w:pPr>
      <w:r>
        <w:rPr>
          <w:rFonts w:ascii="Times New Roman" w:hAnsi="Times New Roman" w:hint="eastAsia"/>
          <w:szCs w:val="32"/>
        </w:rPr>
        <w:t>2.</w:t>
      </w:r>
      <w:r>
        <w:rPr>
          <w:rFonts w:ascii="Times New Roman" w:hAnsi="Times New Roman" w:hint="eastAsia"/>
          <w:szCs w:val="32"/>
        </w:rPr>
        <w:t>分部工程质量评定</w:t>
      </w:r>
    </w:p>
    <w:p w14:paraId="2C58F341" w14:textId="77777777" w:rsidR="00440A0D" w:rsidRDefault="00000000">
      <w:pPr>
        <w:pStyle w:val="a6"/>
        <w:spacing w:line="333" w:lineRule="auto"/>
        <w:ind w:leftChars="400" w:left="1280" w:right="2" w:firstLineChars="100" w:firstLine="320"/>
        <w:rPr>
          <w:rFonts w:ascii="Times New Roman" w:hAnsi="Times New Roman"/>
          <w:szCs w:val="32"/>
        </w:rPr>
      </w:pPr>
      <w:r>
        <w:rPr>
          <w:rFonts w:ascii="Times New Roman" w:hAnsi="Times New Roman" w:hint="eastAsia"/>
          <w:szCs w:val="32"/>
        </w:rPr>
        <w:t>分部工程得分</w:t>
      </w:r>
      <w:r>
        <w:rPr>
          <w:rFonts w:ascii="Times New Roman" w:hAnsi="Times New Roman" w:hint="eastAsia"/>
          <w:szCs w:val="32"/>
        </w:rPr>
        <w:t>=</w:t>
      </w:r>
      <w:r>
        <w:rPr>
          <w:rFonts w:ascii="Times New Roman" w:hAnsi="Times New Roman" w:hint="eastAsia"/>
          <w:szCs w:val="32"/>
        </w:rPr>
        <w:t>分部工程实测得分</w:t>
      </w:r>
      <w:r>
        <w:rPr>
          <w:rFonts w:ascii="Times New Roman" w:hAnsi="Times New Roman" w:hint="eastAsia"/>
          <w:szCs w:val="32"/>
        </w:rPr>
        <w:t>-</w:t>
      </w:r>
      <w:r>
        <w:rPr>
          <w:rFonts w:ascii="Times New Roman" w:hAnsi="Times New Roman" w:hint="eastAsia"/>
          <w:szCs w:val="32"/>
        </w:rPr>
        <w:t>外观扣分</w:t>
      </w:r>
    </w:p>
    <w:p w14:paraId="6B78D336" w14:textId="77777777" w:rsidR="00440A0D" w:rsidRDefault="00000000">
      <w:pPr>
        <w:pStyle w:val="a6"/>
        <w:spacing w:line="333" w:lineRule="auto"/>
        <w:ind w:leftChars="400" w:left="1280" w:right="2" w:firstLineChars="100" w:firstLine="320"/>
        <w:rPr>
          <w:rFonts w:ascii="Times New Roman" w:hAnsi="Times New Roman"/>
          <w:szCs w:val="32"/>
        </w:rPr>
      </w:pPr>
      <w:r>
        <w:rPr>
          <w:rFonts w:ascii="Times New Roman" w:hAnsi="Times New Roman" w:hint="eastAsia"/>
          <w:position w:val="-32"/>
          <w:szCs w:val="32"/>
        </w:rPr>
        <w:object w:dxaOrig="3980" w:dyaOrig="760" w14:anchorId="5F31CBC6">
          <v:shape id="_x0000_i1027" type="#_x0000_t75" style="width:199pt;height:38pt" o:ole="">
            <v:imagedata r:id="rId12" o:title=""/>
          </v:shape>
          <o:OLEObject Type="Embed" ProgID="Equation.KSEE3" ShapeID="_x0000_i1027" DrawAspect="Content" ObjectID="_1774683542" r:id="rId13"/>
        </w:object>
      </w:r>
    </w:p>
    <w:p w14:paraId="154BAD37" w14:textId="77777777" w:rsidR="00440A0D" w:rsidRDefault="00000000">
      <w:pPr>
        <w:ind w:leftChars="200" w:left="640" w:firstLineChars="200" w:firstLine="640"/>
        <w:rPr>
          <w:rFonts w:ascii="Times New Roman" w:hAnsi="Times New Roman"/>
          <w:szCs w:val="32"/>
        </w:rPr>
      </w:pPr>
      <w:r>
        <w:rPr>
          <w:rFonts w:ascii="Times New Roman" w:hAnsi="Times New Roman"/>
          <w:szCs w:val="32"/>
        </w:rPr>
        <w:t>外观检查</w:t>
      </w:r>
      <w:r>
        <w:rPr>
          <w:rFonts w:ascii="Times New Roman" w:hAnsi="Times New Roman" w:hint="eastAsia"/>
          <w:szCs w:val="32"/>
        </w:rPr>
        <w:t>（见附件</w:t>
      </w:r>
      <w:r>
        <w:rPr>
          <w:rFonts w:ascii="Times New Roman" w:hAnsi="Times New Roman" w:hint="eastAsia"/>
          <w:szCs w:val="32"/>
        </w:rPr>
        <w:t>5</w:t>
      </w:r>
      <w:r>
        <w:rPr>
          <w:rFonts w:ascii="Times New Roman" w:hAnsi="Times New Roman" w:hint="eastAsia"/>
          <w:szCs w:val="32"/>
        </w:rPr>
        <w:t>）</w:t>
      </w:r>
      <w:r>
        <w:rPr>
          <w:rFonts w:ascii="Times New Roman" w:hAnsi="Times New Roman"/>
          <w:szCs w:val="32"/>
        </w:rPr>
        <w:t>发现的缺陷，在分部工程实测得分的基础上采用扣分制，扣分累计不得超过</w:t>
      </w:r>
      <w:r>
        <w:rPr>
          <w:rFonts w:ascii="Times New Roman" w:hAnsi="Times New Roman"/>
          <w:szCs w:val="32"/>
        </w:rPr>
        <w:t>15</w:t>
      </w:r>
      <w:r>
        <w:rPr>
          <w:rFonts w:ascii="Times New Roman" w:hAnsi="Times New Roman"/>
          <w:szCs w:val="32"/>
        </w:rPr>
        <w:t>分。</w:t>
      </w:r>
    </w:p>
    <w:p w14:paraId="1340CE5B" w14:textId="77777777" w:rsidR="00440A0D" w:rsidRDefault="00000000">
      <w:pPr>
        <w:pStyle w:val="a6"/>
        <w:tabs>
          <w:tab w:val="left" w:pos="5590"/>
        </w:tabs>
        <w:spacing w:line="333" w:lineRule="auto"/>
        <w:ind w:leftChars="200" w:left="640" w:right="2" w:firstLineChars="0" w:firstLine="0"/>
        <w:rPr>
          <w:rFonts w:ascii="Times New Roman" w:hAnsi="Times New Roman"/>
          <w:szCs w:val="32"/>
        </w:rPr>
      </w:pPr>
      <w:r>
        <w:rPr>
          <w:rFonts w:ascii="Times New Roman" w:hAnsi="Times New Roman" w:hint="eastAsia"/>
          <w:szCs w:val="32"/>
        </w:rPr>
        <w:t>3.</w:t>
      </w:r>
      <w:r>
        <w:rPr>
          <w:rFonts w:ascii="Times New Roman" w:hAnsi="Times New Roman" w:hint="eastAsia"/>
          <w:szCs w:val="32"/>
        </w:rPr>
        <w:t>合同段（单位工程）质量评定</w:t>
      </w:r>
      <w:r>
        <w:rPr>
          <w:rFonts w:ascii="Times New Roman" w:hAnsi="Times New Roman" w:hint="eastAsia"/>
          <w:szCs w:val="32"/>
        </w:rPr>
        <w:tab/>
      </w:r>
    </w:p>
    <w:p w14:paraId="38393574" w14:textId="77777777" w:rsidR="00440A0D" w:rsidRDefault="00000000">
      <w:pPr>
        <w:pStyle w:val="a6"/>
        <w:spacing w:line="333" w:lineRule="auto"/>
        <w:ind w:leftChars="104" w:left="973" w:right="2" w:hangingChars="200" w:hanging="640"/>
        <w:jc w:val="left"/>
        <w:rPr>
          <w:rFonts w:ascii="Times New Roman" w:hAnsi="Times New Roman"/>
          <w:szCs w:val="32"/>
        </w:rPr>
      </w:pPr>
      <w:r>
        <w:rPr>
          <w:rFonts w:ascii="Times New Roman" w:hAnsi="Times New Roman" w:hint="eastAsia"/>
          <w:position w:val="-32"/>
          <w:szCs w:val="32"/>
        </w:rPr>
        <w:object w:dxaOrig="7780" w:dyaOrig="760" w14:anchorId="1463575B">
          <v:shape id="_x0000_i1028" type="#_x0000_t75" style="width:389pt;height:38pt" o:ole="">
            <v:imagedata r:id="rId14" o:title=""/>
          </v:shape>
          <o:OLEObject Type="Embed" ProgID="Equation.KSEE3" ShapeID="_x0000_i1028" DrawAspect="Content" ObjectID="_1774683543" r:id="rId15"/>
        </w:object>
      </w:r>
      <w:r>
        <w:rPr>
          <w:rFonts w:ascii="Times New Roman" w:hAnsi="Times New Roman" w:hint="eastAsia"/>
          <w:szCs w:val="32"/>
        </w:rPr>
        <w:t xml:space="preserve"> </w:t>
      </w:r>
    </w:p>
    <w:p w14:paraId="05C4660E" w14:textId="77777777" w:rsidR="00440A0D" w:rsidRDefault="00000000">
      <w:pPr>
        <w:ind w:leftChars="200" w:left="640" w:firstLineChars="200" w:firstLine="640"/>
        <w:rPr>
          <w:rFonts w:ascii="Times New Roman" w:hAnsi="Times New Roman"/>
          <w:szCs w:val="32"/>
        </w:rPr>
      </w:pPr>
      <w:r>
        <w:rPr>
          <w:rFonts w:ascii="Times New Roman" w:hAnsi="Times New Roman" w:hint="eastAsia"/>
          <w:szCs w:val="32"/>
        </w:rPr>
        <w:t>质量保证资料</w:t>
      </w:r>
      <w:r>
        <w:rPr>
          <w:rFonts w:ascii="Times New Roman" w:hAnsi="Times New Roman"/>
          <w:szCs w:val="32"/>
        </w:rPr>
        <w:t>审查</w:t>
      </w:r>
      <w:r>
        <w:rPr>
          <w:rFonts w:ascii="Times New Roman" w:hAnsi="Times New Roman" w:hint="eastAsia"/>
          <w:szCs w:val="32"/>
        </w:rPr>
        <w:t>（见附件</w:t>
      </w:r>
      <w:r>
        <w:rPr>
          <w:rFonts w:ascii="Times New Roman" w:hAnsi="Times New Roman" w:hint="eastAsia"/>
          <w:szCs w:val="32"/>
        </w:rPr>
        <w:t>6</w:t>
      </w:r>
      <w:r>
        <w:rPr>
          <w:rFonts w:ascii="Times New Roman" w:hAnsi="Times New Roman" w:hint="eastAsia"/>
          <w:szCs w:val="32"/>
        </w:rPr>
        <w:t>）</w:t>
      </w:r>
      <w:r>
        <w:rPr>
          <w:rFonts w:ascii="Times New Roman" w:hAnsi="Times New Roman"/>
          <w:szCs w:val="32"/>
        </w:rPr>
        <w:t>发现的问题，在合同段</w:t>
      </w:r>
      <w:r>
        <w:rPr>
          <w:rFonts w:ascii="Times New Roman" w:hAnsi="Times New Roman" w:hint="eastAsia"/>
          <w:szCs w:val="32"/>
        </w:rPr>
        <w:t>（单位工程）</w:t>
      </w:r>
      <w:r>
        <w:rPr>
          <w:rFonts w:ascii="Times New Roman" w:hAnsi="Times New Roman"/>
          <w:szCs w:val="32"/>
        </w:rPr>
        <w:t>质量得分的基础上采用扣分制，扣分累计不得超过</w:t>
      </w:r>
      <w:r>
        <w:rPr>
          <w:rFonts w:ascii="Times New Roman" w:hAnsi="Times New Roman"/>
          <w:szCs w:val="32"/>
        </w:rPr>
        <w:t>5</w:t>
      </w:r>
      <w:r>
        <w:rPr>
          <w:rFonts w:ascii="Times New Roman" w:hAnsi="Times New Roman"/>
          <w:szCs w:val="32"/>
        </w:rPr>
        <w:t>分</w:t>
      </w:r>
      <w:r>
        <w:rPr>
          <w:rFonts w:ascii="Times New Roman" w:hAnsi="Times New Roman" w:hint="eastAsia"/>
          <w:szCs w:val="32"/>
        </w:rPr>
        <w:t>。</w:t>
      </w:r>
    </w:p>
    <w:p w14:paraId="5A8BE26E" w14:textId="77777777" w:rsidR="00440A0D" w:rsidRDefault="00000000">
      <w:pPr>
        <w:pStyle w:val="a6"/>
        <w:tabs>
          <w:tab w:val="left" w:pos="5590"/>
        </w:tabs>
        <w:spacing w:line="333" w:lineRule="auto"/>
        <w:ind w:leftChars="200" w:left="640" w:right="2" w:firstLineChars="0" w:firstLine="0"/>
        <w:rPr>
          <w:rFonts w:ascii="Times New Roman" w:hAnsi="Times New Roman"/>
          <w:szCs w:val="32"/>
        </w:rPr>
      </w:pPr>
      <w:r>
        <w:rPr>
          <w:rFonts w:ascii="Times New Roman" w:hAnsi="Times New Roman" w:hint="eastAsia"/>
          <w:szCs w:val="32"/>
        </w:rPr>
        <w:t>4.</w:t>
      </w:r>
      <w:r>
        <w:rPr>
          <w:rFonts w:ascii="Times New Roman" w:hAnsi="Times New Roman" w:hint="eastAsia"/>
          <w:szCs w:val="32"/>
        </w:rPr>
        <w:t>机电项目质量评定</w:t>
      </w:r>
    </w:p>
    <w:p w14:paraId="437A6A68" w14:textId="77777777" w:rsidR="00440A0D" w:rsidRDefault="00000000">
      <w:pPr>
        <w:adjustRightInd w:val="0"/>
        <w:snapToGrid w:val="0"/>
        <w:spacing w:beforeLines="50" w:before="156" w:line="360" w:lineRule="auto"/>
        <w:ind w:rightChars="-200" w:right="-640"/>
        <w:jc w:val="left"/>
        <w:rPr>
          <w:rFonts w:ascii="Times New Roman" w:hAnsi="Times New Roman"/>
          <w:szCs w:val="28"/>
        </w:rPr>
      </w:pPr>
      <w:r>
        <w:rPr>
          <w:rFonts w:ascii="Times New Roman" w:hAnsi="Times New Roman"/>
          <w:position w:val="-32"/>
          <w:szCs w:val="32"/>
        </w:rPr>
        <w:object w:dxaOrig="9252" w:dyaOrig="720" w14:anchorId="421AEB2A">
          <v:shape id="_x0000_i1029" type="#_x0000_t75" style="width:462.6pt;height:36pt" o:ole="">
            <v:imagedata r:id="rId16" o:title=""/>
          </v:shape>
          <o:OLEObject Type="Embed" ProgID="Equation.KSEE3" ShapeID="_x0000_i1029" DrawAspect="Content" ObjectID="_1774683544" r:id="rId17"/>
        </w:object>
      </w:r>
      <w:r>
        <w:rPr>
          <w:rFonts w:ascii="Times New Roman" w:hAnsi="Times New Roman" w:hint="eastAsia"/>
          <w:szCs w:val="32"/>
        </w:rPr>
        <w:t xml:space="preserve">    </w:t>
      </w:r>
      <w:r>
        <w:rPr>
          <w:rFonts w:ascii="Times New Roman" w:hAnsi="Times New Roman"/>
          <w:szCs w:val="32"/>
        </w:rPr>
        <w:t>公式中的投资额原则使用结算价，当结算价暂时无法确定时，可使用招标合同价。但无论采用结算价还是招标合同价，计算时</w:t>
      </w:r>
      <w:r>
        <w:rPr>
          <w:rFonts w:ascii="Times New Roman" w:hAnsi="Times New Roman"/>
          <w:szCs w:val="32"/>
        </w:rPr>
        <w:lastRenderedPageBreak/>
        <w:t>各单位工程或合同段均应统一。</w:t>
      </w:r>
    </w:p>
    <w:p w14:paraId="4A50E675"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b/>
          <w:bCs/>
          <w:szCs w:val="32"/>
        </w:rPr>
        <w:t>第十八条（等级划分）</w:t>
      </w:r>
      <w:r>
        <w:rPr>
          <w:rFonts w:ascii="Times New Roman" w:hAnsi="Times New Roman" w:hint="eastAsia"/>
          <w:szCs w:val="32"/>
        </w:rPr>
        <w:t>机电工程质量等级划分</w:t>
      </w:r>
    </w:p>
    <w:p w14:paraId="1CA5E5B5"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szCs w:val="32"/>
        </w:rPr>
        <w:t>（一）机电工程质量等级应按分部工程、合同段（单位工程）、机电项目逐级进行评定，分部工程质量等级分为合格、不合格两个等级；合同段（单位工程）、机电项目质量等级分为优良、合格、不合格三个等级。</w:t>
      </w:r>
    </w:p>
    <w:p w14:paraId="236A0402"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szCs w:val="32"/>
        </w:rPr>
        <w:t>（二）分部工程得分大于或等于</w:t>
      </w:r>
      <w:r>
        <w:rPr>
          <w:rFonts w:ascii="Times New Roman" w:hAnsi="Times New Roman" w:hint="eastAsia"/>
          <w:szCs w:val="32"/>
        </w:rPr>
        <w:t>90</w:t>
      </w:r>
      <w:r>
        <w:rPr>
          <w:rFonts w:ascii="Times New Roman" w:hAnsi="Times New Roman" w:hint="eastAsia"/>
          <w:szCs w:val="32"/>
        </w:rPr>
        <w:t>分，则分部工程质量为合格，否则为不合格。</w:t>
      </w:r>
    </w:p>
    <w:p w14:paraId="35287D7F"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szCs w:val="32"/>
        </w:rPr>
        <w:t>（三）合同段（单位工程）所含各分部工程均合格，且单位工程得分大于或等于</w:t>
      </w:r>
      <w:r>
        <w:rPr>
          <w:rFonts w:ascii="Times New Roman" w:hAnsi="Times New Roman" w:hint="eastAsia"/>
          <w:szCs w:val="32"/>
        </w:rPr>
        <w:t>95</w:t>
      </w:r>
      <w:r>
        <w:rPr>
          <w:rFonts w:ascii="Times New Roman" w:hAnsi="Times New Roman" w:hint="eastAsia"/>
          <w:szCs w:val="32"/>
        </w:rPr>
        <w:t>分，质量等级为优良；所含各分部工程均合格且得分大于或等于</w:t>
      </w:r>
      <w:r>
        <w:rPr>
          <w:rFonts w:ascii="Times New Roman" w:hAnsi="Times New Roman" w:hint="eastAsia"/>
          <w:szCs w:val="32"/>
        </w:rPr>
        <w:t>90</w:t>
      </w:r>
      <w:r>
        <w:rPr>
          <w:rFonts w:ascii="Times New Roman" w:hAnsi="Times New Roman" w:hint="eastAsia"/>
          <w:szCs w:val="32"/>
        </w:rPr>
        <w:t>分，小于</w:t>
      </w:r>
      <w:r>
        <w:rPr>
          <w:rFonts w:ascii="Times New Roman" w:hAnsi="Times New Roman" w:hint="eastAsia"/>
          <w:szCs w:val="32"/>
        </w:rPr>
        <w:t>95</w:t>
      </w:r>
      <w:r>
        <w:rPr>
          <w:rFonts w:ascii="Times New Roman" w:hAnsi="Times New Roman" w:hint="eastAsia"/>
          <w:szCs w:val="32"/>
        </w:rPr>
        <w:t>分，质量等级为合格；否则为不合格。</w:t>
      </w:r>
    </w:p>
    <w:p w14:paraId="6D633086"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szCs w:val="32"/>
        </w:rPr>
        <w:t>（四）机电项目所含合同段（单位工程）均合格，且各合同段（单位工程）质量鉴定加权得分大于或等于</w:t>
      </w:r>
      <w:r>
        <w:rPr>
          <w:rFonts w:ascii="Times New Roman" w:hAnsi="Times New Roman" w:hint="eastAsia"/>
          <w:szCs w:val="32"/>
        </w:rPr>
        <w:t>95</w:t>
      </w:r>
      <w:r>
        <w:rPr>
          <w:rFonts w:ascii="Times New Roman" w:hAnsi="Times New Roman" w:hint="eastAsia"/>
          <w:szCs w:val="32"/>
        </w:rPr>
        <w:t>分，工程质量鉴定等级为优良；所含合同段（单位工程）均合格，且加权得分大于或等于</w:t>
      </w:r>
      <w:r>
        <w:rPr>
          <w:rFonts w:ascii="Times New Roman" w:hAnsi="Times New Roman" w:hint="eastAsia"/>
          <w:szCs w:val="32"/>
        </w:rPr>
        <w:t>90</w:t>
      </w:r>
      <w:r>
        <w:rPr>
          <w:rFonts w:ascii="Times New Roman" w:hAnsi="Times New Roman" w:hint="eastAsia"/>
          <w:szCs w:val="32"/>
        </w:rPr>
        <w:t>分、小于</w:t>
      </w:r>
      <w:r>
        <w:rPr>
          <w:rFonts w:ascii="Times New Roman" w:hAnsi="Times New Roman" w:hint="eastAsia"/>
          <w:szCs w:val="32"/>
        </w:rPr>
        <w:t>95</w:t>
      </w:r>
      <w:r>
        <w:rPr>
          <w:rFonts w:ascii="Times New Roman" w:hAnsi="Times New Roman" w:hint="eastAsia"/>
          <w:szCs w:val="32"/>
        </w:rPr>
        <w:t>分，工程质量鉴定等级为合格；否则为不合格。</w:t>
      </w:r>
    </w:p>
    <w:p w14:paraId="11497826" w14:textId="77777777" w:rsidR="00440A0D" w:rsidRDefault="00000000">
      <w:pPr>
        <w:widowControl/>
        <w:spacing w:line="555" w:lineRule="atLeast"/>
        <w:ind w:firstLine="555"/>
        <w:jc w:val="left"/>
        <w:rPr>
          <w:rFonts w:ascii="Times New Roman" w:hAnsi="Times New Roman"/>
          <w:szCs w:val="32"/>
        </w:rPr>
      </w:pPr>
      <w:r>
        <w:rPr>
          <w:rFonts w:ascii="Times New Roman" w:hAnsi="Times New Roman" w:hint="eastAsia"/>
          <w:szCs w:val="32"/>
        </w:rPr>
        <w:t>（五）不合格分部工程经整修或返工处理后可重新进行检测，直至合格。</w:t>
      </w:r>
    </w:p>
    <w:p w14:paraId="4A92F9D5" w14:textId="77777777" w:rsidR="00440A0D" w:rsidRDefault="00000000">
      <w:pPr>
        <w:pStyle w:val="a6"/>
        <w:numPr>
          <w:ilvl w:val="0"/>
          <w:numId w:val="1"/>
        </w:numPr>
        <w:spacing w:afterLines="50" w:after="156"/>
        <w:ind w:firstLineChars="0"/>
        <w:jc w:val="center"/>
        <w:outlineLvl w:val="1"/>
        <w:rPr>
          <w:rFonts w:ascii="Times New Roman" w:hAnsi="Times New Roman"/>
          <w:b/>
          <w:szCs w:val="32"/>
        </w:rPr>
      </w:pPr>
      <w:bookmarkStart w:id="11" w:name="_Toc6703"/>
      <w:r>
        <w:rPr>
          <w:rFonts w:ascii="Times New Roman" w:hAnsi="Times New Roman" w:hint="eastAsia"/>
          <w:b/>
          <w:szCs w:val="32"/>
        </w:rPr>
        <w:t>附</w:t>
      </w:r>
      <w:r>
        <w:rPr>
          <w:rFonts w:ascii="Times New Roman" w:hAnsi="Times New Roman" w:hint="eastAsia"/>
          <w:b/>
          <w:szCs w:val="32"/>
        </w:rPr>
        <w:t xml:space="preserve"> </w:t>
      </w:r>
      <w:r>
        <w:rPr>
          <w:rFonts w:ascii="Times New Roman" w:hAnsi="Times New Roman" w:hint="eastAsia"/>
          <w:b/>
          <w:szCs w:val="32"/>
        </w:rPr>
        <w:t>则</w:t>
      </w:r>
      <w:bookmarkEnd w:id="11"/>
    </w:p>
    <w:p w14:paraId="03874AC8" w14:textId="77777777" w:rsidR="00440A0D" w:rsidRDefault="00000000">
      <w:pPr>
        <w:widowControl/>
        <w:spacing w:line="555" w:lineRule="atLeast"/>
        <w:ind w:firstLine="555"/>
        <w:jc w:val="left"/>
        <w:rPr>
          <w:rFonts w:ascii="Times New Roman" w:hAnsi="Times New Roman"/>
          <w:b/>
          <w:szCs w:val="32"/>
        </w:rPr>
      </w:pPr>
      <w:r>
        <w:rPr>
          <w:rFonts w:ascii="Times New Roman" w:hAnsi="Times New Roman" w:hint="eastAsia"/>
          <w:b/>
          <w:szCs w:val="32"/>
        </w:rPr>
        <w:t>第十九条（解释单位）</w:t>
      </w:r>
      <w:r>
        <w:rPr>
          <w:rFonts w:ascii="Times New Roman" w:hAnsi="Times New Roman" w:hint="eastAsia"/>
          <w:bCs/>
          <w:szCs w:val="32"/>
        </w:rPr>
        <w:t>本办法由山东省交通运输厅负责解释。</w:t>
      </w:r>
    </w:p>
    <w:p w14:paraId="784C8B6E" w14:textId="77777777" w:rsidR="00440A0D" w:rsidRDefault="00000000">
      <w:pPr>
        <w:widowControl/>
        <w:spacing w:line="555" w:lineRule="atLeast"/>
        <w:ind w:firstLine="555"/>
        <w:jc w:val="left"/>
        <w:rPr>
          <w:rFonts w:ascii="Times New Roman" w:hAnsi="Times New Roman"/>
          <w:bCs/>
          <w:szCs w:val="32"/>
        </w:rPr>
      </w:pPr>
      <w:r>
        <w:rPr>
          <w:rFonts w:ascii="Times New Roman" w:hAnsi="Times New Roman" w:hint="eastAsia"/>
          <w:b/>
          <w:szCs w:val="32"/>
        </w:rPr>
        <w:lastRenderedPageBreak/>
        <w:t>第二十条（实施日期）</w:t>
      </w:r>
      <w:r>
        <w:rPr>
          <w:rFonts w:ascii="Times New Roman" w:hAnsi="Times New Roman" w:hint="eastAsia"/>
          <w:bCs/>
          <w:szCs w:val="32"/>
        </w:rPr>
        <w:t>本办法自</w:t>
      </w:r>
      <w:r>
        <w:rPr>
          <w:rFonts w:ascii="Times New Roman" w:hAnsi="Times New Roman" w:hint="eastAsia"/>
          <w:bCs/>
          <w:szCs w:val="32"/>
        </w:rPr>
        <w:t>XXXX</w:t>
      </w:r>
      <w:r>
        <w:rPr>
          <w:rFonts w:ascii="Times New Roman" w:hAnsi="Times New Roman" w:hint="eastAsia"/>
          <w:bCs/>
          <w:szCs w:val="32"/>
        </w:rPr>
        <w:t>起实施，之前已经签订检测合同的项目按合同规定执行。</w:t>
      </w:r>
    </w:p>
    <w:p w14:paraId="2B8E04AE" w14:textId="77777777" w:rsidR="00440A0D" w:rsidRDefault="00000000">
      <w:pPr>
        <w:ind w:leftChars="200" w:left="640"/>
        <w:rPr>
          <w:rFonts w:ascii="Times New Roman" w:hAnsi="Times New Roman"/>
          <w:sz w:val="30"/>
          <w:szCs w:val="30"/>
        </w:rPr>
      </w:pPr>
      <w:r>
        <w:rPr>
          <w:rFonts w:ascii="Times New Roman" w:hAnsi="Times New Roman" w:hint="eastAsia"/>
          <w:sz w:val="30"/>
          <w:szCs w:val="30"/>
        </w:rPr>
        <w:t>附件：</w:t>
      </w:r>
      <w:r>
        <w:rPr>
          <w:rFonts w:ascii="Times New Roman" w:hAnsi="Times New Roman" w:hint="eastAsia"/>
          <w:sz w:val="30"/>
          <w:szCs w:val="30"/>
        </w:rPr>
        <w:t>1.</w:t>
      </w:r>
      <w:r>
        <w:rPr>
          <w:rFonts w:ascii="Times New Roman" w:hAnsi="Times New Roman" w:hint="eastAsia"/>
          <w:sz w:val="30"/>
          <w:szCs w:val="30"/>
        </w:rPr>
        <w:t>机电工程交工质量核验申请书</w:t>
      </w:r>
    </w:p>
    <w:p w14:paraId="02565BA9" w14:textId="77777777" w:rsidR="00440A0D" w:rsidRDefault="00000000">
      <w:pPr>
        <w:ind w:leftChars="200" w:left="640" w:firstLineChars="300" w:firstLine="900"/>
        <w:rPr>
          <w:rFonts w:ascii="Times New Roman" w:hAnsi="Times New Roman"/>
          <w:sz w:val="30"/>
          <w:szCs w:val="30"/>
        </w:rPr>
      </w:pPr>
      <w:r>
        <w:rPr>
          <w:rFonts w:ascii="Times New Roman" w:hAnsi="Times New Roman" w:hint="eastAsia"/>
          <w:sz w:val="30"/>
          <w:szCs w:val="30"/>
        </w:rPr>
        <w:t>2.</w:t>
      </w:r>
      <w:r>
        <w:rPr>
          <w:rFonts w:ascii="Times New Roman" w:hAnsi="Times New Roman" w:hint="eastAsia"/>
          <w:sz w:val="30"/>
          <w:szCs w:val="30"/>
        </w:rPr>
        <w:t>机电工程交工质量核验意见</w:t>
      </w:r>
    </w:p>
    <w:p w14:paraId="46070AB5" w14:textId="77777777" w:rsidR="00440A0D" w:rsidRDefault="00000000">
      <w:pPr>
        <w:ind w:leftChars="200" w:left="640" w:firstLineChars="300" w:firstLine="900"/>
        <w:rPr>
          <w:rFonts w:ascii="Times New Roman" w:hAnsi="Times New Roman"/>
          <w:sz w:val="30"/>
          <w:szCs w:val="30"/>
        </w:rPr>
      </w:pPr>
      <w:r>
        <w:rPr>
          <w:rFonts w:ascii="Times New Roman" w:hAnsi="Times New Roman" w:hint="eastAsia"/>
          <w:sz w:val="30"/>
          <w:szCs w:val="30"/>
        </w:rPr>
        <w:t>3.</w:t>
      </w:r>
      <w:r>
        <w:rPr>
          <w:rFonts w:ascii="Times New Roman" w:hAnsi="Times New Roman" w:hint="eastAsia"/>
          <w:sz w:val="30"/>
          <w:szCs w:val="30"/>
        </w:rPr>
        <w:t>机电工程竣工质量鉴定申请书（如有）</w:t>
      </w:r>
    </w:p>
    <w:p w14:paraId="173290F5" w14:textId="77777777" w:rsidR="00440A0D" w:rsidRDefault="00000000">
      <w:pPr>
        <w:ind w:leftChars="200" w:left="640" w:firstLineChars="300" w:firstLine="900"/>
        <w:rPr>
          <w:rFonts w:ascii="Times New Roman" w:hAnsi="Times New Roman"/>
          <w:sz w:val="30"/>
          <w:szCs w:val="30"/>
        </w:rPr>
      </w:pPr>
      <w:r>
        <w:rPr>
          <w:rFonts w:ascii="Times New Roman" w:hAnsi="Times New Roman" w:hint="eastAsia"/>
          <w:sz w:val="30"/>
          <w:szCs w:val="30"/>
        </w:rPr>
        <w:t>4.</w:t>
      </w:r>
      <w:r>
        <w:rPr>
          <w:rFonts w:ascii="仿宋" w:eastAsia="仿宋" w:hAnsi="仿宋" w:cs="仿宋" w:hint="eastAsia"/>
          <w:szCs w:val="32"/>
        </w:rPr>
        <w:t>《公路工程质量鉴定报告》（如有）</w:t>
      </w:r>
    </w:p>
    <w:p w14:paraId="09EFD143" w14:textId="77777777" w:rsidR="00440A0D" w:rsidRDefault="00000000">
      <w:pPr>
        <w:ind w:leftChars="200" w:left="640"/>
        <w:rPr>
          <w:rFonts w:ascii="Times New Roman" w:hAnsi="Times New Roman"/>
          <w:sz w:val="30"/>
          <w:szCs w:val="30"/>
        </w:rPr>
      </w:pPr>
      <w:r>
        <w:rPr>
          <w:rFonts w:ascii="Times New Roman" w:hAnsi="Times New Roman" w:hint="eastAsia"/>
          <w:sz w:val="30"/>
          <w:szCs w:val="30"/>
        </w:rPr>
        <w:t>附表：</w:t>
      </w:r>
      <w:r>
        <w:rPr>
          <w:rFonts w:ascii="Times New Roman" w:hAnsi="Times New Roman" w:hint="eastAsia"/>
          <w:sz w:val="30"/>
          <w:szCs w:val="30"/>
        </w:rPr>
        <w:t>1.</w:t>
      </w:r>
      <w:r>
        <w:rPr>
          <w:rFonts w:ascii="Times New Roman" w:hAnsi="Times New Roman" w:hint="eastAsia"/>
          <w:sz w:val="30"/>
          <w:szCs w:val="30"/>
        </w:rPr>
        <w:t>机电工程质量鉴定一览表</w:t>
      </w:r>
      <w:r>
        <w:rPr>
          <w:rFonts w:ascii="Times New Roman" w:hAnsi="Times New Roman" w:hint="eastAsia"/>
          <w:sz w:val="30"/>
          <w:szCs w:val="30"/>
        </w:rPr>
        <w:t>-</w:t>
      </w:r>
      <w:r>
        <w:rPr>
          <w:rFonts w:ascii="Times New Roman" w:hAnsi="Times New Roman" w:hint="eastAsia"/>
          <w:sz w:val="30"/>
          <w:szCs w:val="30"/>
        </w:rPr>
        <w:t>抽查项目及频率</w:t>
      </w:r>
    </w:p>
    <w:p w14:paraId="503BAB0A" w14:textId="77777777" w:rsidR="00440A0D" w:rsidRDefault="00000000">
      <w:pPr>
        <w:ind w:leftChars="200" w:left="640" w:firstLineChars="300" w:firstLine="900"/>
        <w:rPr>
          <w:rFonts w:ascii="Times New Roman" w:hAnsi="Times New Roman"/>
          <w:sz w:val="30"/>
          <w:szCs w:val="30"/>
        </w:rPr>
      </w:pPr>
      <w:r>
        <w:rPr>
          <w:rFonts w:ascii="Times New Roman" w:hAnsi="Times New Roman" w:hint="eastAsia"/>
          <w:sz w:val="30"/>
          <w:szCs w:val="30"/>
        </w:rPr>
        <w:t>2.</w:t>
      </w:r>
      <w:r>
        <w:rPr>
          <w:rFonts w:ascii="Times New Roman" w:hAnsi="Times New Roman" w:hint="eastAsia"/>
          <w:sz w:val="30"/>
          <w:szCs w:val="30"/>
        </w:rPr>
        <w:t>机电工程质量鉴定一览表</w:t>
      </w:r>
      <w:r>
        <w:rPr>
          <w:rFonts w:ascii="Times New Roman" w:hAnsi="Times New Roman" w:hint="eastAsia"/>
          <w:sz w:val="30"/>
          <w:szCs w:val="30"/>
        </w:rPr>
        <w:t>-</w:t>
      </w:r>
      <w:r>
        <w:rPr>
          <w:rFonts w:ascii="Times New Roman" w:hAnsi="Times New Roman" w:hint="eastAsia"/>
          <w:sz w:val="30"/>
          <w:szCs w:val="30"/>
        </w:rPr>
        <w:t>外观质量</w:t>
      </w:r>
    </w:p>
    <w:p w14:paraId="1C1D8536" w14:textId="77777777" w:rsidR="00440A0D" w:rsidRDefault="00000000">
      <w:pPr>
        <w:ind w:leftChars="200" w:left="640" w:firstLineChars="300" w:firstLine="900"/>
        <w:rPr>
          <w:rFonts w:ascii="Times New Roman" w:hAnsi="Times New Roman"/>
          <w:sz w:val="30"/>
          <w:szCs w:val="30"/>
        </w:rPr>
      </w:pPr>
      <w:r>
        <w:rPr>
          <w:rFonts w:ascii="Times New Roman" w:hAnsi="Times New Roman" w:hint="eastAsia"/>
          <w:sz w:val="30"/>
          <w:szCs w:val="30"/>
        </w:rPr>
        <w:t>3.</w:t>
      </w:r>
      <w:r>
        <w:rPr>
          <w:rFonts w:ascii="Times New Roman" w:hAnsi="Times New Roman" w:hint="eastAsia"/>
          <w:sz w:val="30"/>
          <w:szCs w:val="30"/>
        </w:rPr>
        <w:t>机电工程质量鉴定一览表</w:t>
      </w:r>
      <w:r>
        <w:rPr>
          <w:rFonts w:ascii="Times New Roman" w:hAnsi="Times New Roman" w:hint="eastAsia"/>
          <w:sz w:val="30"/>
          <w:szCs w:val="30"/>
        </w:rPr>
        <w:t>-</w:t>
      </w:r>
      <w:r>
        <w:rPr>
          <w:rFonts w:ascii="Times New Roman" w:hAnsi="Times New Roman" w:hint="eastAsia"/>
          <w:sz w:val="30"/>
          <w:szCs w:val="30"/>
        </w:rPr>
        <w:t>质量保证资料</w:t>
      </w:r>
    </w:p>
    <w:p w14:paraId="338C35A5" w14:textId="77777777" w:rsidR="00440A0D" w:rsidRDefault="00440A0D">
      <w:pPr>
        <w:spacing w:line="580" w:lineRule="exact"/>
        <w:ind w:leftChars="200" w:left="1600" w:hangingChars="300" w:hanging="960"/>
        <w:rPr>
          <w:rFonts w:ascii="仿宋_GB2312" w:hAnsi="仿宋_GB2312" w:cs="仿宋_GB2312"/>
          <w:szCs w:val="32"/>
        </w:rPr>
      </w:pPr>
    </w:p>
    <w:p w14:paraId="24F2CA4B" w14:textId="77777777" w:rsidR="00440A0D" w:rsidRDefault="00440A0D">
      <w:pPr>
        <w:spacing w:line="620" w:lineRule="exact"/>
        <w:ind w:firstLineChars="200" w:firstLine="640"/>
        <w:rPr>
          <w:rFonts w:ascii="仿宋_GB2312"/>
          <w:szCs w:val="22"/>
        </w:rPr>
      </w:pPr>
    </w:p>
    <w:p w14:paraId="11476070" w14:textId="77777777" w:rsidR="00440A0D" w:rsidRDefault="00000000">
      <w:pPr>
        <w:pStyle w:val="1"/>
        <w:rPr>
          <w:rFonts w:ascii="黑体" w:eastAsia="黑体" w:hAnsi="黑体" w:cs="黑体"/>
          <w:b w:val="0"/>
          <w:bCs/>
          <w:sz w:val="32"/>
          <w:szCs w:val="32"/>
        </w:rPr>
      </w:pPr>
      <w:r>
        <w:rPr>
          <w:rFonts w:ascii="仿宋_GB2312" w:hint="eastAsia"/>
          <w:szCs w:val="22"/>
        </w:rPr>
        <w:br w:type="page"/>
      </w:r>
      <w:bookmarkStart w:id="12" w:name="_Toc14974"/>
      <w:r>
        <w:rPr>
          <w:rFonts w:ascii="黑体" w:eastAsia="黑体" w:hAnsi="黑体" w:cs="黑体" w:hint="eastAsia"/>
          <w:b w:val="0"/>
          <w:bCs/>
          <w:sz w:val="32"/>
          <w:szCs w:val="32"/>
        </w:rPr>
        <w:lastRenderedPageBreak/>
        <w:t>附件1</w:t>
      </w:r>
      <w:bookmarkEnd w:id="12"/>
    </w:p>
    <w:p w14:paraId="7A4B5D36"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机电工程交工质量核验申请书</w:t>
      </w:r>
    </w:p>
    <w:p w14:paraId="3843C71F" w14:textId="77777777" w:rsidR="00440A0D" w:rsidRDefault="00440A0D">
      <w:pPr>
        <w:rPr>
          <w:rFonts w:ascii="仿宋" w:eastAsia="仿宋" w:hAnsi="仿宋"/>
          <w:bCs/>
          <w:szCs w:val="32"/>
        </w:rPr>
      </w:pPr>
    </w:p>
    <w:p w14:paraId="1B3AB652" w14:textId="77777777" w:rsidR="00440A0D" w:rsidRDefault="00000000">
      <w:pPr>
        <w:rPr>
          <w:rFonts w:ascii="仿宋_GB2312"/>
          <w:szCs w:val="32"/>
        </w:rPr>
      </w:pPr>
      <w:r>
        <w:rPr>
          <w:rFonts w:ascii="仿宋_GB2312" w:hint="eastAsia"/>
          <w:szCs w:val="32"/>
          <w:u w:val="single"/>
        </w:rPr>
        <w:t xml:space="preserve">     （质监机构）     </w:t>
      </w:r>
      <w:r>
        <w:rPr>
          <w:rFonts w:ascii="仿宋_GB2312" w:hint="eastAsia"/>
          <w:szCs w:val="32"/>
        </w:rPr>
        <w:t>：</w:t>
      </w:r>
    </w:p>
    <w:p w14:paraId="36713B43" w14:textId="77777777" w:rsidR="00440A0D" w:rsidRDefault="00000000">
      <w:pPr>
        <w:ind w:firstLineChars="200" w:firstLine="640"/>
        <w:rPr>
          <w:rFonts w:ascii="仿宋_GB2312"/>
          <w:szCs w:val="32"/>
        </w:rPr>
      </w:pPr>
      <w:r>
        <w:rPr>
          <w:rFonts w:ascii="仿宋_GB2312" w:hint="eastAsia"/>
          <w:szCs w:val="32"/>
          <w:u w:val="single"/>
        </w:rPr>
        <w:t xml:space="preserve">     （工程）     </w:t>
      </w:r>
      <w:r>
        <w:rPr>
          <w:rFonts w:ascii="仿宋_GB2312" w:hint="eastAsia"/>
          <w:szCs w:val="32"/>
        </w:rPr>
        <w:t>已按合同约定的各项内容全部完成，工程质量经施工自评、监理单位评定合格，经设计单位评价符合设计及规范要求，经建设单位检测合格。按照《公路工程竣（交）工验收办法实施细则》等要求，现向你单位提出交工质量核验申请，请给予办理。</w:t>
      </w:r>
    </w:p>
    <w:p w14:paraId="30FB3A27" w14:textId="77777777" w:rsidR="00440A0D" w:rsidRDefault="00440A0D">
      <w:pPr>
        <w:spacing w:line="520" w:lineRule="exact"/>
        <w:ind w:firstLineChars="300" w:firstLine="960"/>
        <w:rPr>
          <w:rFonts w:ascii="仿宋" w:eastAsia="仿宋" w:hAnsi="仿宋"/>
          <w:bCs/>
          <w:szCs w:val="32"/>
        </w:rPr>
      </w:pPr>
    </w:p>
    <w:p w14:paraId="30F2C894" w14:textId="77777777" w:rsidR="00440A0D" w:rsidRDefault="00000000">
      <w:pPr>
        <w:pStyle w:val="a3"/>
        <w:spacing w:line="540" w:lineRule="exact"/>
        <w:ind w:left="640" w:rightChars="-50" w:right="-160" w:firstLineChars="200" w:firstLine="640"/>
        <w:rPr>
          <w:rFonts w:ascii="仿宋" w:eastAsia="仿宋" w:hAnsi="仿宋"/>
          <w:bCs/>
          <w:szCs w:val="32"/>
        </w:rPr>
      </w:pPr>
      <w:r>
        <w:rPr>
          <w:rFonts w:ascii="仿宋" w:eastAsia="仿宋" w:hAnsi="仿宋" w:hint="eastAsia"/>
          <w:bCs/>
          <w:szCs w:val="32"/>
        </w:rPr>
        <w:t>附件：</w:t>
      </w:r>
      <w:r>
        <w:rPr>
          <w:rFonts w:ascii="仿宋" w:eastAsia="仿宋" w:hAnsi="仿宋" w:hint="eastAsia"/>
          <w:szCs w:val="32"/>
        </w:rPr>
        <w:t>1.建设单位交工验收质量检测报告</w:t>
      </w:r>
    </w:p>
    <w:p w14:paraId="6D05AA82" w14:textId="77777777" w:rsidR="00440A0D" w:rsidRDefault="00000000">
      <w:pPr>
        <w:pStyle w:val="a3"/>
        <w:spacing w:line="540" w:lineRule="exact"/>
        <w:ind w:left="640" w:rightChars="-158" w:right="-506" w:firstLineChars="500" w:firstLine="1600"/>
        <w:rPr>
          <w:rFonts w:ascii="仿宋" w:eastAsia="仿宋" w:hAnsi="仿宋" w:cs="宋体"/>
          <w:bCs/>
          <w:szCs w:val="32"/>
        </w:rPr>
      </w:pPr>
      <w:r>
        <w:rPr>
          <w:rFonts w:ascii="仿宋" w:eastAsia="仿宋" w:hAnsi="仿宋" w:cs="宋体" w:hint="eastAsia"/>
          <w:bCs/>
          <w:szCs w:val="32"/>
        </w:rPr>
        <w:t>2.设计单位工程设计符合性评价意见</w:t>
      </w:r>
    </w:p>
    <w:p w14:paraId="0D6B27C7" w14:textId="77777777" w:rsidR="00440A0D" w:rsidRDefault="00000000">
      <w:pPr>
        <w:pStyle w:val="a3"/>
        <w:spacing w:line="540" w:lineRule="exact"/>
        <w:ind w:left="640" w:rightChars="-158" w:right="-506" w:firstLineChars="500" w:firstLine="1600"/>
        <w:rPr>
          <w:rFonts w:ascii="仿宋" w:eastAsia="仿宋" w:hAnsi="仿宋" w:cs="宋体"/>
          <w:bCs/>
          <w:szCs w:val="32"/>
        </w:rPr>
      </w:pPr>
      <w:r>
        <w:rPr>
          <w:rFonts w:ascii="仿宋" w:eastAsia="仿宋" w:hAnsi="仿宋" w:cs="宋体" w:hint="eastAsia"/>
          <w:bCs/>
          <w:szCs w:val="32"/>
        </w:rPr>
        <w:t>3.监理单位工程质量评定报告</w:t>
      </w:r>
    </w:p>
    <w:p w14:paraId="62E1BC28" w14:textId="77777777" w:rsidR="00440A0D" w:rsidRDefault="00000000">
      <w:pPr>
        <w:spacing w:line="520" w:lineRule="exact"/>
        <w:ind w:firstLineChars="500" w:firstLine="1600"/>
        <w:rPr>
          <w:rFonts w:ascii="仿宋" w:eastAsia="仿宋" w:hAnsi="仿宋"/>
          <w:bCs/>
          <w:szCs w:val="32"/>
        </w:rPr>
      </w:pPr>
      <w:r>
        <w:rPr>
          <w:rFonts w:ascii="仿宋" w:eastAsia="仿宋" w:hAnsi="仿宋" w:cs="宋体" w:hint="eastAsia"/>
          <w:bCs/>
          <w:szCs w:val="32"/>
        </w:rPr>
        <w:t>4.</w:t>
      </w:r>
      <w:r>
        <w:rPr>
          <w:rFonts w:ascii="仿宋" w:eastAsia="仿宋" w:hAnsi="仿宋" w:hint="eastAsia"/>
          <w:bCs/>
          <w:szCs w:val="32"/>
        </w:rPr>
        <w:t>施工单位单位工程质量自评报告</w:t>
      </w:r>
    </w:p>
    <w:p w14:paraId="08FC3396" w14:textId="77777777" w:rsidR="00440A0D" w:rsidRDefault="00440A0D">
      <w:pPr>
        <w:pStyle w:val="a3"/>
        <w:spacing w:line="540" w:lineRule="exact"/>
        <w:ind w:leftChars="-50" w:left="-160" w:rightChars="-158" w:right="-506" w:firstLineChars="500" w:firstLine="1600"/>
        <w:rPr>
          <w:rFonts w:ascii="仿宋" w:eastAsia="仿宋" w:hAnsi="仿宋"/>
          <w:bCs/>
          <w:szCs w:val="32"/>
        </w:rPr>
      </w:pPr>
    </w:p>
    <w:p w14:paraId="4E53A7EE" w14:textId="77777777" w:rsidR="00440A0D" w:rsidRDefault="00440A0D">
      <w:pPr>
        <w:pStyle w:val="a3"/>
        <w:spacing w:line="540" w:lineRule="exact"/>
        <w:ind w:leftChars="-50" w:left="-160" w:rightChars="-158" w:right="-506" w:firstLineChars="500" w:firstLine="1600"/>
        <w:rPr>
          <w:rFonts w:ascii="仿宋" w:eastAsia="仿宋" w:hAnsi="仿宋"/>
          <w:bCs/>
          <w:szCs w:val="32"/>
        </w:rPr>
      </w:pPr>
    </w:p>
    <w:p w14:paraId="7A5E3644" w14:textId="77777777" w:rsidR="00440A0D" w:rsidRDefault="00000000">
      <w:pPr>
        <w:ind w:firstLineChars="900" w:firstLine="2880"/>
        <w:rPr>
          <w:rFonts w:ascii="仿宋_GB2312"/>
          <w:szCs w:val="32"/>
        </w:rPr>
      </w:pPr>
      <w:r>
        <w:rPr>
          <w:rFonts w:ascii="仿宋_GB2312" w:hint="eastAsia"/>
          <w:szCs w:val="32"/>
          <w:u w:val="single"/>
        </w:rPr>
        <w:t xml:space="preserve">     （建设单位）     </w:t>
      </w:r>
      <w:r>
        <w:rPr>
          <w:rFonts w:ascii="仿宋_GB2312" w:hint="eastAsia"/>
          <w:szCs w:val="32"/>
        </w:rPr>
        <w:t>（盖章）</w:t>
      </w:r>
    </w:p>
    <w:p w14:paraId="0B54C29F" w14:textId="77777777" w:rsidR="00440A0D" w:rsidRDefault="00000000">
      <w:pPr>
        <w:ind w:firstLineChars="200" w:firstLine="640"/>
        <w:rPr>
          <w:rFonts w:ascii="仿宋_GB2312"/>
          <w:szCs w:val="32"/>
        </w:rPr>
      </w:pPr>
      <w:r>
        <w:rPr>
          <w:rFonts w:ascii="仿宋_GB2312" w:hint="eastAsia"/>
          <w:szCs w:val="32"/>
        </w:rPr>
        <w:t xml:space="preserve">                           年   月   日</w:t>
      </w:r>
    </w:p>
    <w:p w14:paraId="4DBB013D" w14:textId="77777777" w:rsidR="00440A0D" w:rsidRDefault="00440A0D">
      <w:pPr>
        <w:spacing w:afterLines="50" w:after="156" w:line="580" w:lineRule="exact"/>
        <w:rPr>
          <w:rFonts w:ascii="仿宋_GB2312" w:hAnsi="仿宋_GB2312" w:cs="仿宋_GB2312"/>
          <w:b/>
          <w:bCs/>
          <w:szCs w:val="32"/>
        </w:rPr>
        <w:sectPr w:rsidR="00440A0D" w:rsidSect="00F347E8">
          <w:headerReference w:type="default" r:id="rId18"/>
          <w:footerReference w:type="default" r:id="rId19"/>
          <w:pgSz w:w="11906" w:h="16838"/>
          <w:pgMar w:top="1440" w:right="1706" w:bottom="1440" w:left="1800" w:header="851" w:footer="992" w:gutter="0"/>
          <w:pgNumType w:start="1"/>
          <w:cols w:space="720"/>
          <w:docGrid w:type="lines" w:linePitch="312"/>
        </w:sectPr>
      </w:pPr>
    </w:p>
    <w:p w14:paraId="1A2B52D6" w14:textId="77777777" w:rsidR="00440A0D" w:rsidRDefault="00000000">
      <w:pPr>
        <w:pStyle w:val="1"/>
        <w:rPr>
          <w:rFonts w:ascii="黑体" w:eastAsia="黑体" w:hAnsi="黑体" w:cs="黑体"/>
          <w:b w:val="0"/>
          <w:bCs/>
          <w:sz w:val="32"/>
          <w:szCs w:val="32"/>
        </w:rPr>
      </w:pPr>
      <w:bookmarkStart w:id="13" w:name="_Toc17164"/>
      <w:bookmarkStart w:id="14" w:name="_Toc12408"/>
      <w:bookmarkStart w:id="15" w:name="_Toc16939"/>
      <w:bookmarkStart w:id="16" w:name="_Toc7540"/>
      <w:r>
        <w:rPr>
          <w:rFonts w:ascii="黑体" w:eastAsia="黑体" w:hAnsi="黑体" w:cs="黑体" w:hint="eastAsia"/>
          <w:b w:val="0"/>
          <w:bCs/>
          <w:sz w:val="32"/>
          <w:szCs w:val="32"/>
        </w:rPr>
        <w:lastRenderedPageBreak/>
        <w:t>附件2</w:t>
      </w:r>
      <w:bookmarkEnd w:id="13"/>
      <w:bookmarkEnd w:id="14"/>
      <w:bookmarkEnd w:id="15"/>
      <w:bookmarkEnd w:id="16"/>
    </w:p>
    <w:p w14:paraId="0B158EC6"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机电工程交工质量核验意见</w:t>
      </w:r>
    </w:p>
    <w:p w14:paraId="5512E9CA" w14:textId="77777777" w:rsidR="00440A0D" w:rsidRDefault="00000000">
      <w:pPr>
        <w:adjustRightInd w:val="0"/>
        <w:snapToGrid w:val="0"/>
        <w:spacing w:line="560" w:lineRule="exact"/>
        <w:ind w:firstLineChars="1900" w:firstLine="6080"/>
        <w:rPr>
          <w:rFonts w:ascii="仿宋_GB2312" w:hAnsi="宋体"/>
          <w:szCs w:val="32"/>
        </w:rPr>
      </w:pPr>
      <w:r>
        <w:rPr>
          <w:rFonts w:ascii="仿宋_GB2312" w:hAnsi="宋体" w:hint="eastAsia"/>
          <w:szCs w:val="32"/>
        </w:rPr>
        <w:t xml:space="preserve"> </w:t>
      </w:r>
    </w:p>
    <w:p w14:paraId="519FDC7F" w14:textId="77777777" w:rsidR="00440A0D" w:rsidRDefault="00000000">
      <w:pPr>
        <w:numPr>
          <w:ilvl w:val="0"/>
          <w:numId w:val="2"/>
        </w:numPr>
        <w:ind w:firstLineChars="200" w:firstLine="640"/>
        <w:rPr>
          <w:rFonts w:ascii="仿宋_GB2312" w:hAnsi="宋体"/>
          <w:szCs w:val="32"/>
        </w:rPr>
      </w:pPr>
      <w:r>
        <w:rPr>
          <w:rFonts w:ascii="仿宋_GB2312" w:hAnsi="宋体" w:hint="eastAsia"/>
          <w:szCs w:val="32"/>
        </w:rPr>
        <w:t>工程概况</w:t>
      </w:r>
    </w:p>
    <w:p w14:paraId="7CDAE679" w14:textId="77777777" w:rsidR="00440A0D" w:rsidRDefault="00000000">
      <w:pPr>
        <w:ind w:firstLineChars="200" w:firstLine="640"/>
        <w:rPr>
          <w:rFonts w:ascii="仿宋_GB2312" w:hAnsi="宋体"/>
          <w:szCs w:val="32"/>
        </w:rPr>
      </w:pPr>
      <w:r>
        <w:rPr>
          <w:rFonts w:ascii="仿宋_GB2312" w:hAnsi="宋体" w:hint="eastAsia"/>
          <w:szCs w:val="32"/>
        </w:rPr>
        <w:t>（一）项目名称及建设规模</w:t>
      </w:r>
    </w:p>
    <w:p w14:paraId="74C8B733" w14:textId="77777777" w:rsidR="00440A0D" w:rsidRDefault="00000000">
      <w:pPr>
        <w:ind w:firstLineChars="200" w:firstLine="640"/>
        <w:rPr>
          <w:rFonts w:ascii="仿宋_GB2312" w:hAnsi="宋体"/>
          <w:szCs w:val="32"/>
        </w:rPr>
      </w:pPr>
      <w:r>
        <w:rPr>
          <w:rFonts w:ascii="仿宋_GB2312" w:hAnsi="宋体" w:hint="eastAsia"/>
          <w:szCs w:val="32"/>
        </w:rPr>
        <w:t>（二）交工内容及</w:t>
      </w:r>
      <w:r>
        <w:rPr>
          <w:rFonts w:ascii="仿宋_GB2312" w:hint="eastAsia"/>
          <w:spacing w:val="-20"/>
          <w:szCs w:val="32"/>
        </w:rPr>
        <w:t>开工、完工日期</w:t>
      </w:r>
    </w:p>
    <w:p w14:paraId="53291A7C" w14:textId="77777777" w:rsidR="00440A0D" w:rsidRDefault="00000000">
      <w:pPr>
        <w:ind w:firstLineChars="200" w:firstLine="640"/>
        <w:rPr>
          <w:rFonts w:ascii="仿宋_GB2312" w:hAnsi="宋体"/>
          <w:szCs w:val="32"/>
        </w:rPr>
      </w:pPr>
      <w:r>
        <w:rPr>
          <w:rFonts w:ascii="仿宋_GB2312" w:hAnsi="宋体" w:hint="eastAsia"/>
          <w:szCs w:val="32"/>
        </w:rPr>
        <w:t>（三）</w:t>
      </w:r>
      <w:r>
        <w:rPr>
          <w:rFonts w:ascii="仿宋_GB2312" w:hint="eastAsia"/>
          <w:szCs w:val="32"/>
        </w:rPr>
        <w:t>参建单位及负责人</w:t>
      </w:r>
    </w:p>
    <w:p w14:paraId="6AE9E3BB" w14:textId="77777777" w:rsidR="00440A0D" w:rsidRDefault="00000000">
      <w:pPr>
        <w:ind w:firstLineChars="200" w:firstLine="640"/>
        <w:rPr>
          <w:rFonts w:ascii="仿宋_GB2312" w:hAnsi="宋体"/>
          <w:szCs w:val="32"/>
        </w:rPr>
      </w:pPr>
      <w:r>
        <w:rPr>
          <w:rFonts w:ascii="仿宋_GB2312" w:hAnsi="宋体" w:hint="eastAsia"/>
          <w:szCs w:val="32"/>
        </w:rPr>
        <w:t>二、交工质量检测、核验工作组织</w:t>
      </w:r>
    </w:p>
    <w:p w14:paraId="29D27139" w14:textId="77777777" w:rsidR="00440A0D" w:rsidRDefault="00000000">
      <w:pPr>
        <w:ind w:firstLineChars="200" w:firstLine="640"/>
        <w:rPr>
          <w:rFonts w:ascii="仿宋_GB2312" w:hAnsi="宋体"/>
          <w:szCs w:val="32"/>
        </w:rPr>
      </w:pPr>
      <w:r>
        <w:rPr>
          <w:rFonts w:ascii="仿宋_GB2312" w:hAnsi="宋体" w:hint="eastAsia"/>
          <w:szCs w:val="32"/>
        </w:rPr>
        <w:t>三、交工质量核验意见</w:t>
      </w:r>
    </w:p>
    <w:p w14:paraId="094E6DF4" w14:textId="77777777" w:rsidR="00440A0D" w:rsidRDefault="00000000">
      <w:pPr>
        <w:ind w:firstLineChars="200" w:firstLine="640"/>
        <w:rPr>
          <w:rFonts w:ascii="仿宋_GB2312" w:hAnsi="宋体"/>
          <w:szCs w:val="32"/>
        </w:rPr>
      </w:pPr>
      <w:r>
        <w:rPr>
          <w:rFonts w:ascii="仿宋_GB2312" w:hAnsi="宋体" w:hint="eastAsia"/>
          <w:szCs w:val="32"/>
        </w:rPr>
        <w:t>（一）</w:t>
      </w:r>
      <w:r>
        <w:rPr>
          <w:rFonts w:ascii="仿宋_GB2312" w:hint="eastAsia"/>
          <w:szCs w:val="32"/>
        </w:rPr>
        <w:t>监督过程质量问题整改情况</w:t>
      </w:r>
    </w:p>
    <w:p w14:paraId="20DCDFBE" w14:textId="77777777" w:rsidR="00440A0D" w:rsidRDefault="00000000">
      <w:pPr>
        <w:ind w:firstLineChars="200" w:firstLine="640"/>
        <w:rPr>
          <w:rFonts w:ascii="仿宋_GB2312" w:hAnsi="宋体"/>
          <w:szCs w:val="32"/>
        </w:rPr>
      </w:pPr>
      <w:r>
        <w:rPr>
          <w:rFonts w:ascii="仿宋_GB2312" w:hAnsi="宋体" w:hint="eastAsia"/>
          <w:szCs w:val="32"/>
        </w:rPr>
        <w:t>（二）</w:t>
      </w:r>
      <w:r>
        <w:rPr>
          <w:rFonts w:ascii="仿宋_GB2312" w:hint="eastAsia"/>
          <w:szCs w:val="32"/>
        </w:rPr>
        <w:t>工程质量检验、评估及符合性评价情况</w:t>
      </w:r>
    </w:p>
    <w:p w14:paraId="5480350B" w14:textId="77777777" w:rsidR="00440A0D" w:rsidRDefault="00000000">
      <w:pPr>
        <w:ind w:firstLineChars="200" w:firstLine="640"/>
        <w:rPr>
          <w:rFonts w:ascii="仿宋_GB2312" w:hAnsi="宋体"/>
          <w:szCs w:val="32"/>
        </w:rPr>
      </w:pPr>
      <w:r>
        <w:rPr>
          <w:rFonts w:ascii="仿宋_GB2312" w:hAnsi="宋体" w:hint="eastAsia"/>
          <w:szCs w:val="32"/>
        </w:rPr>
        <w:t>（三）</w:t>
      </w:r>
      <w:r>
        <w:rPr>
          <w:rFonts w:ascii="仿宋_GB2312" w:hint="eastAsia"/>
          <w:szCs w:val="32"/>
        </w:rPr>
        <w:t>交工验收质量验证性检测情况</w:t>
      </w:r>
    </w:p>
    <w:p w14:paraId="557FC99A" w14:textId="77777777" w:rsidR="00440A0D" w:rsidRDefault="00000000">
      <w:pPr>
        <w:ind w:firstLineChars="200" w:firstLine="640"/>
        <w:rPr>
          <w:rFonts w:ascii="仿宋_GB2312" w:hAnsi="宋体"/>
          <w:szCs w:val="32"/>
        </w:rPr>
      </w:pPr>
      <w:r>
        <w:rPr>
          <w:rFonts w:ascii="仿宋_GB2312" w:hAnsi="宋体" w:hint="eastAsia"/>
          <w:szCs w:val="32"/>
        </w:rPr>
        <w:t>（四）</w:t>
      </w:r>
      <w:r>
        <w:rPr>
          <w:rFonts w:ascii="仿宋_GB2312" w:hint="eastAsia"/>
          <w:szCs w:val="32"/>
        </w:rPr>
        <w:t>交工质量核验结论</w:t>
      </w:r>
    </w:p>
    <w:p w14:paraId="2265F449" w14:textId="77777777" w:rsidR="00440A0D" w:rsidRDefault="00000000">
      <w:pPr>
        <w:ind w:firstLineChars="200" w:firstLine="640"/>
        <w:rPr>
          <w:rFonts w:ascii="仿宋_GB2312" w:hAnsi="宋体"/>
          <w:szCs w:val="32"/>
        </w:rPr>
      </w:pPr>
      <w:r>
        <w:rPr>
          <w:rFonts w:ascii="仿宋_GB2312" w:hAnsi="宋体" w:hint="eastAsia"/>
          <w:szCs w:val="32"/>
        </w:rPr>
        <w:t>四、问题及建议</w:t>
      </w:r>
    </w:p>
    <w:p w14:paraId="3C59581B"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 xml:space="preserve"> </w:t>
      </w:r>
    </w:p>
    <w:p w14:paraId="4A95D781" w14:textId="77777777" w:rsidR="00440A0D" w:rsidRDefault="00440A0D">
      <w:pPr>
        <w:adjustRightInd w:val="0"/>
        <w:snapToGrid w:val="0"/>
        <w:spacing w:line="560" w:lineRule="exact"/>
        <w:ind w:firstLineChars="200" w:firstLine="640"/>
        <w:rPr>
          <w:rFonts w:ascii="仿宋_GB2312"/>
          <w:szCs w:val="32"/>
        </w:rPr>
      </w:pPr>
    </w:p>
    <w:p w14:paraId="71794594" w14:textId="77777777" w:rsidR="00440A0D" w:rsidRDefault="00440A0D">
      <w:pPr>
        <w:pStyle w:val="a3"/>
        <w:spacing w:line="540" w:lineRule="exact"/>
        <w:ind w:leftChars="-50" w:left="-160" w:rightChars="-158" w:right="-506" w:firstLineChars="500" w:firstLine="1600"/>
        <w:rPr>
          <w:rFonts w:ascii="仿宋" w:eastAsia="仿宋" w:hAnsi="仿宋"/>
          <w:bCs/>
          <w:szCs w:val="32"/>
        </w:rPr>
      </w:pPr>
    </w:p>
    <w:p w14:paraId="546F372D" w14:textId="77777777" w:rsidR="00440A0D" w:rsidRDefault="00000000">
      <w:pPr>
        <w:ind w:firstLineChars="900" w:firstLine="2880"/>
        <w:rPr>
          <w:rFonts w:ascii="仿宋_GB2312"/>
          <w:szCs w:val="32"/>
        </w:rPr>
      </w:pPr>
      <w:r>
        <w:rPr>
          <w:rFonts w:ascii="仿宋_GB2312" w:hint="eastAsia"/>
          <w:szCs w:val="32"/>
          <w:u w:val="single"/>
        </w:rPr>
        <w:t xml:space="preserve">     （质监机构）     </w:t>
      </w:r>
      <w:r>
        <w:rPr>
          <w:rFonts w:ascii="仿宋_GB2312" w:hint="eastAsia"/>
          <w:szCs w:val="32"/>
        </w:rPr>
        <w:t>（盖章）</w:t>
      </w:r>
    </w:p>
    <w:p w14:paraId="49A48F4A" w14:textId="77777777" w:rsidR="00440A0D" w:rsidRDefault="00000000">
      <w:pPr>
        <w:ind w:firstLineChars="200" w:firstLine="640"/>
        <w:rPr>
          <w:rFonts w:ascii="仿宋_GB2312"/>
          <w:szCs w:val="32"/>
        </w:rPr>
      </w:pPr>
      <w:r>
        <w:rPr>
          <w:rFonts w:ascii="仿宋_GB2312" w:hint="eastAsia"/>
          <w:szCs w:val="32"/>
        </w:rPr>
        <w:t xml:space="preserve">                           年   月   日</w:t>
      </w:r>
    </w:p>
    <w:p w14:paraId="4919F0D6" w14:textId="77777777" w:rsidR="00440A0D" w:rsidRDefault="00440A0D">
      <w:pPr>
        <w:spacing w:afterLines="50" w:after="156" w:line="580" w:lineRule="exact"/>
        <w:rPr>
          <w:rFonts w:ascii="仿宋_GB2312" w:hAnsi="仿宋_GB2312" w:cs="仿宋_GB2312"/>
          <w:b/>
          <w:bCs/>
          <w:szCs w:val="32"/>
        </w:rPr>
      </w:pPr>
    </w:p>
    <w:p w14:paraId="03390B40" w14:textId="77777777" w:rsidR="00440A0D" w:rsidRDefault="00000000">
      <w:pPr>
        <w:rPr>
          <w:rFonts w:ascii="仿宋_GB2312"/>
          <w:kern w:val="0"/>
          <w:sz w:val="24"/>
          <w:shd w:val="clear" w:color="auto" w:fill="FFFFFF"/>
        </w:rPr>
      </w:pPr>
      <w:r>
        <w:rPr>
          <w:rFonts w:ascii="仿宋_GB2312" w:hint="eastAsia"/>
          <w:kern w:val="0"/>
          <w:sz w:val="24"/>
          <w:shd w:val="clear" w:color="auto" w:fill="FFFFFF"/>
        </w:rPr>
        <w:t>注：本核验意见送建设单位一式四份，监理、施工单位由建设单位分发。</w:t>
      </w:r>
    </w:p>
    <w:p w14:paraId="3E7150FF" w14:textId="77777777" w:rsidR="00440A0D" w:rsidRDefault="00440A0D">
      <w:pPr>
        <w:rPr>
          <w:rFonts w:ascii="仿宋_GB2312"/>
          <w:kern w:val="0"/>
          <w:sz w:val="24"/>
          <w:shd w:val="clear" w:color="auto" w:fill="FFFFFF"/>
        </w:rPr>
        <w:sectPr w:rsidR="00440A0D" w:rsidSect="00F347E8">
          <w:pgSz w:w="11906" w:h="16838"/>
          <w:pgMar w:top="1440" w:right="1800" w:bottom="1440" w:left="1800" w:header="851" w:footer="992" w:gutter="0"/>
          <w:cols w:space="720"/>
          <w:docGrid w:type="lines" w:linePitch="312"/>
        </w:sectPr>
      </w:pPr>
    </w:p>
    <w:p w14:paraId="1C3D09B4" w14:textId="77777777" w:rsidR="00440A0D" w:rsidRDefault="00000000">
      <w:pPr>
        <w:pStyle w:val="1"/>
        <w:rPr>
          <w:rFonts w:ascii="黑体" w:eastAsia="黑体" w:hAnsi="黑体" w:cs="黑体"/>
          <w:b w:val="0"/>
          <w:bCs/>
          <w:sz w:val="32"/>
          <w:szCs w:val="32"/>
        </w:rPr>
      </w:pPr>
      <w:bookmarkStart w:id="17" w:name="_Toc969"/>
      <w:bookmarkStart w:id="18" w:name="_Toc11548"/>
      <w:bookmarkStart w:id="19" w:name="_Toc19724"/>
      <w:bookmarkStart w:id="20" w:name="_Toc9250"/>
      <w:r>
        <w:rPr>
          <w:rFonts w:ascii="黑体" w:eastAsia="黑体" w:hAnsi="黑体" w:cs="黑体" w:hint="eastAsia"/>
          <w:b w:val="0"/>
          <w:bCs/>
          <w:sz w:val="32"/>
          <w:szCs w:val="32"/>
        </w:rPr>
        <w:lastRenderedPageBreak/>
        <w:t>附件3</w:t>
      </w:r>
      <w:bookmarkEnd w:id="17"/>
      <w:bookmarkEnd w:id="18"/>
      <w:bookmarkEnd w:id="19"/>
      <w:bookmarkEnd w:id="20"/>
    </w:p>
    <w:p w14:paraId="6CA9F84F"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机电工程竣工质量鉴定申请书</w:t>
      </w:r>
    </w:p>
    <w:p w14:paraId="4FA7D833" w14:textId="77777777" w:rsidR="00440A0D" w:rsidRDefault="00440A0D">
      <w:pPr>
        <w:spacing w:line="520" w:lineRule="exact"/>
        <w:rPr>
          <w:rFonts w:ascii="仿宋" w:eastAsia="仿宋" w:hAnsi="仿宋"/>
          <w:bCs/>
          <w:sz w:val="30"/>
          <w:szCs w:val="30"/>
        </w:rPr>
      </w:pPr>
    </w:p>
    <w:p w14:paraId="751DECC6" w14:textId="77777777" w:rsidR="00440A0D" w:rsidRDefault="00000000">
      <w:pPr>
        <w:rPr>
          <w:rFonts w:ascii="仿宋_GB2312"/>
          <w:szCs w:val="32"/>
        </w:rPr>
      </w:pPr>
      <w:r>
        <w:rPr>
          <w:rFonts w:ascii="仿宋_GB2312" w:hint="eastAsia"/>
          <w:szCs w:val="32"/>
          <w:u w:val="single"/>
        </w:rPr>
        <w:t xml:space="preserve">     （质监机构）     </w:t>
      </w:r>
      <w:r>
        <w:rPr>
          <w:rFonts w:ascii="仿宋_GB2312" w:hint="eastAsia"/>
          <w:szCs w:val="32"/>
        </w:rPr>
        <w:t>：</w:t>
      </w:r>
    </w:p>
    <w:p w14:paraId="18115660" w14:textId="77777777" w:rsidR="00440A0D" w:rsidRDefault="00000000">
      <w:pPr>
        <w:ind w:firstLineChars="200" w:firstLine="640"/>
        <w:rPr>
          <w:rFonts w:ascii="仿宋" w:eastAsia="仿宋" w:hAnsi="仿宋"/>
          <w:bCs/>
          <w:sz w:val="30"/>
          <w:szCs w:val="30"/>
        </w:rPr>
      </w:pPr>
      <w:r>
        <w:rPr>
          <w:rFonts w:ascii="仿宋_GB2312" w:hint="eastAsia"/>
          <w:szCs w:val="32"/>
          <w:u w:val="single"/>
        </w:rPr>
        <w:t xml:space="preserve">     （工程）     </w:t>
      </w:r>
      <w:r>
        <w:rPr>
          <w:rFonts w:ascii="仿宋_GB2312" w:hint="eastAsia"/>
          <w:szCs w:val="32"/>
        </w:rPr>
        <w:t>已按批准的设计内容全部建成，各单位工程交工质量核验合格，工程试运行情况良好，竣工档案完整，基本具备竣工验收条件。按照交通运输部《公路水运工程质量监督规定》和《公路工程竣（交）工验收办法实施细则》的要求，现申请竣工质量鉴定，请给予办理。</w:t>
      </w:r>
    </w:p>
    <w:p w14:paraId="6C2B70D2" w14:textId="77777777" w:rsidR="00440A0D" w:rsidRDefault="00440A0D">
      <w:pPr>
        <w:pStyle w:val="a3"/>
        <w:spacing w:line="560" w:lineRule="exact"/>
        <w:ind w:leftChars="-50" w:left="-160" w:rightChars="-149" w:right="-477" w:firstLine="641"/>
        <w:rPr>
          <w:rFonts w:ascii="仿宋" w:eastAsia="仿宋" w:hAnsi="仿宋"/>
          <w:bCs/>
          <w:sz w:val="30"/>
          <w:szCs w:val="30"/>
        </w:rPr>
      </w:pPr>
    </w:p>
    <w:p w14:paraId="59942139" w14:textId="77777777" w:rsidR="00440A0D" w:rsidRDefault="00000000">
      <w:pPr>
        <w:ind w:firstLineChars="200" w:firstLine="640"/>
        <w:rPr>
          <w:rFonts w:ascii="仿宋_GB2312"/>
          <w:szCs w:val="32"/>
        </w:rPr>
      </w:pPr>
      <w:r>
        <w:rPr>
          <w:rFonts w:ascii="仿宋_GB2312" w:hint="eastAsia"/>
          <w:szCs w:val="32"/>
        </w:rPr>
        <w:t>附件：1.建设项目交工验收报告和交工质量评定资料</w:t>
      </w:r>
    </w:p>
    <w:p w14:paraId="22CB6824" w14:textId="77777777" w:rsidR="00440A0D" w:rsidRDefault="00000000">
      <w:pPr>
        <w:ind w:firstLineChars="200" w:firstLine="640"/>
        <w:rPr>
          <w:rFonts w:ascii="仿宋_GB2312"/>
          <w:szCs w:val="32"/>
        </w:rPr>
      </w:pPr>
      <w:r>
        <w:rPr>
          <w:rFonts w:ascii="仿宋_GB2312" w:hint="eastAsia"/>
          <w:szCs w:val="32"/>
        </w:rPr>
        <w:t xml:space="preserve">      2.建设、设计、施工、监理单位工程竣工工作报告</w:t>
      </w:r>
    </w:p>
    <w:p w14:paraId="7066FE26" w14:textId="77777777" w:rsidR="00440A0D" w:rsidRDefault="00000000">
      <w:pPr>
        <w:ind w:firstLineChars="200" w:firstLine="640"/>
        <w:rPr>
          <w:rFonts w:ascii="仿宋_GB2312"/>
          <w:szCs w:val="32"/>
        </w:rPr>
      </w:pPr>
      <w:r>
        <w:rPr>
          <w:rFonts w:ascii="仿宋_GB2312" w:hint="eastAsia"/>
          <w:szCs w:val="32"/>
        </w:rPr>
        <w:t xml:space="preserve">      3. 交工质量核验和试运行期质量问题或缺陷处理情况报告（如有）</w:t>
      </w:r>
    </w:p>
    <w:p w14:paraId="3A30E62D" w14:textId="77777777" w:rsidR="00440A0D" w:rsidRDefault="00000000">
      <w:pPr>
        <w:ind w:firstLineChars="200" w:firstLine="640"/>
        <w:rPr>
          <w:rFonts w:ascii="仿宋_GB2312"/>
          <w:szCs w:val="32"/>
        </w:rPr>
      </w:pPr>
      <w:r>
        <w:rPr>
          <w:rFonts w:ascii="仿宋_GB2312" w:hint="eastAsia"/>
          <w:szCs w:val="32"/>
        </w:rPr>
        <w:t xml:space="preserve">          </w:t>
      </w:r>
    </w:p>
    <w:p w14:paraId="00FB1542" w14:textId="77777777" w:rsidR="00440A0D" w:rsidRDefault="00440A0D">
      <w:pPr>
        <w:pStyle w:val="a3"/>
        <w:spacing w:line="540" w:lineRule="exact"/>
        <w:ind w:leftChars="-50" w:left="-160" w:rightChars="-158" w:right="-506" w:firstLineChars="500" w:firstLine="1600"/>
        <w:rPr>
          <w:rFonts w:ascii="仿宋" w:eastAsia="仿宋" w:hAnsi="仿宋"/>
          <w:bCs/>
          <w:szCs w:val="32"/>
        </w:rPr>
      </w:pPr>
    </w:p>
    <w:p w14:paraId="3B6B2E56" w14:textId="77777777" w:rsidR="00440A0D" w:rsidRDefault="00000000">
      <w:pPr>
        <w:ind w:firstLineChars="900" w:firstLine="2880"/>
        <w:rPr>
          <w:rFonts w:ascii="仿宋_GB2312"/>
          <w:szCs w:val="32"/>
        </w:rPr>
      </w:pPr>
      <w:r>
        <w:rPr>
          <w:rFonts w:ascii="仿宋_GB2312" w:hint="eastAsia"/>
          <w:szCs w:val="32"/>
          <w:u w:val="single"/>
        </w:rPr>
        <w:t xml:space="preserve">     （建设单位）     </w:t>
      </w:r>
      <w:r>
        <w:rPr>
          <w:rFonts w:ascii="仿宋_GB2312" w:hint="eastAsia"/>
          <w:szCs w:val="32"/>
        </w:rPr>
        <w:t>（盖章）</w:t>
      </w:r>
    </w:p>
    <w:p w14:paraId="19DD7D46" w14:textId="77777777" w:rsidR="00440A0D" w:rsidRDefault="00000000">
      <w:pPr>
        <w:ind w:firstLineChars="200" w:firstLine="640"/>
        <w:rPr>
          <w:rFonts w:ascii="仿宋_GB2312"/>
          <w:szCs w:val="32"/>
        </w:rPr>
      </w:pPr>
      <w:r>
        <w:rPr>
          <w:rFonts w:ascii="仿宋_GB2312" w:hint="eastAsia"/>
          <w:szCs w:val="32"/>
        </w:rPr>
        <w:t xml:space="preserve">                           年    月    日</w:t>
      </w:r>
    </w:p>
    <w:p w14:paraId="611BB82D" w14:textId="77777777" w:rsidR="00440A0D" w:rsidRDefault="00000000">
      <w:pPr>
        <w:pStyle w:val="1"/>
        <w:rPr>
          <w:rFonts w:ascii="黑体" w:eastAsia="黑体" w:hAnsi="黑体" w:cs="黑体"/>
          <w:b w:val="0"/>
          <w:bCs/>
          <w:sz w:val="32"/>
          <w:szCs w:val="32"/>
        </w:rPr>
      </w:pPr>
      <w:r>
        <w:rPr>
          <w:rFonts w:ascii="仿宋_GB2312" w:hint="eastAsia"/>
          <w:szCs w:val="22"/>
        </w:rPr>
        <w:br w:type="page"/>
      </w:r>
      <w:bookmarkStart w:id="21" w:name="_Toc31817"/>
      <w:r>
        <w:rPr>
          <w:rFonts w:ascii="黑体" w:eastAsia="黑体" w:hAnsi="黑体" w:cs="黑体" w:hint="eastAsia"/>
          <w:b w:val="0"/>
          <w:bCs/>
          <w:sz w:val="32"/>
          <w:szCs w:val="32"/>
        </w:rPr>
        <w:lastRenderedPageBreak/>
        <w:t>附件4</w:t>
      </w:r>
      <w:bookmarkEnd w:id="21"/>
    </w:p>
    <w:p w14:paraId="7F7576B4" w14:textId="77777777" w:rsidR="00440A0D" w:rsidRDefault="00000000">
      <w:pPr>
        <w:autoSpaceDE w:val="0"/>
        <w:adjustRightInd w:val="0"/>
        <w:snapToGrid w:val="0"/>
        <w:spacing w:line="600" w:lineRule="exact"/>
        <w:jc w:val="center"/>
        <w:rPr>
          <w:rFonts w:ascii="楷体_GB2312" w:eastAsia="楷体_GB2312" w:cs="仿宋_GB2312"/>
          <w:kern w:val="0"/>
          <w:szCs w:val="32"/>
        </w:rPr>
      </w:pPr>
      <w:r>
        <w:rPr>
          <w:rFonts w:ascii="楷体_GB2312" w:eastAsia="楷体_GB2312" w:hAnsi="方正小标宋简体" w:cs="仿宋_GB2312" w:hint="eastAsia"/>
          <w:kern w:val="0"/>
          <w:szCs w:val="32"/>
        </w:rPr>
        <w:t>（工程项目名称）</w:t>
      </w:r>
    </w:p>
    <w:p w14:paraId="5857C7DB"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工程质量鉴定报告</w:t>
      </w:r>
    </w:p>
    <w:p w14:paraId="3A9B0F20"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 xml:space="preserve"> </w:t>
      </w:r>
    </w:p>
    <w:p w14:paraId="69A00E0C"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一、工程概况</w:t>
      </w:r>
    </w:p>
    <w:p w14:paraId="3C47D0E1"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二、监督依据、标准</w:t>
      </w:r>
    </w:p>
    <w:p w14:paraId="2A251E82"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三、主要参建单位及资质情况</w:t>
      </w:r>
    </w:p>
    <w:p w14:paraId="6D1021BD"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四、质量监督情况</w:t>
      </w:r>
    </w:p>
    <w:p w14:paraId="1EEB3890"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（一）质量监督程序</w:t>
      </w:r>
    </w:p>
    <w:p w14:paraId="40E5AB2D"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（二）质量保证体系监督检查情况</w:t>
      </w:r>
    </w:p>
    <w:p w14:paraId="45E4C666"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（三）施工过程质量监督检查情况</w:t>
      </w:r>
    </w:p>
    <w:p w14:paraId="749C03DA"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五、工程质量情况</w:t>
      </w:r>
    </w:p>
    <w:p w14:paraId="204CC95E"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（一）工程交工质量检测、核验情况</w:t>
      </w:r>
    </w:p>
    <w:p w14:paraId="3CD5E8B3"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（二）交工遗留和试运行期间出现问题及整改</w:t>
      </w:r>
    </w:p>
    <w:p w14:paraId="754CF4CA"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（三）参建单位评价</w:t>
      </w:r>
    </w:p>
    <w:p w14:paraId="2457DA74"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（四）工程质量复测及总体质量情况</w:t>
      </w:r>
    </w:p>
    <w:p w14:paraId="59644B5D" w14:textId="77777777" w:rsidR="00440A0D" w:rsidRDefault="00000000">
      <w:pPr>
        <w:adjustRightInd w:val="0"/>
        <w:snapToGrid w:val="0"/>
        <w:spacing w:line="560" w:lineRule="exact"/>
        <w:ind w:firstLineChars="200" w:firstLine="640"/>
        <w:rPr>
          <w:rFonts w:ascii="仿宋_GB2312" w:hAnsi="宋体"/>
          <w:szCs w:val="32"/>
        </w:rPr>
      </w:pPr>
      <w:r>
        <w:rPr>
          <w:rFonts w:ascii="仿宋_GB2312" w:hAnsi="宋体" w:hint="eastAsia"/>
          <w:szCs w:val="32"/>
        </w:rPr>
        <w:t>六、存在问题与建议</w:t>
      </w:r>
    </w:p>
    <w:p w14:paraId="77AC039A" w14:textId="77777777" w:rsidR="00440A0D" w:rsidRDefault="00440A0D">
      <w:pPr>
        <w:pStyle w:val="a3"/>
        <w:spacing w:line="540" w:lineRule="exact"/>
        <w:ind w:leftChars="-50" w:left="-160" w:rightChars="-158" w:right="-506" w:firstLineChars="500" w:firstLine="1600"/>
        <w:rPr>
          <w:rFonts w:ascii="仿宋" w:eastAsia="仿宋" w:hAnsi="仿宋"/>
          <w:bCs/>
          <w:szCs w:val="32"/>
        </w:rPr>
      </w:pPr>
    </w:p>
    <w:p w14:paraId="1D131C77" w14:textId="77777777" w:rsidR="00440A0D" w:rsidRDefault="00000000">
      <w:pPr>
        <w:ind w:firstLineChars="900" w:firstLine="2880"/>
        <w:rPr>
          <w:rFonts w:ascii="仿宋_GB2312"/>
          <w:szCs w:val="32"/>
        </w:rPr>
      </w:pPr>
      <w:r>
        <w:rPr>
          <w:rFonts w:ascii="仿宋_GB2312" w:hint="eastAsia"/>
          <w:szCs w:val="32"/>
          <w:u w:val="single"/>
        </w:rPr>
        <w:t xml:space="preserve">     （质监机构）     </w:t>
      </w:r>
      <w:r>
        <w:rPr>
          <w:rFonts w:ascii="仿宋_GB2312" w:hint="eastAsia"/>
          <w:szCs w:val="32"/>
        </w:rPr>
        <w:t>（盖章）</w:t>
      </w:r>
    </w:p>
    <w:p w14:paraId="0137BBE7" w14:textId="77777777" w:rsidR="00440A0D" w:rsidRDefault="00000000">
      <w:pPr>
        <w:ind w:firstLineChars="200" w:firstLine="640"/>
        <w:rPr>
          <w:rFonts w:ascii="仿宋_GB2312"/>
          <w:szCs w:val="32"/>
        </w:rPr>
      </w:pPr>
      <w:r>
        <w:rPr>
          <w:rFonts w:ascii="仿宋_GB2312" w:hint="eastAsia"/>
          <w:szCs w:val="32"/>
        </w:rPr>
        <w:t xml:space="preserve">                           年   月   日</w:t>
      </w:r>
    </w:p>
    <w:p w14:paraId="52304902" w14:textId="77777777" w:rsidR="00440A0D" w:rsidRDefault="00000000">
      <w:pPr>
        <w:pStyle w:val="1"/>
        <w:rPr>
          <w:rFonts w:ascii="黑体" w:eastAsia="黑体" w:hAnsi="黑体" w:cs="黑体"/>
          <w:b w:val="0"/>
          <w:bCs/>
          <w:sz w:val="32"/>
          <w:szCs w:val="32"/>
        </w:rPr>
      </w:pPr>
      <w:r>
        <w:rPr>
          <w:rFonts w:ascii="仿宋_GB2312" w:hint="eastAsia"/>
          <w:szCs w:val="22"/>
        </w:rPr>
        <w:br w:type="page"/>
      </w:r>
      <w:bookmarkStart w:id="22" w:name="_Toc17632"/>
      <w:bookmarkStart w:id="23" w:name="_Toc7972"/>
      <w:bookmarkStart w:id="24" w:name="_Toc30503"/>
      <w:bookmarkStart w:id="25" w:name="_Toc11120"/>
      <w:bookmarkStart w:id="26" w:name="_Toc30859"/>
      <w:bookmarkStart w:id="27" w:name="_Toc17554"/>
      <w:bookmarkStart w:id="28" w:name="_Toc24972"/>
      <w:bookmarkStart w:id="29" w:name="_Toc13486"/>
      <w:bookmarkStart w:id="30" w:name="_Toc2601"/>
      <w:r>
        <w:rPr>
          <w:rFonts w:ascii="黑体" w:eastAsia="黑体" w:hAnsi="黑体" w:cs="黑体" w:hint="eastAsia"/>
          <w:b w:val="0"/>
          <w:bCs/>
          <w:sz w:val="32"/>
          <w:szCs w:val="32"/>
        </w:rPr>
        <w:lastRenderedPageBreak/>
        <w:t>附表1</w:t>
      </w:r>
      <w:bookmarkEnd w:id="22"/>
    </w:p>
    <w:p w14:paraId="216DC57E"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机电工程质量鉴定一览表-抽查参数及频率</w:t>
      </w:r>
    </w:p>
    <w:p w14:paraId="0B3E4A12" w14:textId="77777777" w:rsidR="00440A0D" w:rsidRDefault="00440A0D">
      <w:pPr>
        <w:jc w:val="center"/>
        <w:rPr>
          <w:rFonts w:ascii="方正小标宋简体" w:eastAsia="方正小标宋简体" w:hAnsi="方正小标宋简体" w:cs="方正小标宋简体"/>
          <w:bCs/>
          <w:sz w:val="44"/>
          <w:szCs w:val="4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981"/>
        <w:gridCol w:w="1407"/>
        <w:gridCol w:w="747"/>
        <w:gridCol w:w="2640"/>
        <w:gridCol w:w="1939"/>
        <w:gridCol w:w="1451"/>
      </w:tblGrid>
      <w:tr w:rsidR="00440A0D" w14:paraId="42822905" w14:textId="77777777">
        <w:trPr>
          <w:cantSplit/>
          <w:trHeight w:val="478"/>
          <w:tblHeader/>
          <w:jc w:val="center"/>
        </w:trPr>
        <w:tc>
          <w:tcPr>
            <w:tcW w:w="677" w:type="dxa"/>
            <w:vAlign w:val="center"/>
          </w:tcPr>
          <w:p w14:paraId="6FAC391A" w14:textId="77777777" w:rsidR="00440A0D" w:rsidRDefault="00000000">
            <w:pPr>
              <w:pStyle w:val="a6"/>
              <w:ind w:right="2" w:firstLineChars="0" w:firstLine="0"/>
              <w:jc w:val="center"/>
              <w:rPr>
                <w:rFonts w:ascii="黑体" w:eastAsia="黑体" w:hAnsi="黑体" w:cs="黑体"/>
                <w:sz w:val="24"/>
                <w:szCs w:val="24"/>
              </w:rPr>
            </w:pPr>
            <w:r>
              <w:rPr>
                <w:rFonts w:ascii="黑体" w:eastAsia="黑体" w:hAnsi="黑体" w:cs="黑体" w:hint="eastAsia"/>
                <w:sz w:val="24"/>
                <w:szCs w:val="24"/>
              </w:rPr>
              <w:br w:type="page"/>
              <w:t>序号</w:t>
            </w:r>
          </w:p>
        </w:tc>
        <w:tc>
          <w:tcPr>
            <w:tcW w:w="981" w:type="dxa"/>
            <w:vAlign w:val="center"/>
          </w:tcPr>
          <w:p w14:paraId="3D178CDC"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分部工</w:t>
            </w:r>
          </w:p>
          <w:p w14:paraId="4B83BBD9"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程类别</w:t>
            </w:r>
          </w:p>
        </w:tc>
        <w:tc>
          <w:tcPr>
            <w:tcW w:w="1407" w:type="dxa"/>
            <w:vAlign w:val="center"/>
          </w:tcPr>
          <w:p w14:paraId="17CA4B34" w14:textId="77777777" w:rsidR="00440A0D" w:rsidRDefault="00000000">
            <w:pPr>
              <w:pStyle w:val="a6"/>
              <w:ind w:right="2" w:firstLineChars="0" w:firstLine="0"/>
              <w:jc w:val="center"/>
              <w:rPr>
                <w:rFonts w:ascii="黑体" w:eastAsia="黑体" w:hAnsi="黑体" w:cs="黑体"/>
                <w:sz w:val="24"/>
                <w:szCs w:val="24"/>
              </w:rPr>
            </w:pPr>
            <w:r>
              <w:rPr>
                <w:rFonts w:ascii="黑体" w:eastAsia="黑体" w:hAnsi="黑体" w:cs="黑体" w:hint="eastAsia"/>
                <w:sz w:val="24"/>
                <w:szCs w:val="24"/>
              </w:rPr>
              <w:t>分项工程</w:t>
            </w:r>
          </w:p>
        </w:tc>
        <w:tc>
          <w:tcPr>
            <w:tcW w:w="3387" w:type="dxa"/>
            <w:gridSpan w:val="2"/>
            <w:vAlign w:val="center"/>
          </w:tcPr>
          <w:p w14:paraId="46B3B56D" w14:textId="77777777" w:rsidR="00440A0D" w:rsidRDefault="00000000">
            <w:pPr>
              <w:pStyle w:val="a6"/>
              <w:ind w:right="2" w:firstLineChars="0" w:firstLine="0"/>
              <w:jc w:val="center"/>
              <w:rPr>
                <w:rFonts w:ascii="黑体" w:eastAsia="黑体" w:hAnsi="黑体" w:cs="黑体"/>
                <w:sz w:val="24"/>
                <w:szCs w:val="24"/>
              </w:rPr>
            </w:pPr>
            <w:r>
              <w:rPr>
                <w:rFonts w:ascii="黑体" w:eastAsia="黑体" w:hAnsi="黑体" w:cs="黑体" w:hint="eastAsia"/>
                <w:sz w:val="24"/>
                <w:szCs w:val="24"/>
              </w:rPr>
              <w:t>抽查参数</w:t>
            </w:r>
          </w:p>
        </w:tc>
        <w:tc>
          <w:tcPr>
            <w:tcW w:w="1939" w:type="dxa"/>
            <w:vAlign w:val="center"/>
          </w:tcPr>
          <w:p w14:paraId="7743DE87" w14:textId="77777777" w:rsidR="00440A0D" w:rsidRDefault="00000000">
            <w:pPr>
              <w:pStyle w:val="a6"/>
              <w:ind w:right="2" w:firstLineChars="0" w:firstLine="0"/>
              <w:jc w:val="center"/>
              <w:rPr>
                <w:rFonts w:ascii="黑体" w:eastAsia="黑体" w:hAnsi="黑体" w:cs="黑体"/>
                <w:sz w:val="24"/>
                <w:szCs w:val="24"/>
              </w:rPr>
            </w:pPr>
            <w:r>
              <w:rPr>
                <w:rFonts w:ascii="黑体" w:eastAsia="黑体" w:hAnsi="黑体" w:cs="黑体" w:hint="eastAsia"/>
                <w:sz w:val="24"/>
                <w:szCs w:val="24"/>
              </w:rPr>
              <w:t>交工频率</w:t>
            </w:r>
          </w:p>
        </w:tc>
        <w:tc>
          <w:tcPr>
            <w:tcW w:w="1451" w:type="dxa"/>
            <w:vAlign w:val="center"/>
          </w:tcPr>
          <w:p w14:paraId="01BCC946" w14:textId="77777777" w:rsidR="00440A0D" w:rsidRDefault="00000000">
            <w:pPr>
              <w:pStyle w:val="a6"/>
              <w:ind w:right="2" w:firstLineChars="0" w:firstLine="0"/>
              <w:jc w:val="center"/>
              <w:rPr>
                <w:rFonts w:ascii="黑体" w:eastAsia="黑体" w:hAnsi="黑体" w:cs="黑体"/>
                <w:sz w:val="24"/>
                <w:szCs w:val="24"/>
              </w:rPr>
            </w:pPr>
            <w:r>
              <w:rPr>
                <w:rFonts w:ascii="黑体" w:eastAsia="黑体" w:hAnsi="黑体" w:cs="黑体" w:hint="eastAsia"/>
                <w:sz w:val="24"/>
                <w:szCs w:val="24"/>
              </w:rPr>
              <w:t>竣工频率</w:t>
            </w:r>
          </w:p>
        </w:tc>
      </w:tr>
      <w:tr w:rsidR="00440A0D" w14:paraId="59E812DF" w14:textId="77777777">
        <w:trPr>
          <w:cantSplit/>
          <w:trHeight w:val="156"/>
          <w:jc w:val="center"/>
        </w:trPr>
        <w:tc>
          <w:tcPr>
            <w:tcW w:w="677" w:type="dxa"/>
            <w:vAlign w:val="center"/>
          </w:tcPr>
          <w:p w14:paraId="166C6D3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58A619D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监控设施</w:t>
            </w:r>
          </w:p>
        </w:tc>
        <w:tc>
          <w:tcPr>
            <w:tcW w:w="1407" w:type="dxa"/>
            <w:vMerge w:val="restart"/>
            <w:vAlign w:val="center"/>
          </w:tcPr>
          <w:p w14:paraId="773A1E8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0BB2F21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6AFD774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18D5B75C"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w:t>
            </w:r>
          </w:p>
        </w:tc>
      </w:tr>
      <w:tr w:rsidR="00440A0D" w14:paraId="2682A998" w14:textId="77777777">
        <w:trPr>
          <w:cantSplit/>
          <w:trHeight w:val="156"/>
          <w:jc w:val="center"/>
        </w:trPr>
        <w:tc>
          <w:tcPr>
            <w:tcW w:w="677" w:type="dxa"/>
            <w:vAlign w:val="center"/>
          </w:tcPr>
          <w:p w14:paraId="3728D5A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499E719"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0F438C17"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2D62185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274B7341" w14:textId="77777777" w:rsidR="00440A0D" w:rsidRDefault="00440A0D">
            <w:pPr>
              <w:adjustRightInd w:val="0"/>
              <w:jc w:val="left"/>
              <w:rPr>
                <w:rFonts w:ascii="宋体" w:eastAsia="宋体" w:hAnsi="宋体" w:cs="宋体"/>
                <w:sz w:val="21"/>
                <w:szCs w:val="21"/>
              </w:rPr>
            </w:pPr>
          </w:p>
        </w:tc>
        <w:tc>
          <w:tcPr>
            <w:tcW w:w="1451" w:type="dxa"/>
            <w:vMerge/>
            <w:vAlign w:val="center"/>
          </w:tcPr>
          <w:p w14:paraId="14915550" w14:textId="77777777" w:rsidR="00440A0D" w:rsidRDefault="00440A0D">
            <w:pPr>
              <w:adjustRightInd w:val="0"/>
              <w:snapToGrid w:val="0"/>
              <w:spacing w:line="360" w:lineRule="atLeast"/>
              <w:jc w:val="center"/>
              <w:rPr>
                <w:rFonts w:ascii="宋体" w:eastAsia="宋体" w:hAnsi="宋体" w:cs="宋体"/>
                <w:sz w:val="21"/>
                <w:szCs w:val="21"/>
              </w:rPr>
            </w:pPr>
          </w:p>
        </w:tc>
      </w:tr>
      <w:tr w:rsidR="00440A0D" w14:paraId="587936C8" w14:textId="77777777">
        <w:trPr>
          <w:cantSplit/>
          <w:trHeight w:val="156"/>
          <w:jc w:val="center"/>
        </w:trPr>
        <w:tc>
          <w:tcPr>
            <w:tcW w:w="677" w:type="dxa"/>
            <w:vAlign w:val="center"/>
          </w:tcPr>
          <w:p w14:paraId="7DB0E34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60C7B22"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27DC7489"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4F6F738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01B0C284" w14:textId="77777777" w:rsidR="00440A0D" w:rsidRDefault="00440A0D">
            <w:pPr>
              <w:adjustRightInd w:val="0"/>
              <w:jc w:val="left"/>
              <w:rPr>
                <w:rFonts w:ascii="宋体" w:eastAsia="宋体" w:hAnsi="宋体" w:cs="宋体"/>
                <w:sz w:val="21"/>
                <w:szCs w:val="21"/>
              </w:rPr>
            </w:pPr>
          </w:p>
        </w:tc>
        <w:tc>
          <w:tcPr>
            <w:tcW w:w="1451" w:type="dxa"/>
            <w:vMerge/>
            <w:vAlign w:val="center"/>
          </w:tcPr>
          <w:p w14:paraId="7522F0B5" w14:textId="77777777" w:rsidR="00440A0D" w:rsidRDefault="00440A0D">
            <w:pPr>
              <w:adjustRightInd w:val="0"/>
              <w:snapToGrid w:val="0"/>
              <w:spacing w:line="360" w:lineRule="atLeast"/>
              <w:jc w:val="center"/>
              <w:rPr>
                <w:rFonts w:ascii="宋体" w:eastAsia="宋体" w:hAnsi="宋体" w:cs="宋体"/>
                <w:sz w:val="21"/>
                <w:szCs w:val="21"/>
              </w:rPr>
            </w:pPr>
          </w:p>
        </w:tc>
      </w:tr>
      <w:tr w:rsidR="00440A0D" w14:paraId="585FD0C2" w14:textId="77777777">
        <w:trPr>
          <w:cantSplit/>
          <w:trHeight w:val="156"/>
          <w:jc w:val="center"/>
        </w:trPr>
        <w:tc>
          <w:tcPr>
            <w:tcW w:w="677" w:type="dxa"/>
            <w:vAlign w:val="center"/>
          </w:tcPr>
          <w:p w14:paraId="3D377E2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4EEB246"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2439EBB1"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5D13AAF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56935C8A" w14:textId="77777777" w:rsidR="00440A0D" w:rsidRDefault="00440A0D">
            <w:pPr>
              <w:adjustRightInd w:val="0"/>
              <w:jc w:val="left"/>
              <w:rPr>
                <w:rFonts w:ascii="宋体" w:eastAsia="宋体" w:hAnsi="宋体" w:cs="宋体"/>
                <w:sz w:val="21"/>
                <w:szCs w:val="21"/>
              </w:rPr>
            </w:pPr>
          </w:p>
        </w:tc>
        <w:tc>
          <w:tcPr>
            <w:tcW w:w="1451" w:type="dxa"/>
            <w:vMerge/>
            <w:vAlign w:val="center"/>
          </w:tcPr>
          <w:p w14:paraId="6E51EF8C" w14:textId="77777777" w:rsidR="00440A0D" w:rsidRDefault="00440A0D">
            <w:pPr>
              <w:adjustRightInd w:val="0"/>
              <w:snapToGrid w:val="0"/>
              <w:spacing w:line="360" w:lineRule="atLeast"/>
              <w:jc w:val="center"/>
              <w:rPr>
                <w:rFonts w:ascii="宋体" w:eastAsia="宋体" w:hAnsi="宋体" w:cs="宋体"/>
                <w:sz w:val="21"/>
                <w:szCs w:val="21"/>
              </w:rPr>
            </w:pPr>
          </w:p>
        </w:tc>
      </w:tr>
      <w:tr w:rsidR="00440A0D" w14:paraId="10D510AF" w14:textId="77777777">
        <w:trPr>
          <w:cantSplit/>
          <w:trHeight w:val="156"/>
          <w:jc w:val="center"/>
        </w:trPr>
        <w:tc>
          <w:tcPr>
            <w:tcW w:w="677" w:type="dxa"/>
            <w:vAlign w:val="center"/>
          </w:tcPr>
          <w:p w14:paraId="6ED888E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08EB60" w14:textId="77777777" w:rsidR="00440A0D" w:rsidRDefault="00440A0D">
            <w:pPr>
              <w:adjustRightInd w:val="0"/>
              <w:jc w:val="center"/>
              <w:rPr>
                <w:rFonts w:ascii="宋体" w:eastAsia="宋体" w:hAnsi="宋体" w:cs="宋体"/>
                <w:sz w:val="21"/>
                <w:szCs w:val="21"/>
              </w:rPr>
            </w:pPr>
          </w:p>
        </w:tc>
        <w:tc>
          <w:tcPr>
            <w:tcW w:w="4794" w:type="dxa"/>
            <w:gridSpan w:val="3"/>
            <w:vAlign w:val="center"/>
          </w:tcPr>
          <w:p w14:paraId="653A734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w:t>
            </w:r>
          </w:p>
        </w:tc>
        <w:tc>
          <w:tcPr>
            <w:tcW w:w="1939" w:type="dxa"/>
            <w:vAlign w:val="center"/>
          </w:tcPr>
          <w:p w14:paraId="0E6452F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Align w:val="center"/>
          </w:tcPr>
          <w:p w14:paraId="39D08D9A"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w:t>
            </w:r>
          </w:p>
        </w:tc>
      </w:tr>
      <w:tr w:rsidR="00440A0D" w14:paraId="18D41EBB" w14:textId="77777777">
        <w:trPr>
          <w:cantSplit/>
          <w:trHeight w:val="156"/>
          <w:jc w:val="center"/>
        </w:trPr>
        <w:tc>
          <w:tcPr>
            <w:tcW w:w="677" w:type="dxa"/>
            <w:vAlign w:val="center"/>
          </w:tcPr>
          <w:p w14:paraId="58EDC4D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4A55FF2" w14:textId="77777777" w:rsidR="00440A0D" w:rsidRDefault="00440A0D">
            <w:pPr>
              <w:adjustRightInd w:val="0"/>
              <w:jc w:val="center"/>
              <w:rPr>
                <w:rFonts w:ascii="宋体" w:eastAsia="宋体" w:hAnsi="宋体" w:cs="宋体"/>
                <w:sz w:val="21"/>
                <w:szCs w:val="21"/>
              </w:rPr>
            </w:pPr>
          </w:p>
        </w:tc>
        <w:tc>
          <w:tcPr>
            <w:tcW w:w="1407" w:type="dxa"/>
            <w:vMerge w:val="restart"/>
            <w:vAlign w:val="center"/>
          </w:tcPr>
          <w:p w14:paraId="475E99B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隐蔽工程</w:t>
            </w:r>
          </w:p>
        </w:tc>
        <w:tc>
          <w:tcPr>
            <w:tcW w:w="3387" w:type="dxa"/>
            <w:gridSpan w:val="2"/>
            <w:vAlign w:val="center"/>
          </w:tcPr>
          <w:p w14:paraId="133BA9F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管道*</w:t>
            </w:r>
          </w:p>
        </w:tc>
        <w:tc>
          <w:tcPr>
            <w:tcW w:w="1939" w:type="dxa"/>
            <w:vMerge w:val="restart"/>
            <w:vAlign w:val="center"/>
          </w:tcPr>
          <w:p w14:paraId="72F35FA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不低于10%，测试点数应不少于3个；当测点数少于3个时，应全部检查</w:t>
            </w:r>
          </w:p>
        </w:tc>
        <w:tc>
          <w:tcPr>
            <w:tcW w:w="1451" w:type="dxa"/>
            <w:vMerge w:val="restart"/>
            <w:vAlign w:val="center"/>
          </w:tcPr>
          <w:p w14:paraId="7DAAB44E"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w:t>
            </w:r>
          </w:p>
        </w:tc>
      </w:tr>
      <w:tr w:rsidR="00440A0D" w14:paraId="4E860CDB" w14:textId="77777777">
        <w:trPr>
          <w:cantSplit/>
          <w:trHeight w:val="156"/>
          <w:jc w:val="center"/>
        </w:trPr>
        <w:tc>
          <w:tcPr>
            <w:tcW w:w="677" w:type="dxa"/>
            <w:vAlign w:val="center"/>
          </w:tcPr>
          <w:p w14:paraId="1CABB24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1E3B03B"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16EC77C4"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08BB53C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金属线槽*</w:t>
            </w:r>
          </w:p>
        </w:tc>
        <w:tc>
          <w:tcPr>
            <w:tcW w:w="1939" w:type="dxa"/>
            <w:vMerge/>
            <w:vAlign w:val="center"/>
          </w:tcPr>
          <w:p w14:paraId="1588CA6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BC9F9E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55A9086" w14:textId="77777777">
        <w:trPr>
          <w:cantSplit/>
          <w:trHeight w:val="156"/>
          <w:jc w:val="center"/>
        </w:trPr>
        <w:tc>
          <w:tcPr>
            <w:tcW w:w="677" w:type="dxa"/>
            <w:vAlign w:val="center"/>
          </w:tcPr>
          <w:p w14:paraId="07A80EE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55018CB"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7CD40706"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6D1E64D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接地极*</w:t>
            </w:r>
          </w:p>
        </w:tc>
        <w:tc>
          <w:tcPr>
            <w:tcW w:w="1939" w:type="dxa"/>
            <w:vMerge/>
            <w:vAlign w:val="center"/>
          </w:tcPr>
          <w:p w14:paraId="421083D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E9FD92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D19F801" w14:textId="77777777">
        <w:trPr>
          <w:cantSplit/>
          <w:trHeight w:val="156"/>
          <w:jc w:val="center"/>
        </w:trPr>
        <w:tc>
          <w:tcPr>
            <w:tcW w:w="677" w:type="dxa"/>
            <w:vAlign w:val="center"/>
          </w:tcPr>
          <w:p w14:paraId="1E6738F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9018F8E" w14:textId="77777777" w:rsidR="00440A0D" w:rsidRDefault="00440A0D">
            <w:pPr>
              <w:adjustRightInd w:val="0"/>
              <w:jc w:val="center"/>
              <w:rPr>
                <w:rFonts w:ascii="宋体" w:eastAsia="宋体" w:hAnsi="宋体" w:cs="宋体"/>
                <w:sz w:val="21"/>
                <w:szCs w:val="21"/>
              </w:rPr>
            </w:pPr>
          </w:p>
        </w:tc>
        <w:tc>
          <w:tcPr>
            <w:tcW w:w="1407" w:type="dxa"/>
            <w:vMerge/>
            <w:vAlign w:val="center"/>
          </w:tcPr>
          <w:p w14:paraId="4BED3864"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66992D4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基础*</w:t>
            </w:r>
          </w:p>
        </w:tc>
        <w:tc>
          <w:tcPr>
            <w:tcW w:w="1939" w:type="dxa"/>
            <w:vMerge/>
            <w:vAlign w:val="center"/>
          </w:tcPr>
          <w:p w14:paraId="1D6A7AD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8F794F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0D0224E" w14:textId="77777777">
        <w:trPr>
          <w:cantSplit/>
          <w:trHeight w:val="77"/>
          <w:jc w:val="center"/>
        </w:trPr>
        <w:tc>
          <w:tcPr>
            <w:tcW w:w="677" w:type="dxa"/>
            <w:vAlign w:val="center"/>
          </w:tcPr>
          <w:p w14:paraId="184C346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E822403" w14:textId="77777777" w:rsidR="00440A0D" w:rsidRDefault="00440A0D">
            <w:pPr>
              <w:rPr>
                <w:rFonts w:ascii="宋体" w:eastAsia="宋体" w:hAnsi="宋体" w:cs="宋体"/>
                <w:sz w:val="21"/>
                <w:szCs w:val="21"/>
              </w:rPr>
            </w:pPr>
          </w:p>
        </w:tc>
        <w:tc>
          <w:tcPr>
            <w:tcW w:w="1407" w:type="dxa"/>
            <w:vMerge w:val="restart"/>
            <w:vAlign w:val="center"/>
          </w:tcPr>
          <w:p w14:paraId="21AC587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车辆检测器</w:t>
            </w:r>
          </w:p>
        </w:tc>
        <w:tc>
          <w:tcPr>
            <w:tcW w:w="3387" w:type="dxa"/>
            <w:gridSpan w:val="2"/>
          </w:tcPr>
          <w:p w14:paraId="6BCA8AB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5439A01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1BFA95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D3D9552" w14:textId="77777777">
        <w:trPr>
          <w:cantSplit/>
          <w:trHeight w:val="77"/>
          <w:jc w:val="center"/>
        </w:trPr>
        <w:tc>
          <w:tcPr>
            <w:tcW w:w="677" w:type="dxa"/>
            <w:vAlign w:val="center"/>
          </w:tcPr>
          <w:p w14:paraId="7BC0F0E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E70E1C" w14:textId="77777777" w:rsidR="00440A0D" w:rsidRDefault="00440A0D">
            <w:pPr>
              <w:rPr>
                <w:rFonts w:ascii="宋体" w:eastAsia="宋体" w:hAnsi="宋体" w:cs="宋体"/>
                <w:sz w:val="21"/>
                <w:szCs w:val="21"/>
              </w:rPr>
            </w:pPr>
          </w:p>
        </w:tc>
        <w:tc>
          <w:tcPr>
            <w:tcW w:w="1407" w:type="dxa"/>
            <w:vMerge/>
            <w:vAlign w:val="center"/>
          </w:tcPr>
          <w:p w14:paraId="42151E90" w14:textId="77777777" w:rsidR="00440A0D" w:rsidRDefault="00440A0D">
            <w:pPr>
              <w:adjustRightInd w:val="0"/>
              <w:jc w:val="left"/>
              <w:rPr>
                <w:rFonts w:ascii="宋体" w:eastAsia="宋体" w:hAnsi="宋体" w:cs="宋体"/>
                <w:sz w:val="21"/>
                <w:szCs w:val="21"/>
              </w:rPr>
            </w:pPr>
          </w:p>
        </w:tc>
        <w:tc>
          <w:tcPr>
            <w:tcW w:w="3387" w:type="dxa"/>
            <w:gridSpan w:val="2"/>
          </w:tcPr>
          <w:p w14:paraId="3F4264B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711E7142" w14:textId="77777777" w:rsidR="00440A0D" w:rsidRDefault="00440A0D">
            <w:pPr>
              <w:adjustRightInd w:val="0"/>
              <w:jc w:val="left"/>
              <w:rPr>
                <w:rFonts w:ascii="宋体" w:eastAsia="宋体" w:hAnsi="宋体" w:cs="宋体"/>
                <w:sz w:val="21"/>
                <w:szCs w:val="21"/>
              </w:rPr>
            </w:pPr>
          </w:p>
        </w:tc>
        <w:tc>
          <w:tcPr>
            <w:tcW w:w="1451" w:type="dxa"/>
            <w:vMerge/>
            <w:vAlign w:val="center"/>
          </w:tcPr>
          <w:p w14:paraId="37EBD45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1C16138" w14:textId="77777777">
        <w:trPr>
          <w:cantSplit/>
          <w:trHeight w:val="77"/>
          <w:jc w:val="center"/>
        </w:trPr>
        <w:tc>
          <w:tcPr>
            <w:tcW w:w="677" w:type="dxa"/>
            <w:vAlign w:val="center"/>
          </w:tcPr>
          <w:p w14:paraId="6E965FD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9E7175E" w14:textId="77777777" w:rsidR="00440A0D" w:rsidRDefault="00440A0D">
            <w:pPr>
              <w:rPr>
                <w:rFonts w:ascii="宋体" w:eastAsia="宋体" w:hAnsi="宋体" w:cs="宋体"/>
                <w:sz w:val="21"/>
                <w:szCs w:val="21"/>
              </w:rPr>
            </w:pPr>
          </w:p>
        </w:tc>
        <w:tc>
          <w:tcPr>
            <w:tcW w:w="1407" w:type="dxa"/>
            <w:vMerge/>
            <w:vAlign w:val="center"/>
          </w:tcPr>
          <w:p w14:paraId="51783269" w14:textId="77777777" w:rsidR="00440A0D" w:rsidRDefault="00440A0D">
            <w:pPr>
              <w:adjustRightInd w:val="0"/>
              <w:jc w:val="left"/>
              <w:rPr>
                <w:rFonts w:ascii="宋体" w:eastAsia="宋体" w:hAnsi="宋体" w:cs="宋体"/>
                <w:sz w:val="21"/>
                <w:szCs w:val="21"/>
              </w:rPr>
            </w:pPr>
          </w:p>
        </w:tc>
        <w:tc>
          <w:tcPr>
            <w:tcW w:w="3387" w:type="dxa"/>
            <w:gridSpan w:val="2"/>
          </w:tcPr>
          <w:p w14:paraId="0B32C80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车流量、车速相对误差△</w:t>
            </w:r>
          </w:p>
        </w:tc>
        <w:tc>
          <w:tcPr>
            <w:tcW w:w="1939" w:type="dxa"/>
            <w:vMerge/>
            <w:vAlign w:val="center"/>
          </w:tcPr>
          <w:p w14:paraId="362F8A62" w14:textId="77777777" w:rsidR="00440A0D" w:rsidRDefault="00440A0D">
            <w:pPr>
              <w:adjustRightInd w:val="0"/>
              <w:jc w:val="left"/>
              <w:rPr>
                <w:rFonts w:ascii="宋体" w:eastAsia="宋体" w:hAnsi="宋体" w:cs="宋体"/>
                <w:sz w:val="21"/>
                <w:szCs w:val="21"/>
              </w:rPr>
            </w:pPr>
          </w:p>
        </w:tc>
        <w:tc>
          <w:tcPr>
            <w:tcW w:w="1451" w:type="dxa"/>
            <w:vMerge/>
            <w:vAlign w:val="center"/>
          </w:tcPr>
          <w:p w14:paraId="58DC980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30CDABF" w14:textId="77777777">
        <w:trPr>
          <w:cantSplit/>
          <w:trHeight w:val="77"/>
          <w:jc w:val="center"/>
        </w:trPr>
        <w:tc>
          <w:tcPr>
            <w:tcW w:w="677" w:type="dxa"/>
            <w:vAlign w:val="center"/>
          </w:tcPr>
          <w:p w14:paraId="12BB73E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5AB84B" w14:textId="77777777" w:rsidR="00440A0D" w:rsidRDefault="00440A0D">
            <w:pPr>
              <w:rPr>
                <w:rFonts w:ascii="宋体" w:eastAsia="宋体" w:hAnsi="宋体" w:cs="宋体"/>
                <w:sz w:val="21"/>
                <w:szCs w:val="21"/>
              </w:rPr>
            </w:pPr>
          </w:p>
        </w:tc>
        <w:tc>
          <w:tcPr>
            <w:tcW w:w="1407" w:type="dxa"/>
            <w:vMerge/>
            <w:vAlign w:val="center"/>
          </w:tcPr>
          <w:p w14:paraId="7F5CD861" w14:textId="77777777" w:rsidR="00440A0D" w:rsidRDefault="00440A0D">
            <w:pPr>
              <w:adjustRightInd w:val="0"/>
              <w:jc w:val="left"/>
              <w:rPr>
                <w:rFonts w:ascii="宋体" w:eastAsia="宋体" w:hAnsi="宋体" w:cs="宋体"/>
                <w:sz w:val="21"/>
                <w:szCs w:val="21"/>
              </w:rPr>
            </w:pPr>
          </w:p>
        </w:tc>
        <w:tc>
          <w:tcPr>
            <w:tcW w:w="3387" w:type="dxa"/>
            <w:gridSpan w:val="2"/>
          </w:tcPr>
          <w:p w14:paraId="27E5F7D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传输性能△</w:t>
            </w:r>
          </w:p>
        </w:tc>
        <w:tc>
          <w:tcPr>
            <w:tcW w:w="1939" w:type="dxa"/>
            <w:vMerge/>
            <w:vAlign w:val="center"/>
          </w:tcPr>
          <w:p w14:paraId="3C622E5A" w14:textId="77777777" w:rsidR="00440A0D" w:rsidRDefault="00440A0D">
            <w:pPr>
              <w:adjustRightInd w:val="0"/>
              <w:jc w:val="left"/>
              <w:rPr>
                <w:rFonts w:ascii="宋体" w:eastAsia="宋体" w:hAnsi="宋体" w:cs="宋体"/>
                <w:sz w:val="21"/>
                <w:szCs w:val="21"/>
              </w:rPr>
            </w:pPr>
          </w:p>
        </w:tc>
        <w:tc>
          <w:tcPr>
            <w:tcW w:w="1451" w:type="dxa"/>
            <w:vMerge/>
            <w:vAlign w:val="center"/>
          </w:tcPr>
          <w:p w14:paraId="1D99097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CCD1C07" w14:textId="77777777">
        <w:trPr>
          <w:cantSplit/>
          <w:trHeight w:val="355"/>
          <w:jc w:val="center"/>
        </w:trPr>
        <w:tc>
          <w:tcPr>
            <w:tcW w:w="677" w:type="dxa"/>
            <w:vAlign w:val="center"/>
          </w:tcPr>
          <w:p w14:paraId="6F3093E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5A7A9F7" w14:textId="77777777" w:rsidR="00440A0D" w:rsidRDefault="00440A0D">
            <w:pPr>
              <w:rPr>
                <w:rFonts w:ascii="宋体" w:eastAsia="宋体" w:hAnsi="宋体" w:cs="宋体"/>
                <w:sz w:val="21"/>
                <w:szCs w:val="21"/>
              </w:rPr>
            </w:pPr>
          </w:p>
        </w:tc>
        <w:tc>
          <w:tcPr>
            <w:tcW w:w="1407" w:type="dxa"/>
            <w:vMerge/>
            <w:vAlign w:val="center"/>
          </w:tcPr>
          <w:p w14:paraId="7C302B7D" w14:textId="77777777" w:rsidR="00440A0D" w:rsidRDefault="00440A0D">
            <w:pPr>
              <w:adjustRightInd w:val="0"/>
              <w:jc w:val="left"/>
              <w:rPr>
                <w:rFonts w:ascii="宋体" w:eastAsia="宋体" w:hAnsi="宋体" w:cs="宋体"/>
                <w:sz w:val="21"/>
                <w:szCs w:val="21"/>
              </w:rPr>
            </w:pPr>
          </w:p>
        </w:tc>
        <w:tc>
          <w:tcPr>
            <w:tcW w:w="3387" w:type="dxa"/>
            <w:gridSpan w:val="2"/>
          </w:tcPr>
          <w:p w14:paraId="5F01548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51153555" w14:textId="77777777" w:rsidR="00440A0D" w:rsidRDefault="00440A0D">
            <w:pPr>
              <w:adjustRightInd w:val="0"/>
              <w:jc w:val="left"/>
              <w:rPr>
                <w:rFonts w:ascii="宋体" w:eastAsia="宋体" w:hAnsi="宋体" w:cs="宋体"/>
                <w:sz w:val="21"/>
                <w:szCs w:val="21"/>
              </w:rPr>
            </w:pPr>
          </w:p>
        </w:tc>
        <w:tc>
          <w:tcPr>
            <w:tcW w:w="1451" w:type="dxa"/>
            <w:vMerge/>
            <w:vAlign w:val="center"/>
          </w:tcPr>
          <w:p w14:paraId="35ABD9B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5E4EBB0" w14:textId="77777777">
        <w:trPr>
          <w:cantSplit/>
          <w:trHeight w:val="68"/>
          <w:jc w:val="center"/>
        </w:trPr>
        <w:tc>
          <w:tcPr>
            <w:tcW w:w="677" w:type="dxa"/>
            <w:vAlign w:val="center"/>
          </w:tcPr>
          <w:p w14:paraId="03B8EF6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C4A7AB" w14:textId="77777777" w:rsidR="00440A0D" w:rsidRDefault="00440A0D">
            <w:pPr>
              <w:rPr>
                <w:rFonts w:ascii="宋体" w:eastAsia="宋体" w:hAnsi="宋体" w:cs="宋体"/>
                <w:sz w:val="21"/>
                <w:szCs w:val="21"/>
              </w:rPr>
            </w:pPr>
          </w:p>
        </w:tc>
        <w:tc>
          <w:tcPr>
            <w:tcW w:w="1407" w:type="dxa"/>
            <w:vMerge w:val="restart"/>
            <w:vAlign w:val="center"/>
          </w:tcPr>
          <w:p w14:paraId="5B612AE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气象检测器</w:t>
            </w:r>
          </w:p>
        </w:tc>
        <w:tc>
          <w:tcPr>
            <w:tcW w:w="3387" w:type="dxa"/>
            <w:gridSpan w:val="2"/>
          </w:tcPr>
          <w:p w14:paraId="39B6D8D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36A8DD6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741E46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375FE4F8" w14:textId="77777777">
        <w:trPr>
          <w:cantSplit/>
          <w:trHeight w:val="46"/>
          <w:jc w:val="center"/>
        </w:trPr>
        <w:tc>
          <w:tcPr>
            <w:tcW w:w="677" w:type="dxa"/>
            <w:vAlign w:val="center"/>
          </w:tcPr>
          <w:p w14:paraId="3A327A5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D8CD079" w14:textId="77777777" w:rsidR="00440A0D" w:rsidRDefault="00440A0D">
            <w:pPr>
              <w:rPr>
                <w:rFonts w:ascii="宋体" w:eastAsia="宋体" w:hAnsi="宋体" w:cs="宋体"/>
                <w:sz w:val="21"/>
                <w:szCs w:val="21"/>
              </w:rPr>
            </w:pPr>
          </w:p>
        </w:tc>
        <w:tc>
          <w:tcPr>
            <w:tcW w:w="1407" w:type="dxa"/>
            <w:vMerge/>
            <w:vAlign w:val="center"/>
          </w:tcPr>
          <w:p w14:paraId="5E267C82" w14:textId="77777777" w:rsidR="00440A0D" w:rsidRDefault="00440A0D">
            <w:pPr>
              <w:adjustRightInd w:val="0"/>
              <w:jc w:val="left"/>
              <w:rPr>
                <w:rFonts w:ascii="宋体" w:eastAsia="宋体" w:hAnsi="宋体" w:cs="宋体"/>
                <w:sz w:val="21"/>
                <w:szCs w:val="21"/>
              </w:rPr>
            </w:pPr>
          </w:p>
        </w:tc>
        <w:tc>
          <w:tcPr>
            <w:tcW w:w="3387" w:type="dxa"/>
            <w:gridSpan w:val="2"/>
          </w:tcPr>
          <w:p w14:paraId="05837D2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20658A5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2796D3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24F0E02" w14:textId="77777777">
        <w:trPr>
          <w:cantSplit/>
          <w:trHeight w:val="46"/>
          <w:jc w:val="center"/>
        </w:trPr>
        <w:tc>
          <w:tcPr>
            <w:tcW w:w="677" w:type="dxa"/>
            <w:vAlign w:val="center"/>
          </w:tcPr>
          <w:p w14:paraId="74DFE00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BA22F87" w14:textId="77777777" w:rsidR="00440A0D" w:rsidRDefault="00440A0D">
            <w:pPr>
              <w:rPr>
                <w:rFonts w:ascii="宋体" w:eastAsia="宋体" w:hAnsi="宋体" w:cs="宋体"/>
                <w:sz w:val="21"/>
                <w:szCs w:val="21"/>
              </w:rPr>
            </w:pPr>
          </w:p>
        </w:tc>
        <w:tc>
          <w:tcPr>
            <w:tcW w:w="1407" w:type="dxa"/>
            <w:vMerge/>
            <w:vAlign w:val="center"/>
          </w:tcPr>
          <w:p w14:paraId="280636DF" w14:textId="77777777" w:rsidR="00440A0D" w:rsidRDefault="00440A0D">
            <w:pPr>
              <w:adjustRightInd w:val="0"/>
              <w:jc w:val="left"/>
              <w:rPr>
                <w:rFonts w:ascii="宋体" w:eastAsia="宋体" w:hAnsi="宋体" w:cs="宋体"/>
                <w:sz w:val="21"/>
                <w:szCs w:val="21"/>
              </w:rPr>
            </w:pPr>
          </w:p>
        </w:tc>
        <w:tc>
          <w:tcPr>
            <w:tcW w:w="3387" w:type="dxa"/>
            <w:gridSpan w:val="2"/>
          </w:tcPr>
          <w:p w14:paraId="1173C0E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数据传输性能△</w:t>
            </w:r>
          </w:p>
        </w:tc>
        <w:tc>
          <w:tcPr>
            <w:tcW w:w="1939" w:type="dxa"/>
            <w:vMerge/>
            <w:vAlign w:val="center"/>
          </w:tcPr>
          <w:p w14:paraId="20BC717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8593B9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76A335D" w14:textId="77777777">
        <w:trPr>
          <w:cantSplit/>
          <w:trHeight w:val="46"/>
          <w:jc w:val="center"/>
        </w:trPr>
        <w:tc>
          <w:tcPr>
            <w:tcW w:w="677" w:type="dxa"/>
            <w:vAlign w:val="center"/>
          </w:tcPr>
          <w:p w14:paraId="7DD91E9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D778C15" w14:textId="77777777" w:rsidR="00440A0D" w:rsidRDefault="00440A0D">
            <w:pPr>
              <w:rPr>
                <w:rFonts w:ascii="宋体" w:eastAsia="宋体" w:hAnsi="宋体" w:cs="宋体"/>
                <w:sz w:val="21"/>
                <w:szCs w:val="21"/>
              </w:rPr>
            </w:pPr>
          </w:p>
        </w:tc>
        <w:tc>
          <w:tcPr>
            <w:tcW w:w="1407" w:type="dxa"/>
            <w:vMerge/>
            <w:vAlign w:val="center"/>
          </w:tcPr>
          <w:p w14:paraId="3E45B39B" w14:textId="77777777" w:rsidR="00440A0D" w:rsidRDefault="00440A0D">
            <w:pPr>
              <w:adjustRightInd w:val="0"/>
              <w:jc w:val="left"/>
              <w:rPr>
                <w:rFonts w:ascii="宋体" w:eastAsia="宋体" w:hAnsi="宋体" w:cs="宋体"/>
                <w:sz w:val="21"/>
                <w:szCs w:val="21"/>
              </w:rPr>
            </w:pPr>
          </w:p>
        </w:tc>
        <w:tc>
          <w:tcPr>
            <w:tcW w:w="3387" w:type="dxa"/>
            <w:gridSpan w:val="2"/>
            <w:vAlign w:val="center"/>
          </w:tcPr>
          <w:p w14:paraId="1308211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环境检测性能△</w:t>
            </w:r>
          </w:p>
        </w:tc>
        <w:tc>
          <w:tcPr>
            <w:tcW w:w="1939" w:type="dxa"/>
            <w:vMerge/>
            <w:vAlign w:val="center"/>
          </w:tcPr>
          <w:p w14:paraId="39E9684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A51991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5A687BB" w14:textId="77777777">
        <w:trPr>
          <w:cantSplit/>
          <w:trHeight w:val="46"/>
          <w:jc w:val="center"/>
        </w:trPr>
        <w:tc>
          <w:tcPr>
            <w:tcW w:w="677" w:type="dxa"/>
            <w:vAlign w:val="center"/>
          </w:tcPr>
          <w:p w14:paraId="004138E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12FA4CB" w14:textId="77777777" w:rsidR="00440A0D" w:rsidRDefault="00440A0D">
            <w:pPr>
              <w:rPr>
                <w:rFonts w:ascii="宋体" w:eastAsia="宋体" w:hAnsi="宋体" w:cs="宋体"/>
                <w:sz w:val="21"/>
                <w:szCs w:val="21"/>
              </w:rPr>
            </w:pPr>
          </w:p>
        </w:tc>
        <w:tc>
          <w:tcPr>
            <w:tcW w:w="1407" w:type="dxa"/>
            <w:vMerge w:val="restart"/>
            <w:vAlign w:val="center"/>
          </w:tcPr>
          <w:p w14:paraId="7BD1DB2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闭路电视监视系统</w:t>
            </w:r>
          </w:p>
        </w:tc>
        <w:tc>
          <w:tcPr>
            <w:tcW w:w="3387" w:type="dxa"/>
            <w:gridSpan w:val="2"/>
          </w:tcPr>
          <w:p w14:paraId="3CD18CD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4E14B89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BFA8AA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9D2503F" w14:textId="77777777">
        <w:trPr>
          <w:cantSplit/>
          <w:trHeight w:val="90"/>
          <w:jc w:val="center"/>
        </w:trPr>
        <w:tc>
          <w:tcPr>
            <w:tcW w:w="677" w:type="dxa"/>
            <w:vAlign w:val="center"/>
          </w:tcPr>
          <w:p w14:paraId="00B1E0F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30FF08B" w14:textId="77777777" w:rsidR="00440A0D" w:rsidRDefault="00440A0D">
            <w:pPr>
              <w:rPr>
                <w:rFonts w:ascii="宋体" w:eastAsia="宋体" w:hAnsi="宋体" w:cs="宋体"/>
                <w:sz w:val="21"/>
                <w:szCs w:val="21"/>
              </w:rPr>
            </w:pPr>
          </w:p>
        </w:tc>
        <w:tc>
          <w:tcPr>
            <w:tcW w:w="1407" w:type="dxa"/>
            <w:vMerge/>
            <w:vAlign w:val="center"/>
          </w:tcPr>
          <w:p w14:paraId="558BE0A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7236825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30343B3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ED0C2E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0FAA85B" w14:textId="77777777">
        <w:trPr>
          <w:cantSplit/>
          <w:trHeight w:val="90"/>
          <w:jc w:val="center"/>
        </w:trPr>
        <w:tc>
          <w:tcPr>
            <w:tcW w:w="677" w:type="dxa"/>
            <w:vAlign w:val="center"/>
          </w:tcPr>
          <w:p w14:paraId="645D2E1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5BD3052" w14:textId="77777777" w:rsidR="00440A0D" w:rsidRDefault="00440A0D">
            <w:pPr>
              <w:rPr>
                <w:rFonts w:ascii="宋体" w:eastAsia="宋体" w:hAnsi="宋体" w:cs="宋体"/>
                <w:sz w:val="21"/>
                <w:szCs w:val="21"/>
              </w:rPr>
            </w:pPr>
          </w:p>
        </w:tc>
        <w:tc>
          <w:tcPr>
            <w:tcW w:w="1407" w:type="dxa"/>
            <w:vMerge/>
            <w:vAlign w:val="center"/>
          </w:tcPr>
          <w:p w14:paraId="25F3941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0C84986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传输通道指标△</w:t>
            </w:r>
          </w:p>
        </w:tc>
        <w:tc>
          <w:tcPr>
            <w:tcW w:w="1939" w:type="dxa"/>
            <w:vMerge/>
            <w:vAlign w:val="center"/>
          </w:tcPr>
          <w:p w14:paraId="55D6CEA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CC1C6F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DD3DE6A" w14:textId="77777777">
        <w:trPr>
          <w:cantSplit/>
          <w:trHeight w:val="46"/>
          <w:jc w:val="center"/>
        </w:trPr>
        <w:tc>
          <w:tcPr>
            <w:tcW w:w="677" w:type="dxa"/>
            <w:vAlign w:val="center"/>
          </w:tcPr>
          <w:p w14:paraId="4B196E7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9B0C3E6" w14:textId="77777777" w:rsidR="00440A0D" w:rsidRDefault="00440A0D">
            <w:pPr>
              <w:rPr>
                <w:rFonts w:ascii="宋体" w:eastAsia="宋体" w:hAnsi="宋体" w:cs="宋体"/>
                <w:sz w:val="21"/>
                <w:szCs w:val="21"/>
              </w:rPr>
            </w:pPr>
          </w:p>
        </w:tc>
        <w:tc>
          <w:tcPr>
            <w:tcW w:w="1407" w:type="dxa"/>
            <w:vMerge/>
            <w:vAlign w:val="center"/>
          </w:tcPr>
          <w:p w14:paraId="7D58062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4F0D77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监视器画面指标△</w:t>
            </w:r>
          </w:p>
        </w:tc>
        <w:tc>
          <w:tcPr>
            <w:tcW w:w="1939" w:type="dxa"/>
            <w:vMerge/>
            <w:vAlign w:val="center"/>
          </w:tcPr>
          <w:p w14:paraId="1686CD3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C7BA0C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485A553" w14:textId="77777777">
        <w:trPr>
          <w:cantSplit/>
          <w:trHeight w:val="90"/>
          <w:jc w:val="center"/>
        </w:trPr>
        <w:tc>
          <w:tcPr>
            <w:tcW w:w="677" w:type="dxa"/>
            <w:vAlign w:val="center"/>
          </w:tcPr>
          <w:p w14:paraId="0408667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14FDAE4" w14:textId="77777777" w:rsidR="00440A0D" w:rsidRDefault="00440A0D">
            <w:pPr>
              <w:rPr>
                <w:rFonts w:ascii="宋体" w:eastAsia="宋体" w:hAnsi="宋体" w:cs="宋体"/>
                <w:sz w:val="21"/>
                <w:szCs w:val="21"/>
              </w:rPr>
            </w:pPr>
          </w:p>
        </w:tc>
        <w:tc>
          <w:tcPr>
            <w:tcW w:w="1407" w:type="dxa"/>
            <w:vMerge/>
            <w:vAlign w:val="center"/>
          </w:tcPr>
          <w:p w14:paraId="7F8D39B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7ECEA7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数据传输性能△</w:t>
            </w:r>
          </w:p>
        </w:tc>
        <w:tc>
          <w:tcPr>
            <w:tcW w:w="1939" w:type="dxa"/>
            <w:vMerge/>
            <w:vAlign w:val="center"/>
          </w:tcPr>
          <w:p w14:paraId="06ECADB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0D19D2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0C3771" w14:textId="77777777">
        <w:trPr>
          <w:cantSplit/>
          <w:trHeight w:val="46"/>
          <w:jc w:val="center"/>
        </w:trPr>
        <w:tc>
          <w:tcPr>
            <w:tcW w:w="677" w:type="dxa"/>
            <w:vAlign w:val="center"/>
          </w:tcPr>
          <w:p w14:paraId="56242CA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4D2ECA6" w14:textId="77777777" w:rsidR="00440A0D" w:rsidRDefault="00440A0D">
            <w:pPr>
              <w:rPr>
                <w:rFonts w:ascii="宋体" w:eastAsia="宋体" w:hAnsi="宋体" w:cs="宋体"/>
                <w:sz w:val="21"/>
                <w:szCs w:val="21"/>
              </w:rPr>
            </w:pPr>
          </w:p>
        </w:tc>
        <w:tc>
          <w:tcPr>
            <w:tcW w:w="1407" w:type="dxa"/>
            <w:vMerge/>
            <w:vAlign w:val="center"/>
          </w:tcPr>
          <w:p w14:paraId="6ACD632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462FBD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转动角度及监视范围△</w:t>
            </w:r>
          </w:p>
        </w:tc>
        <w:tc>
          <w:tcPr>
            <w:tcW w:w="1939" w:type="dxa"/>
            <w:vMerge/>
            <w:vAlign w:val="center"/>
          </w:tcPr>
          <w:p w14:paraId="4463FAA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A940EE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82C84E8" w14:textId="77777777">
        <w:trPr>
          <w:cantSplit/>
          <w:trHeight w:val="46"/>
          <w:jc w:val="center"/>
        </w:trPr>
        <w:tc>
          <w:tcPr>
            <w:tcW w:w="677" w:type="dxa"/>
            <w:vAlign w:val="center"/>
          </w:tcPr>
          <w:p w14:paraId="48B7B22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A399226" w14:textId="77777777" w:rsidR="00440A0D" w:rsidRDefault="00440A0D">
            <w:pPr>
              <w:rPr>
                <w:rFonts w:ascii="宋体" w:eastAsia="宋体" w:hAnsi="宋体" w:cs="宋体"/>
                <w:sz w:val="21"/>
                <w:szCs w:val="21"/>
              </w:rPr>
            </w:pPr>
          </w:p>
        </w:tc>
        <w:tc>
          <w:tcPr>
            <w:tcW w:w="1407" w:type="dxa"/>
            <w:vMerge/>
            <w:vAlign w:val="center"/>
          </w:tcPr>
          <w:p w14:paraId="1DA8A6C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A13EEF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19C4956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5A3CE4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CC80F98" w14:textId="77777777">
        <w:trPr>
          <w:cantSplit/>
          <w:trHeight w:val="46"/>
          <w:jc w:val="center"/>
        </w:trPr>
        <w:tc>
          <w:tcPr>
            <w:tcW w:w="677" w:type="dxa"/>
            <w:vAlign w:val="center"/>
          </w:tcPr>
          <w:p w14:paraId="7EF3845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F2898BA" w14:textId="77777777" w:rsidR="00440A0D" w:rsidRDefault="00440A0D">
            <w:pPr>
              <w:rPr>
                <w:rFonts w:ascii="宋体" w:eastAsia="宋体" w:hAnsi="宋体" w:cs="宋体"/>
                <w:sz w:val="21"/>
                <w:szCs w:val="21"/>
              </w:rPr>
            </w:pPr>
          </w:p>
        </w:tc>
        <w:tc>
          <w:tcPr>
            <w:tcW w:w="1407" w:type="dxa"/>
            <w:vMerge w:val="restart"/>
            <w:vAlign w:val="center"/>
          </w:tcPr>
          <w:p w14:paraId="33780E7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可变标志</w:t>
            </w:r>
          </w:p>
        </w:tc>
        <w:tc>
          <w:tcPr>
            <w:tcW w:w="3387" w:type="dxa"/>
            <w:gridSpan w:val="2"/>
          </w:tcPr>
          <w:p w14:paraId="1FD068A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94B1AE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w:t>
            </w:r>
            <w:r>
              <w:rPr>
                <w:rFonts w:ascii="宋体" w:eastAsia="宋体" w:hAnsi="宋体" w:cs="宋体" w:hint="eastAsia"/>
                <w:sz w:val="21"/>
                <w:szCs w:val="21"/>
              </w:rPr>
              <w:lastRenderedPageBreak/>
              <w:t>少于3个；当测点数少于3个时，应全部检查</w:t>
            </w:r>
          </w:p>
        </w:tc>
        <w:tc>
          <w:tcPr>
            <w:tcW w:w="1451" w:type="dxa"/>
            <w:vMerge w:val="restart"/>
            <w:vAlign w:val="center"/>
          </w:tcPr>
          <w:p w14:paraId="7153895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w:t>
            </w:r>
            <w:r>
              <w:rPr>
                <w:rFonts w:ascii="宋体" w:eastAsia="宋体" w:hAnsi="宋体" w:cs="宋体" w:hint="eastAsia"/>
                <w:sz w:val="21"/>
                <w:szCs w:val="21"/>
              </w:rPr>
              <w:lastRenderedPageBreak/>
              <w:t>数应不少于3个；当测点数少于3个时，应全部检查</w:t>
            </w:r>
          </w:p>
        </w:tc>
      </w:tr>
      <w:tr w:rsidR="00440A0D" w14:paraId="438BF1C8" w14:textId="77777777">
        <w:trPr>
          <w:cantSplit/>
          <w:trHeight w:val="46"/>
          <w:jc w:val="center"/>
        </w:trPr>
        <w:tc>
          <w:tcPr>
            <w:tcW w:w="677" w:type="dxa"/>
            <w:vAlign w:val="center"/>
          </w:tcPr>
          <w:p w14:paraId="120AF6F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9B2074D" w14:textId="77777777" w:rsidR="00440A0D" w:rsidRDefault="00440A0D">
            <w:pPr>
              <w:rPr>
                <w:rFonts w:ascii="宋体" w:eastAsia="宋体" w:hAnsi="宋体" w:cs="宋体"/>
                <w:sz w:val="21"/>
                <w:szCs w:val="21"/>
              </w:rPr>
            </w:pPr>
          </w:p>
        </w:tc>
        <w:tc>
          <w:tcPr>
            <w:tcW w:w="1407" w:type="dxa"/>
            <w:vMerge/>
            <w:vAlign w:val="center"/>
          </w:tcPr>
          <w:p w14:paraId="4DCEE21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14C3C93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360B4CC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A8D233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4E3B8CF" w14:textId="77777777">
        <w:trPr>
          <w:cantSplit/>
          <w:trHeight w:val="46"/>
          <w:jc w:val="center"/>
        </w:trPr>
        <w:tc>
          <w:tcPr>
            <w:tcW w:w="677" w:type="dxa"/>
            <w:vAlign w:val="center"/>
          </w:tcPr>
          <w:p w14:paraId="6AC75D7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D59C04C" w14:textId="77777777" w:rsidR="00440A0D" w:rsidRDefault="00440A0D">
            <w:pPr>
              <w:rPr>
                <w:rFonts w:ascii="宋体" w:eastAsia="宋体" w:hAnsi="宋体" w:cs="宋体"/>
                <w:sz w:val="21"/>
                <w:szCs w:val="21"/>
              </w:rPr>
            </w:pPr>
          </w:p>
        </w:tc>
        <w:tc>
          <w:tcPr>
            <w:tcW w:w="1407" w:type="dxa"/>
            <w:vMerge/>
            <w:vAlign w:val="center"/>
          </w:tcPr>
          <w:p w14:paraId="77331F9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7F50BB8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显示屏平均亮度</w:t>
            </w:r>
          </w:p>
        </w:tc>
        <w:tc>
          <w:tcPr>
            <w:tcW w:w="1939" w:type="dxa"/>
            <w:vMerge/>
            <w:vAlign w:val="center"/>
          </w:tcPr>
          <w:p w14:paraId="5737F14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82F2D2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96B85DC" w14:textId="77777777">
        <w:trPr>
          <w:cantSplit/>
          <w:trHeight w:val="46"/>
          <w:jc w:val="center"/>
        </w:trPr>
        <w:tc>
          <w:tcPr>
            <w:tcW w:w="677" w:type="dxa"/>
            <w:vAlign w:val="center"/>
          </w:tcPr>
          <w:p w14:paraId="0F35CB4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DC3E964" w14:textId="77777777" w:rsidR="00440A0D" w:rsidRDefault="00440A0D">
            <w:pPr>
              <w:rPr>
                <w:rFonts w:ascii="宋体" w:eastAsia="宋体" w:hAnsi="宋体" w:cs="宋体"/>
                <w:sz w:val="21"/>
                <w:szCs w:val="21"/>
              </w:rPr>
            </w:pPr>
          </w:p>
        </w:tc>
        <w:tc>
          <w:tcPr>
            <w:tcW w:w="1407" w:type="dxa"/>
            <w:vMerge/>
            <w:vAlign w:val="center"/>
          </w:tcPr>
          <w:p w14:paraId="7FDD543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8F4358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亮度调节功能△</w:t>
            </w:r>
          </w:p>
        </w:tc>
        <w:tc>
          <w:tcPr>
            <w:tcW w:w="1939" w:type="dxa"/>
            <w:vMerge/>
            <w:vAlign w:val="center"/>
          </w:tcPr>
          <w:p w14:paraId="7BB6E9A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32E11B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B3DBEC1" w14:textId="77777777">
        <w:trPr>
          <w:cantSplit/>
          <w:trHeight w:val="46"/>
          <w:jc w:val="center"/>
        </w:trPr>
        <w:tc>
          <w:tcPr>
            <w:tcW w:w="677" w:type="dxa"/>
            <w:vAlign w:val="center"/>
          </w:tcPr>
          <w:p w14:paraId="7CFB089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58631A5" w14:textId="77777777" w:rsidR="00440A0D" w:rsidRDefault="00440A0D">
            <w:pPr>
              <w:rPr>
                <w:rFonts w:ascii="宋体" w:eastAsia="宋体" w:hAnsi="宋体" w:cs="宋体"/>
                <w:sz w:val="21"/>
                <w:szCs w:val="21"/>
              </w:rPr>
            </w:pPr>
          </w:p>
        </w:tc>
        <w:tc>
          <w:tcPr>
            <w:tcW w:w="1407" w:type="dxa"/>
            <w:vMerge/>
            <w:vAlign w:val="center"/>
          </w:tcPr>
          <w:p w14:paraId="482B733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5EFCA8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视认距离△</w:t>
            </w:r>
          </w:p>
        </w:tc>
        <w:tc>
          <w:tcPr>
            <w:tcW w:w="1939" w:type="dxa"/>
            <w:vMerge/>
            <w:vAlign w:val="center"/>
          </w:tcPr>
          <w:p w14:paraId="1B38F30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2CF716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2F08C76" w14:textId="77777777">
        <w:trPr>
          <w:cantSplit/>
          <w:trHeight w:val="46"/>
          <w:jc w:val="center"/>
        </w:trPr>
        <w:tc>
          <w:tcPr>
            <w:tcW w:w="677" w:type="dxa"/>
            <w:vAlign w:val="center"/>
          </w:tcPr>
          <w:p w14:paraId="2ACBB93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48D81A4" w14:textId="77777777" w:rsidR="00440A0D" w:rsidRDefault="00440A0D">
            <w:pPr>
              <w:rPr>
                <w:rFonts w:ascii="宋体" w:eastAsia="宋体" w:hAnsi="宋体" w:cs="宋体"/>
                <w:sz w:val="21"/>
                <w:szCs w:val="21"/>
              </w:rPr>
            </w:pPr>
          </w:p>
        </w:tc>
        <w:tc>
          <w:tcPr>
            <w:tcW w:w="1407" w:type="dxa"/>
            <w:vMerge w:val="restart"/>
            <w:vAlign w:val="center"/>
          </w:tcPr>
          <w:p w14:paraId="23B36AC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道路视频交通事件检测系统</w:t>
            </w:r>
          </w:p>
        </w:tc>
        <w:tc>
          <w:tcPr>
            <w:tcW w:w="3387" w:type="dxa"/>
            <w:gridSpan w:val="2"/>
          </w:tcPr>
          <w:p w14:paraId="351484A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交通参数检测相对误差</w:t>
            </w:r>
          </w:p>
        </w:tc>
        <w:tc>
          <w:tcPr>
            <w:tcW w:w="1939" w:type="dxa"/>
            <w:vMerge w:val="restart"/>
            <w:vAlign w:val="center"/>
          </w:tcPr>
          <w:p w14:paraId="6F32AAA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5C99F4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54774E2D" w14:textId="77777777">
        <w:trPr>
          <w:cantSplit/>
          <w:trHeight w:val="46"/>
          <w:jc w:val="center"/>
        </w:trPr>
        <w:tc>
          <w:tcPr>
            <w:tcW w:w="677" w:type="dxa"/>
            <w:vAlign w:val="center"/>
          </w:tcPr>
          <w:p w14:paraId="014955A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5677F6B" w14:textId="77777777" w:rsidR="00440A0D" w:rsidRDefault="00440A0D">
            <w:pPr>
              <w:rPr>
                <w:rFonts w:ascii="宋体" w:eastAsia="宋体" w:hAnsi="宋体" w:cs="宋体"/>
                <w:sz w:val="21"/>
                <w:szCs w:val="21"/>
              </w:rPr>
            </w:pPr>
          </w:p>
        </w:tc>
        <w:tc>
          <w:tcPr>
            <w:tcW w:w="1407" w:type="dxa"/>
            <w:vMerge/>
            <w:vAlign w:val="center"/>
          </w:tcPr>
          <w:p w14:paraId="1E901BF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198DADE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事件检测率</w:t>
            </w:r>
          </w:p>
        </w:tc>
        <w:tc>
          <w:tcPr>
            <w:tcW w:w="1939" w:type="dxa"/>
            <w:vMerge/>
            <w:vAlign w:val="center"/>
          </w:tcPr>
          <w:p w14:paraId="6B55EC6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A5A478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C1D2938" w14:textId="77777777">
        <w:trPr>
          <w:cantSplit/>
          <w:trHeight w:val="46"/>
          <w:jc w:val="center"/>
        </w:trPr>
        <w:tc>
          <w:tcPr>
            <w:tcW w:w="677" w:type="dxa"/>
            <w:vAlign w:val="center"/>
          </w:tcPr>
          <w:p w14:paraId="7FFEF46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2F30E5F" w14:textId="77777777" w:rsidR="00440A0D" w:rsidRDefault="00440A0D">
            <w:pPr>
              <w:rPr>
                <w:rFonts w:ascii="宋体" w:eastAsia="宋体" w:hAnsi="宋体" w:cs="宋体"/>
                <w:sz w:val="21"/>
                <w:szCs w:val="21"/>
              </w:rPr>
            </w:pPr>
          </w:p>
        </w:tc>
        <w:tc>
          <w:tcPr>
            <w:tcW w:w="1407" w:type="dxa"/>
            <w:vMerge/>
            <w:vAlign w:val="center"/>
          </w:tcPr>
          <w:p w14:paraId="717B558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238E435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有效检测范围</w:t>
            </w:r>
          </w:p>
        </w:tc>
        <w:tc>
          <w:tcPr>
            <w:tcW w:w="1939" w:type="dxa"/>
            <w:vMerge/>
            <w:vAlign w:val="center"/>
          </w:tcPr>
          <w:p w14:paraId="23B9315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2A702A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0177BB4" w14:textId="77777777">
        <w:trPr>
          <w:cantSplit/>
          <w:trHeight w:val="46"/>
          <w:jc w:val="center"/>
        </w:trPr>
        <w:tc>
          <w:tcPr>
            <w:tcW w:w="677" w:type="dxa"/>
            <w:vAlign w:val="center"/>
          </w:tcPr>
          <w:p w14:paraId="75C3027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5416C43" w14:textId="77777777" w:rsidR="00440A0D" w:rsidRDefault="00440A0D">
            <w:pPr>
              <w:rPr>
                <w:rFonts w:ascii="宋体" w:eastAsia="宋体" w:hAnsi="宋体" w:cs="宋体"/>
                <w:sz w:val="21"/>
                <w:szCs w:val="21"/>
              </w:rPr>
            </w:pPr>
          </w:p>
        </w:tc>
        <w:tc>
          <w:tcPr>
            <w:tcW w:w="1407" w:type="dxa"/>
            <w:vMerge/>
            <w:vAlign w:val="center"/>
          </w:tcPr>
          <w:p w14:paraId="49E31DA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8F49AC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典型事件检测功能△</w:t>
            </w:r>
          </w:p>
        </w:tc>
        <w:tc>
          <w:tcPr>
            <w:tcW w:w="1939" w:type="dxa"/>
            <w:vMerge/>
            <w:vAlign w:val="center"/>
          </w:tcPr>
          <w:p w14:paraId="4AE2B6B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688259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1E53176" w14:textId="77777777">
        <w:trPr>
          <w:cantSplit/>
          <w:trHeight w:val="46"/>
          <w:jc w:val="center"/>
        </w:trPr>
        <w:tc>
          <w:tcPr>
            <w:tcW w:w="677" w:type="dxa"/>
            <w:vAlign w:val="center"/>
          </w:tcPr>
          <w:p w14:paraId="7FF1A4D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44DE75B" w14:textId="77777777" w:rsidR="00440A0D" w:rsidRDefault="00440A0D">
            <w:pPr>
              <w:rPr>
                <w:rFonts w:ascii="宋体" w:eastAsia="宋体" w:hAnsi="宋体" w:cs="宋体"/>
                <w:sz w:val="21"/>
                <w:szCs w:val="21"/>
              </w:rPr>
            </w:pPr>
          </w:p>
        </w:tc>
        <w:tc>
          <w:tcPr>
            <w:tcW w:w="1407" w:type="dxa"/>
            <w:vMerge w:val="restart"/>
            <w:vAlign w:val="center"/>
          </w:tcPr>
          <w:p w14:paraId="6BB175A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交通情况调查设施</w:t>
            </w:r>
          </w:p>
        </w:tc>
        <w:tc>
          <w:tcPr>
            <w:tcW w:w="3387" w:type="dxa"/>
            <w:gridSpan w:val="2"/>
            <w:vAlign w:val="center"/>
          </w:tcPr>
          <w:p w14:paraId="11FC9C8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230CEA4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184E22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73BFCC99" w14:textId="77777777">
        <w:trPr>
          <w:cantSplit/>
          <w:trHeight w:val="46"/>
          <w:jc w:val="center"/>
        </w:trPr>
        <w:tc>
          <w:tcPr>
            <w:tcW w:w="677" w:type="dxa"/>
            <w:vAlign w:val="center"/>
          </w:tcPr>
          <w:p w14:paraId="70A74B4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D004467" w14:textId="77777777" w:rsidR="00440A0D" w:rsidRDefault="00440A0D">
            <w:pPr>
              <w:rPr>
                <w:rFonts w:ascii="宋体" w:eastAsia="宋体" w:hAnsi="宋体" w:cs="宋体"/>
                <w:sz w:val="21"/>
                <w:szCs w:val="21"/>
              </w:rPr>
            </w:pPr>
          </w:p>
        </w:tc>
        <w:tc>
          <w:tcPr>
            <w:tcW w:w="1407" w:type="dxa"/>
            <w:vMerge/>
            <w:vAlign w:val="center"/>
          </w:tcPr>
          <w:p w14:paraId="6E4CFA4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A29A3D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4A7E943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508F58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40B1B36" w14:textId="77777777">
        <w:trPr>
          <w:cantSplit/>
          <w:trHeight w:val="46"/>
          <w:jc w:val="center"/>
        </w:trPr>
        <w:tc>
          <w:tcPr>
            <w:tcW w:w="677" w:type="dxa"/>
            <w:vAlign w:val="center"/>
          </w:tcPr>
          <w:p w14:paraId="20190F5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C6DEC31" w14:textId="77777777" w:rsidR="00440A0D" w:rsidRDefault="00440A0D">
            <w:pPr>
              <w:rPr>
                <w:rFonts w:ascii="宋体" w:eastAsia="宋体" w:hAnsi="宋体" w:cs="宋体"/>
                <w:sz w:val="21"/>
                <w:szCs w:val="21"/>
              </w:rPr>
            </w:pPr>
          </w:p>
        </w:tc>
        <w:tc>
          <w:tcPr>
            <w:tcW w:w="1407" w:type="dxa"/>
            <w:vMerge/>
            <w:vAlign w:val="center"/>
          </w:tcPr>
          <w:p w14:paraId="200B1C7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5500D6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机动车分类或分型误差△</w:t>
            </w:r>
          </w:p>
        </w:tc>
        <w:tc>
          <w:tcPr>
            <w:tcW w:w="1939" w:type="dxa"/>
            <w:vMerge/>
            <w:vAlign w:val="center"/>
          </w:tcPr>
          <w:p w14:paraId="4B1FBC4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B87CE8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C118E16" w14:textId="77777777">
        <w:trPr>
          <w:cantSplit/>
          <w:trHeight w:val="46"/>
          <w:jc w:val="center"/>
        </w:trPr>
        <w:tc>
          <w:tcPr>
            <w:tcW w:w="677" w:type="dxa"/>
            <w:vAlign w:val="center"/>
          </w:tcPr>
          <w:p w14:paraId="791FBE5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1D69DCC" w14:textId="77777777" w:rsidR="00440A0D" w:rsidRDefault="00440A0D">
            <w:pPr>
              <w:rPr>
                <w:rFonts w:ascii="宋体" w:eastAsia="宋体" w:hAnsi="宋体" w:cs="宋体"/>
                <w:sz w:val="21"/>
                <w:szCs w:val="21"/>
              </w:rPr>
            </w:pPr>
          </w:p>
        </w:tc>
        <w:tc>
          <w:tcPr>
            <w:tcW w:w="1407" w:type="dxa"/>
            <w:vMerge/>
            <w:vAlign w:val="center"/>
          </w:tcPr>
          <w:p w14:paraId="317074F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2435FF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车流量、车速相对误差△</w:t>
            </w:r>
          </w:p>
        </w:tc>
        <w:tc>
          <w:tcPr>
            <w:tcW w:w="1939" w:type="dxa"/>
            <w:vMerge/>
            <w:vAlign w:val="center"/>
          </w:tcPr>
          <w:p w14:paraId="2DC4C6A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1065C5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4255F2B" w14:textId="77777777">
        <w:trPr>
          <w:cantSplit/>
          <w:trHeight w:val="46"/>
          <w:jc w:val="center"/>
        </w:trPr>
        <w:tc>
          <w:tcPr>
            <w:tcW w:w="677" w:type="dxa"/>
            <w:vAlign w:val="center"/>
          </w:tcPr>
          <w:p w14:paraId="6884AE0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515C3D9" w14:textId="77777777" w:rsidR="00440A0D" w:rsidRDefault="00440A0D">
            <w:pPr>
              <w:rPr>
                <w:rFonts w:ascii="宋体" w:eastAsia="宋体" w:hAnsi="宋体" w:cs="宋体"/>
                <w:sz w:val="21"/>
                <w:szCs w:val="21"/>
              </w:rPr>
            </w:pPr>
          </w:p>
        </w:tc>
        <w:tc>
          <w:tcPr>
            <w:tcW w:w="1407" w:type="dxa"/>
            <w:vMerge/>
            <w:vAlign w:val="center"/>
          </w:tcPr>
          <w:p w14:paraId="6F072C3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138A97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传输性能△</w:t>
            </w:r>
          </w:p>
        </w:tc>
        <w:tc>
          <w:tcPr>
            <w:tcW w:w="1939" w:type="dxa"/>
            <w:vMerge/>
            <w:vAlign w:val="center"/>
          </w:tcPr>
          <w:p w14:paraId="75C98EB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0742E6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3BFF0C2" w14:textId="77777777">
        <w:trPr>
          <w:cantSplit/>
          <w:trHeight w:val="46"/>
          <w:jc w:val="center"/>
        </w:trPr>
        <w:tc>
          <w:tcPr>
            <w:tcW w:w="677" w:type="dxa"/>
            <w:vAlign w:val="center"/>
          </w:tcPr>
          <w:p w14:paraId="78C0B31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3A425BF" w14:textId="77777777" w:rsidR="00440A0D" w:rsidRDefault="00440A0D">
            <w:pPr>
              <w:rPr>
                <w:rFonts w:ascii="宋体" w:eastAsia="宋体" w:hAnsi="宋体" w:cs="宋体"/>
                <w:sz w:val="21"/>
                <w:szCs w:val="21"/>
              </w:rPr>
            </w:pPr>
          </w:p>
        </w:tc>
        <w:tc>
          <w:tcPr>
            <w:tcW w:w="1407" w:type="dxa"/>
            <w:vMerge w:val="restart"/>
            <w:vAlign w:val="center"/>
          </w:tcPr>
          <w:p w14:paraId="1B48CB8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监控（分）中心设备及软件</w:t>
            </w:r>
          </w:p>
        </w:tc>
        <w:tc>
          <w:tcPr>
            <w:tcW w:w="3387" w:type="dxa"/>
            <w:gridSpan w:val="2"/>
            <w:vAlign w:val="center"/>
          </w:tcPr>
          <w:p w14:paraId="52B3F9C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监控室内环境</w:t>
            </w:r>
          </w:p>
        </w:tc>
        <w:tc>
          <w:tcPr>
            <w:tcW w:w="1939" w:type="dxa"/>
            <w:vMerge w:val="restart"/>
            <w:vAlign w:val="center"/>
          </w:tcPr>
          <w:p w14:paraId="5D81AF3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32CAB9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93C9FA8" w14:textId="77777777">
        <w:trPr>
          <w:cantSplit/>
          <w:trHeight w:val="46"/>
          <w:jc w:val="center"/>
        </w:trPr>
        <w:tc>
          <w:tcPr>
            <w:tcW w:w="677" w:type="dxa"/>
            <w:vAlign w:val="center"/>
          </w:tcPr>
          <w:p w14:paraId="25843D1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D274895" w14:textId="77777777" w:rsidR="00440A0D" w:rsidRDefault="00440A0D">
            <w:pPr>
              <w:rPr>
                <w:rFonts w:ascii="宋体" w:eastAsia="宋体" w:hAnsi="宋体" w:cs="宋体"/>
                <w:sz w:val="21"/>
                <w:szCs w:val="21"/>
              </w:rPr>
            </w:pPr>
          </w:p>
        </w:tc>
        <w:tc>
          <w:tcPr>
            <w:tcW w:w="1407" w:type="dxa"/>
            <w:vMerge/>
            <w:vAlign w:val="center"/>
          </w:tcPr>
          <w:p w14:paraId="471857B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BE8F9C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ign w:val="center"/>
          </w:tcPr>
          <w:p w14:paraId="03C3A81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413DE1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D59367D" w14:textId="77777777">
        <w:trPr>
          <w:cantSplit/>
          <w:trHeight w:val="46"/>
          <w:jc w:val="center"/>
        </w:trPr>
        <w:tc>
          <w:tcPr>
            <w:tcW w:w="677" w:type="dxa"/>
            <w:vAlign w:val="center"/>
          </w:tcPr>
          <w:p w14:paraId="75C5AE7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BC23104" w14:textId="77777777" w:rsidR="00440A0D" w:rsidRDefault="00440A0D">
            <w:pPr>
              <w:rPr>
                <w:rFonts w:ascii="宋体" w:eastAsia="宋体" w:hAnsi="宋体" w:cs="宋体"/>
                <w:sz w:val="21"/>
                <w:szCs w:val="21"/>
              </w:rPr>
            </w:pPr>
          </w:p>
        </w:tc>
        <w:tc>
          <w:tcPr>
            <w:tcW w:w="1407" w:type="dxa"/>
            <w:vMerge/>
            <w:vAlign w:val="center"/>
          </w:tcPr>
          <w:p w14:paraId="23DF4BF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872BAB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监控中心共用接地电阻△</w:t>
            </w:r>
          </w:p>
        </w:tc>
        <w:tc>
          <w:tcPr>
            <w:tcW w:w="1939" w:type="dxa"/>
            <w:vMerge/>
            <w:vAlign w:val="center"/>
          </w:tcPr>
          <w:p w14:paraId="7472EDB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815F4B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D258FBF" w14:textId="77777777">
        <w:trPr>
          <w:cantSplit/>
          <w:trHeight w:val="46"/>
          <w:jc w:val="center"/>
        </w:trPr>
        <w:tc>
          <w:tcPr>
            <w:tcW w:w="677" w:type="dxa"/>
            <w:vAlign w:val="center"/>
          </w:tcPr>
          <w:p w14:paraId="628C53E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7C379C" w14:textId="77777777" w:rsidR="00440A0D" w:rsidRDefault="00440A0D">
            <w:pPr>
              <w:rPr>
                <w:rFonts w:ascii="宋体" w:eastAsia="宋体" w:hAnsi="宋体" w:cs="宋体"/>
                <w:sz w:val="21"/>
                <w:szCs w:val="21"/>
              </w:rPr>
            </w:pPr>
          </w:p>
        </w:tc>
        <w:tc>
          <w:tcPr>
            <w:tcW w:w="1407" w:type="dxa"/>
            <w:vMerge/>
            <w:vAlign w:val="center"/>
          </w:tcPr>
          <w:p w14:paraId="046E425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F33E2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图像监视功能△</w:t>
            </w:r>
          </w:p>
        </w:tc>
        <w:tc>
          <w:tcPr>
            <w:tcW w:w="1939" w:type="dxa"/>
            <w:vMerge/>
            <w:vAlign w:val="center"/>
          </w:tcPr>
          <w:p w14:paraId="52A4030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91531D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34B89B7" w14:textId="77777777">
        <w:trPr>
          <w:cantSplit/>
          <w:trHeight w:val="46"/>
          <w:jc w:val="center"/>
        </w:trPr>
        <w:tc>
          <w:tcPr>
            <w:tcW w:w="677" w:type="dxa"/>
            <w:vAlign w:val="center"/>
          </w:tcPr>
          <w:p w14:paraId="6508646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01CC32" w14:textId="77777777" w:rsidR="00440A0D" w:rsidRDefault="00440A0D">
            <w:pPr>
              <w:rPr>
                <w:rFonts w:ascii="宋体" w:eastAsia="宋体" w:hAnsi="宋体" w:cs="宋体"/>
                <w:sz w:val="21"/>
                <w:szCs w:val="21"/>
              </w:rPr>
            </w:pPr>
          </w:p>
        </w:tc>
        <w:tc>
          <w:tcPr>
            <w:tcW w:w="1407" w:type="dxa"/>
            <w:vMerge/>
            <w:vAlign w:val="center"/>
          </w:tcPr>
          <w:p w14:paraId="760353C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8B213A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统计、查询、打印报表功能</w:t>
            </w:r>
          </w:p>
        </w:tc>
        <w:tc>
          <w:tcPr>
            <w:tcW w:w="1939" w:type="dxa"/>
            <w:vMerge/>
            <w:vAlign w:val="center"/>
          </w:tcPr>
          <w:p w14:paraId="62A881A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583908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964EA2D" w14:textId="77777777">
        <w:trPr>
          <w:cantSplit/>
          <w:trHeight w:val="336"/>
          <w:jc w:val="center"/>
        </w:trPr>
        <w:tc>
          <w:tcPr>
            <w:tcW w:w="677" w:type="dxa"/>
            <w:vAlign w:val="center"/>
          </w:tcPr>
          <w:p w14:paraId="13EF1E3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76679DF" w14:textId="77777777" w:rsidR="00440A0D" w:rsidRDefault="00440A0D">
            <w:pPr>
              <w:rPr>
                <w:rFonts w:ascii="宋体" w:eastAsia="宋体" w:hAnsi="宋体" w:cs="宋体"/>
                <w:sz w:val="21"/>
                <w:szCs w:val="21"/>
              </w:rPr>
            </w:pPr>
          </w:p>
        </w:tc>
        <w:tc>
          <w:tcPr>
            <w:tcW w:w="1407" w:type="dxa"/>
            <w:vMerge/>
            <w:vAlign w:val="center"/>
          </w:tcPr>
          <w:p w14:paraId="115E36B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665774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与下端设备数据交换△</w:t>
            </w:r>
          </w:p>
        </w:tc>
        <w:tc>
          <w:tcPr>
            <w:tcW w:w="1939" w:type="dxa"/>
            <w:vMerge/>
            <w:vAlign w:val="center"/>
          </w:tcPr>
          <w:p w14:paraId="5D9E8BA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65F845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B12BA56" w14:textId="77777777">
        <w:trPr>
          <w:cantSplit/>
          <w:trHeight w:val="46"/>
          <w:jc w:val="center"/>
        </w:trPr>
        <w:tc>
          <w:tcPr>
            <w:tcW w:w="677" w:type="dxa"/>
            <w:vAlign w:val="center"/>
          </w:tcPr>
          <w:p w14:paraId="6F78A1C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1E2480D" w14:textId="77777777" w:rsidR="00440A0D" w:rsidRDefault="00440A0D">
            <w:pPr>
              <w:rPr>
                <w:rFonts w:ascii="宋体" w:eastAsia="宋体" w:hAnsi="宋体" w:cs="宋体"/>
                <w:sz w:val="21"/>
                <w:szCs w:val="21"/>
              </w:rPr>
            </w:pPr>
          </w:p>
        </w:tc>
        <w:tc>
          <w:tcPr>
            <w:tcW w:w="1407" w:type="dxa"/>
            <w:vMerge/>
            <w:vAlign w:val="center"/>
          </w:tcPr>
          <w:p w14:paraId="60F2D39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EAC42E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数据备份、存储功能△</w:t>
            </w:r>
          </w:p>
        </w:tc>
        <w:tc>
          <w:tcPr>
            <w:tcW w:w="1939" w:type="dxa"/>
            <w:vMerge/>
            <w:vAlign w:val="center"/>
          </w:tcPr>
          <w:p w14:paraId="118EF90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4F5217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7E7224D" w14:textId="77777777">
        <w:trPr>
          <w:cantSplit/>
          <w:trHeight w:val="46"/>
          <w:jc w:val="center"/>
        </w:trPr>
        <w:tc>
          <w:tcPr>
            <w:tcW w:w="677" w:type="dxa"/>
            <w:vAlign w:val="center"/>
          </w:tcPr>
          <w:p w14:paraId="58834DB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049ECA1" w14:textId="77777777" w:rsidR="00440A0D" w:rsidRDefault="00440A0D">
            <w:pPr>
              <w:rPr>
                <w:rFonts w:ascii="宋体" w:eastAsia="宋体" w:hAnsi="宋体" w:cs="宋体"/>
                <w:sz w:val="21"/>
                <w:szCs w:val="21"/>
              </w:rPr>
            </w:pPr>
          </w:p>
        </w:tc>
        <w:tc>
          <w:tcPr>
            <w:tcW w:w="1407" w:type="dxa"/>
            <w:vMerge w:val="restart"/>
            <w:vAlign w:val="center"/>
          </w:tcPr>
          <w:p w14:paraId="6F07B35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大屏幕显示系统</w:t>
            </w:r>
          </w:p>
        </w:tc>
        <w:tc>
          <w:tcPr>
            <w:tcW w:w="3387" w:type="dxa"/>
            <w:gridSpan w:val="2"/>
            <w:vAlign w:val="center"/>
          </w:tcPr>
          <w:p w14:paraId="15778B5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亮度△</w:t>
            </w:r>
          </w:p>
        </w:tc>
        <w:tc>
          <w:tcPr>
            <w:tcW w:w="1939" w:type="dxa"/>
            <w:vMerge w:val="restart"/>
            <w:vAlign w:val="center"/>
          </w:tcPr>
          <w:p w14:paraId="262A2D5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B1AA2D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263C0DC1" w14:textId="77777777">
        <w:trPr>
          <w:cantSplit/>
          <w:trHeight w:val="46"/>
          <w:jc w:val="center"/>
        </w:trPr>
        <w:tc>
          <w:tcPr>
            <w:tcW w:w="677" w:type="dxa"/>
            <w:vAlign w:val="center"/>
          </w:tcPr>
          <w:p w14:paraId="491B9CE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35FBF02" w14:textId="77777777" w:rsidR="00440A0D" w:rsidRDefault="00440A0D">
            <w:pPr>
              <w:rPr>
                <w:rFonts w:ascii="宋体" w:eastAsia="宋体" w:hAnsi="宋体" w:cs="宋体"/>
                <w:sz w:val="21"/>
                <w:szCs w:val="21"/>
              </w:rPr>
            </w:pPr>
          </w:p>
        </w:tc>
        <w:tc>
          <w:tcPr>
            <w:tcW w:w="1407" w:type="dxa"/>
            <w:vMerge/>
            <w:vAlign w:val="center"/>
          </w:tcPr>
          <w:p w14:paraId="4B2F8F2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A94E7A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显示功能</w:t>
            </w:r>
          </w:p>
        </w:tc>
        <w:tc>
          <w:tcPr>
            <w:tcW w:w="1939" w:type="dxa"/>
            <w:vMerge/>
            <w:vAlign w:val="center"/>
          </w:tcPr>
          <w:p w14:paraId="3D87A28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772B2A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DB1FB1B" w14:textId="77777777">
        <w:trPr>
          <w:cantSplit/>
          <w:trHeight w:val="46"/>
          <w:jc w:val="center"/>
        </w:trPr>
        <w:tc>
          <w:tcPr>
            <w:tcW w:w="677" w:type="dxa"/>
            <w:vAlign w:val="center"/>
          </w:tcPr>
          <w:p w14:paraId="68E8663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6A692FE" w14:textId="77777777" w:rsidR="00440A0D" w:rsidRDefault="00440A0D">
            <w:pPr>
              <w:rPr>
                <w:rFonts w:ascii="宋体" w:eastAsia="宋体" w:hAnsi="宋体" w:cs="宋体"/>
                <w:sz w:val="21"/>
                <w:szCs w:val="21"/>
              </w:rPr>
            </w:pPr>
          </w:p>
        </w:tc>
        <w:tc>
          <w:tcPr>
            <w:tcW w:w="1407" w:type="dxa"/>
            <w:vMerge/>
            <w:vAlign w:val="center"/>
          </w:tcPr>
          <w:p w14:paraId="2F61DE8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8A2F37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窗口缩放△</w:t>
            </w:r>
          </w:p>
        </w:tc>
        <w:tc>
          <w:tcPr>
            <w:tcW w:w="1939" w:type="dxa"/>
            <w:vMerge/>
            <w:vAlign w:val="center"/>
          </w:tcPr>
          <w:p w14:paraId="7E62802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3DA6DC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606CE89" w14:textId="77777777">
        <w:trPr>
          <w:cantSplit/>
          <w:trHeight w:val="46"/>
          <w:jc w:val="center"/>
        </w:trPr>
        <w:tc>
          <w:tcPr>
            <w:tcW w:w="677" w:type="dxa"/>
            <w:vAlign w:val="center"/>
          </w:tcPr>
          <w:p w14:paraId="7FFAFAC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A744298" w14:textId="77777777" w:rsidR="00440A0D" w:rsidRDefault="00440A0D">
            <w:pPr>
              <w:rPr>
                <w:rFonts w:ascii="宋体" w:eastAsia="宋体" w:hAnsi="宋体" w:cs="宋体"/>
                <w:sz w:val="21"/>
                <w:szCs w:val="21"/>
              </w:rPr>
            </w:pPr>
          </w:p>
        </w:tc>
        <w:tc>
          <w:tcPr>
            <w:tcW w:w="1407" w:type="dxa"/>
            <w:vMerge/>
            <w:vAlign w:val="center"/>
          </w:tcPr>
          <w:p w14:paraId="392B9D0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9331CC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多视窗显示△</w:t>
            </w:r>
          </w:p>
        </w:tc>
        <w:tc>
          <w:tcPr>
            <w:tcW w:w="1939" w:type="dxa"/>
            <w:vMerge/>
            <w:vAlign w:val="center"/>
          </w:tcPr>
          <w:p w14:paraId="18E31FD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C48202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E882BD7" w14:textId="77777777">
        <w:trPr>
          <w:cantSplit/>
          <w:trHeight w:val="46"/>
          <w:jc w:val="center"/>
        </w:trPr>
        <w:tc>
          <w:tcPr>
            <w:tcW w:w="677" w:type="dxa"/>
            <w:vAlign w:val="center"/>
          </w:tcPr>
          <w:p w14:paraId="5E2E517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1F7E0BA" w14:textId="77777777" w:rsidR="00440A0D" w:rsidRDefault="00440A0D">
            <w:pPr>
              <w:rPr>
                <w:rFonts w:ascii="宋体" w:eastAsia="宋体" w:hAnsi="宋体" w:cs="宋体"/>
                <w:sz w:val="21"/>
                <w:szCs w:val="21"/>
              </w:rPr>
            </w:pPr>
          </w:p>
        </w:tc>
        <w:tc>
          <w:tcPr>
            <w:tcW w:w="1407" w:type="dxa"/>
            <w:vMerge w:val="restart"/>
            <w:vAlign w:val="center"/>
          </w:tcPr>
          <w:p w14:paraId="0D7516A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监控系统计算机网络</w:t>
            </w:r>
          </w:p>
        </w:tc>
        <w:tc>
          <w:tcPr>
            <w:tcW w:w="3387" w:type="dxa"/>
            <w:gridSpan w:val="2"/>
            <w:vAlign w:val="center"/>
          </w:tcPr>
          <w:p w14:paraId="5FF2479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双绞线电气性能△</w:t>
            </w:r>
          </w:p>
        </w:tc>
        <w:tc>
          <w:tcPr>
            <w:tcW w:w="1939" w:type="dxa"/>
            <w:vMerge w:val="restart"/>
            <w:vAlign w:val="center"/>
          </w:tcPr>
          <w:p w14:paraId="6CB1B75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78D42B2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743A69D8" w14:textId="77777777">
        <w:trPr>
          <w:cantSplit/>
          <w:trHeight w:val="90"/>
          <w:jc w:val="center"/>
        </w:trPr>
        <w:tc>
          <w:tcPr>
            <w:tcW w:w="677" w:type="dxa"/>
            <w:vAlign w:val="center"/>
          </w:tcPr>
          <w:p w14:paraId="4906CB9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4BE579F" w14:textId="77777777" w:rsidR="00440A0D" w:rsidRDefault="00440A0D">
            <w:pPr>
              <w:rPr>
                <w:rFonts w:ascii="宋体" w:eastAsia="宋体" w:hAnsi="宋体" w:cs="宋体"/>
                <w:sz w:val="21"/>
                <w:szCs w:val="21"/>
              </w:rPr>
            </w:pPr>
          </w:p>
        </w:tc>
        <w:tc>
          <w:tcPr>
            <w:tcW w:w="1407" w:type="dxa"/>
            <w:vMerge/>
            <w:vAlign w:val="center"/>
          </w:tcPr>
          <w:p w14:paraId="353445D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167B26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网络性能及链路层健康状况△</w:t>
            </w:r>
          </w:p>
        </w:tc>
        <w:tc>
          <w:tcPr>
            <w:tcW w:w="1939" w:type="dxa"/>
            <w:vMerge/>
            <w:vAlign w:val="center"/>
          </w:tcPr>
          <w:p w14:paraId="7233F1D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DD15F1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C00E312" w14:textId="77777777">
        <w:trPr>
          <w:cantSplit/>
          <w:trHeight w:val="46"/>
          <w:jc w:val="center"/>
        </w:trPr>
        <w:tc>
          <w:tcPr>
            <w:tcW w:w="677" w:type="dxa"/>
            <w:vAlign w:val="center"/>
          </w:tcPr>
          <w:p w14:paraId="7FFB77E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6D33E39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通信设施</w:t>
            </w:r>
          </w:p>
        </w:tc>
        <w:tc>
          <w:tcPr>
            <w:tcW w:w="1407" w:type="dxa"/>
            <w:vMerge w:val="restart"/>
            <w:vAlign w:val="center"/>
          </w:tcPr>
          <w:p w14:paraId="7AAFB9E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427BB1D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1E62D76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50EF6BA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434F2731" w14:textId="77777777">
        <w:trPr>
          <w:cantSplit/>
          <w:trHeight w:val="46"/>
          <w:jc w:val="center"/>
        </w:trPr>
        <w:tc>
          <w:tcPr>
            <w:tcW w:w="677" w:type="dxa"/>
            <w:vAlign w:val="center"/>
          </w:tcPr>
          <w:p w14:paraId="1913EC6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C5FF99D" w14:textId="77777777" w:rsidR="00440A0D" w:rsidRDefault="00440A0D">
            <w:pPr>
              <w:rPr>
                <w:rFonts w:ascii="宋体" w:eastAsia="宋体" w:hAnsi="宋体" w:cs="宋体"/>
                <w:sz w:val="21"/>
                <w:szCs w:val="21"/>
              </w:rPr>
            </w:pPr>
          </w:p>
        </w:tc>
        <w:tc>
          <w:tcPr>
            <w:tcW w:w="1407" w:type="dxa"/>
            <w:vMerge/>
            <w:vAlign w:val="center"/>
          </w:tcPr>
          <w:p w14:paraId="78F7D49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6A3E63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68C4D1A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1ACF56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1B9428C" w14:textId="77777777">
        <w:trPr>
          <w:cantSplit/>
          <w:trHeight w:val="46"/>
          <w:jc w:val="center"/>
        </w:trPr>
        <w:tc>
          <w:tcPr>
            <w:tcW w:w="677" w:type="dxa"/>
            <w:vAlign w:val="center"/>
          </w:tcPr>
          <w:p w14:paraId="4E9F542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16CFFDD" w14:textId="77777777" w:rsidR="00440A0D" w:rsidRDefault="00440A0D">
            <w:pPr>
              <w:rPr>
                <w:rFonts w:ascii="宋体" w:eastAsia="宋体" w:hAnsi="宋体" w:cs="宋体"/>
                <w:sz w:val="21"/>
                <w:szCs w:val="21"/>
              </w:rPr>
            </w:pPr>
          </w:p>
        </w:tc>
        <w:tc>
          <w:tcPr>
            <w:tcW w:w="1407" w:type="dxa"/>
            <w:vMerge/>
            <w:vAlign w:val="center"/>
          </w:tcPr>
          <w:p w14:paraId="5DA09FF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626C3E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4835DBE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541A08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ABE5032" w14:textId="77777777">
        <w:trPr>
          <w:cantSplit/>
          <w:trHeight w:val="46"/>
          <w:jc w:val="center"/>
        </w:trPr>
        <w:tc>
          <w:tcPr>
            <w:tcW w:w="677" w:type="dxa"/>
            <w:vAlign w:val="center"/>
          </w:tcPr>
          <w:p w14:paraId="4B3AE25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D0998D1" w14:textId="77777777" w:rsidR="00440A0D" w:rsidRDefault="00440A0D">
            <w:pPr>
              <w:rPr>
                <w:rFonts w:ascii="宋体" w:eastAsia="宋体" w:hAnsi="宋体" w:cs="宋体"/>
                <w:sz w:val="21"/>
                <w:szCs w:val="21"/>
              </w:rPr>
            </w:pPr>
          </w:p>
        </w:tc>
        <w:tc>
          <w:tcPr>
            <w:tcW w:w="1407" w:type="dxa"/>
            <w:vMerge/>
            <w:vAlign w:val="center"/>
          </w:tcPr>
          <w:p w14:paraId="64385DC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172323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74FD7E8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BEB3E3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53C6E2B" w14:textId="77777777">
        <w:trPr>
          <w:cantSplit/>
          <w:trHeight w:val="46"/>
          <w:jc w:val="center"/>
        </w:trPr>
        <w:tc>
          <w:tcPr>
            <w:tcW w:w="677" w:type="dxa"/>
            <w:vAlign w:val="center"/>
          </w:tcPr>
          <w:p w14:paraId="021758F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4BBFA07" w14:textId="77777777" w:rsidR="00440A0D" w:rsidRDefault="00440A0D">
            <w:pPr>
              <w:rPr>
                <w:rFonts w:ascii="宋体" w:eastAsia="宋体" w:hAnsi="宋体" w:cs="宋体"/>
                <w:sz w:val="21"/>
                <w:szCs w:val="21"/>
              </w:rPr>
            </w:pPr>
          </w:p>
        </w:tc>
        <w:tc>
          <w:tcPr>
            <w:tcW w:w="4794" w:type="dxa"/>
            <w:gridSpan w:val="3"/>
            <w:vAlign w:val="center"/>
          </w:tcPr>
          <w:p w14:paraId="4A73CEA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双绞线*</w:t>
            </w:r>
          </w:p>
        </w:tc>
        <w:tc>
          <w:tcPr>
            <w:tcW w:w="1939" w:type="dxa"/>
            <w:vAlign w:val="center"/>
          </w:tcPr>
          <w:p w14:paraId="57CB29D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2811FDA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30A23E7" w14:textId="77777777">
        <w:trPr>
          <w:cantSplit/>
          <w:trHeight w:val="46"/>
          <w:jc w:val="center"/>
        </w:trPr>
        <w:tc>
          <w:tcPr>
            <w:tcW w:w="677" w:type="dxa"/>
            <w:vAlign w:val="center"/>
          </w:tcPr>
          <w:p w14:paraId="0A5B4F8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C078539" w14:textId="77777777" w:rsidR="00440A0D" w:rsidRDefault="00440A0D">
            <w:pPr>
              <w:rPr>
                <w:rFonts w:ascii="宋体" w:eastAsia="宋体" w:hAnsi="宋体" w:cs="宋体"/>
                <w:sz w:val="21"/>
                <w:szCs w:val="21"/>
              </w:rPr>
            </w:pPr>
          </w:p>
        </w:tc>
        <w:tc>
          <w:tcPr>
            <w:tcW w:w="1407" w:type="dxa"/>
            <w:vMerge w:val="restart"/>
            <w:vAlign w:val="center"/>
          </w:tcPr>
          <w:p w14:paraId="778ED3F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高密度聚乙</w:t>
            </w:r>
            <w:r>
              <w:rPr>
                <w:rFonts w:ascii="宋体" w:eastAsia="宋体" w:hAnsi="宋体" w:cs="宋体" w:hint="eastAsia"/>
                <w:sz w:val="21"/>
                <w:szCs w:val="21"/>
              </w:rPr>
              <w:lastRenderedPageBreak/>
              <w:t>烯硅芯塑料管</w:t>
            </w:r>
          </w:p>
        </w:tc>
        <w:tc>
          <w:tcPr>
            <w:tcW w:w="3387" w:type="dxa"/>
            <w:gridSpan w:val="2"/>
            <w:vAlign w:val="center"/>
          </w:tcPr>
          <w:p w14:paraId="3D66991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lastRenderedPageBreak/>
              <w:t>管材*</w:t>
            </w:r>
          </w:p>
        </w:tc>
        <w:tc>
          <w:tcPr>
            <w:tcW w:w="1939" w:type="dxa"/>
            <w:vMerge w:val="restart"/>
            <w:vAlign w:val="center"/>
          </w:tcPr>
          <w:p w14:paraId="240C435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0580A36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90767E2" w14:textId="77777777">
        <w:trPr>
          <w:cantSplit/>
          <w:trHeight w:val="46"/>
          <w:jc w:val="center"/>
        </w:trPr>
        <w:tc>
          <w:tcPr>
            <w:tcW w:w="677" w:type="dxa"/>
            <w:vAlign w:val="center"/>
          </w:tcPr>
          <w:p w14:paraId="27101B3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FF05BE7" w14:textId="77777777" w:rsidR="00440A0D" w:rsidRDefault="00440A0D">
            <w:pPr>
              <w:rPr>
                <w:rFonts w:ascii="宋体" w:eastAsia="宋体" w:hAnsi="宋体" w:cs="宋体"/>
                <w:sz w:val="21"/>
                <w:szCs w:val="21"/>
              </w:rPr>
            </w:pPr>
          </w:p>
        </w:tc>
        <w:tc>
          <w:tcPr>
            <w:tcW w:w="1407" w:type="dxa"/>
            <w:vMerge/>
            <w:vAlign w:val="center"/>
          </w:tcPr>
          <w:p w14:paraId="330287B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31DF07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管接头*</w:t>
            </w:r>
          </w:p>
        </w:tc>
        <w:tc>
          <w:tcPr>
            <w:tcW w:w="1939" w:type="dxa"/>
            <w:vMerge/>
            <w:vAlign w:val="center"/>
          </w:tcPr>
          <w:p w14:paraId="2E9EF5C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347800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A90FB1B" w14:textId="77777777">
        <w:trPr>
          <w:cantSplit/>
          <w:trHeight w:val="46"/>
          <w:jc w:val="center"/>
        </w:trPr>
        <w:tc>
          <w:tcPr>
            <w:tcW w:w="677" w:type="dxa"/>
            <w:vAlign w:val="center"/>
          </w:tcPr>
          <w:p w14:paraId="7C290CA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DD88FA2" w14:textId="77777777" w:rsidR="00440A0D" w:rsidRDefault="00440A0D">
            <w:pPr>
              <w:rPr>
                <w:rFonts w:ascii="宋体" w:eastAsia="宋体" w:hAnsi="宋体" w:cs="宋体"/>
                <w:sz w:val="21"/>
                <w:szCs w:val="21"/>
              </w:rPr>
            </w:pPr>
          </w:p>
        </w:tc>
        <w:tc>
          <w:tcPr>
            <w:tcW w:w="4794" w:type="dxa"/>
            <w:gridSpan w:val="3"/>
            <w:vAlign w:val="center"/>
          </w:tcPr>
          <w:p w14:paraId="080B0FA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集束管*</w:t>
            </w:r>
          </w:p>
        </w:tc>
        <w:tc>
          <w:tcPr>
            <w:tcW w:w="1939" w:type="dxa"/>
            <w:vAlign w:val="center"/>
          </w:tcPr>
          <w:p w14:paraId="2B6405F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374559C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BD6BFCD" w14:textId="77777777">
        <w:trPr>
          <w:cantSplit/>
          <w:trHeight w:val="46"/>
          <w:jc w:val="center"/>
        </w:trPr>
        <w:tc>
          <w:tcPr>
            <w:tcW w:w="677" w:type="dxa"/>
            <w:vAlign w:val="center"/>
          </w:tcPr>
          <w:p w14:paraId="26FE2B4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FCF0EFE" w14:textId="77777777" w:rsidR="00440A0D" w:rsidRDefault="00440A0D">
            <w:pPr>
              <w:rPr>
                <w:rFonts w:ascii="宋体" w:eastAsia="宋体" w:hAnsi="宋体" w:cs="宋体"/>
                <w:sz w:val="21"/>
                <w:szCs w:val="21"/>
              </w:rPr>
            </w:pPr>
          </w:p>
        </w:tc>
        <w:tc>
          <w:tcPr>
            <w:tcW w:w="4794" w:type="dxa"/>
            <w:gridSpan w:val="3"/>
            <w:vAlign w:val="center"/>
          </w:tcPr>
          <w:p w14:paraId="457F1C1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镀锌钢管*</w:t>
            </w:r>
          </w:p>
        </w:tc>
        <w:tc>
          <w:tcPr>
            <w:tcW w:w="1939" w:type="dxa"/>
            <w:vAlign w:val="center"/>
          </w:tcPr>
          <w:p w14:paraId="386459F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7CDC55D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8D8CB13" w14:textId="77777777">
        <w:trPr>
          <w:cantSplit/>
          <w:trHeight w:val="46"/>
          <w:jc w:val="center"/>
        </w:trPr>
        <w:tc>
          <w:tcPr>
            <w:tcW w:w="677" w:type="dxa"/>
            <w:vAlign w:val="center"/>
          </w:tcPr>
          <w:p w14:paraId="6888DE1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5BCB7D3" w14:textId="77777777" w:rsidR="00440A0D" w:rsidRDefault="00440A0D">
            <w:pPr>
              <w:rPr>
                <w:rFonts w:ascii="宋体" w:eastAsia="宋体" w:hAnsi="宋体" w:cs="宋体"/>
                <w:sz w:val="21"/>
                <w:szCs w:val="21"/>
              </w:rPr>
            </w:pPr>
          </w:p>
        </w:tc>
        <w:tc>
          <w:tcPr>
            <w:tcW w:w="4794" w:type="dxa"/>
            <w:gridSpan w:val="3"/>
            <w:vAlign w:val="center"/>
          </w:tcPr>
          <w:p w14:paraId="13E4FE9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钢塑复合压力管*</w:t>
            </w:r>
          </w:p>
        </w:tc>
        <w:tc>
          <w:tcPr>
            <w:tcW w:w="1939" w:type="dxa"/>
            <w:vAlign w:val="center"/>
          </w:tcPr>
          <w:p w14:paraId="5307674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5E12F89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3783FA3" w14:textId="77777777">
        <w:trPr>
          <w:cantSplit/>
          <w:trHeight w:val="46"/>
          <w:jc w:val="center"/>
        </w:trPr>
        <w:tc>
          <w:tcPr>
            <w:tcW w:w="677" w:type="dxa"/>
            <w:vAlign w:val="center"/>
          </w:tcPr>
          <w:p w14:paraId="4FF34D2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3E496CE" w14:textId="77777777" w:rsidR="00440A0D" w:rsidRDefault="00440A0D">
            <w:pPr>
              <w:rPr>
                <w:rFonts w:ascii="宋体" w:eastAsia="宋体" w:hAnsi="宋体" w:cs="宋体"/>
                <w:sz w:val="21"/>
                <w:szCs w:val="21"/>
              </w:rPr>
            </w:pPr>
          </w:p>
        </w:tc>
        <w:tc>
          <w:tcPr>
            <w:tcW w:w="4794" w:type="dxa"/>
            <w:gridSpan w:val="3"/>
            <w:vAlign w:val="center"/>
          </w:tcPr>
          <w:p w14:paraId="337A466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管箱*</w:t>
            </w:r>
          </w:p>
        </w:tc>
        <w:tc>
          <w:tcPr>
            <w:tcW w:w="1939" w:type="dxa"/>
            <w:vAlign w:val="center"/>
          </w:tcPr>
          <w:p w14:paraId="74EC015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ign w:val="center"/>
          </w:tcPr>
          <w:p w14:paraId="1CFD10B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0965EC0" w14:textId="77777777">
        <w:trPr>
          <w:cantSplit/>
          <w:trHeight w:val="698"/>
          <w:jc w:val="center"/>
        </w:trPr>
        <w:tc>
          <w:tcPr>
            <w:tcW w:w="677" w:type="dxa"/>
            <w:vAlign w:val="center"/>
          </w:tcPr>
          <w:p w14:paraId="272E184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E66EB69" w14:textId="77777777" w:rsidR="00440A0D" w:rsidRDefault="00440A0D">
            <w:pPr>
              <w:rPr>
                <w:rFonts w:ascii="宋体" w:eastAsia="宋体" w:hAnsi="宋体" w:cs="宋体"/>
                <w:sz w:val="21"/>
                <w:szCs w:val="21"/>
              </w:rPr>
            </w:pPr>
          </w:p>
        </w:tc>
        <w:tc>
          <w:tcPr>
            <w:tcW w:w="1407" w:type="dxa"/>
            <w:vMerge w:val="restart"/>
            <w:vAlign w:val="center"/>
          </w:tcPr>
          <w:p w14:paraId="3D61DFC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通信光缆、电缆线路工程</w:t>
            </w:r>
          </w:p>
        </w:tc>
        <w:tc>
          <w:tcPr>
            <w:tcW w:w="3387" w:type="dxa"/>
            <w:gridSpan w:val="2"/>
            <w:vAlign w:val="center"/>
          </w:tcPr>
          <w:p w14:paraId="6ED2BDD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光纤接头损耗平均值△</w:t>
            </w:r>
          </w:p>
        </w:tc>
        <w:tc>
          <w:tcPr>
            <w:tcW w:w="1939" w:type="dxa"/>
            <w:vMerge w:val="restart"/>
            <w:vAlign w:val="center"/>
          </w:tcPr>
          <w:p w14:paraId="25C8E3A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6D33B4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4B846214" w14:textId="77777777">
        <w:trPr>
          <w:cantSplit/>
          <w:trHeight w:val="46"/>
          <w:jc w:val="center"/>
        </w:trPr>
        <w:tc>
          <w:tcPr>
            <w:tcW w:w="677" w:type="dxa"/>
            <w:vAlign w:val="center"/>
          </w:tcPr>
          <w:p w14:paraId="73BDAF8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F04E98C" w14:textId="77777777" w:rsidR="00440A0D" w:rsidRDefault="00440A0D">
            <w:pPr>
              <w:rPr>
                <w:rFonts w:ascii="宋体" w:eastAsia="宋体" w:hAnsi="宋体" w:cs="宋体"/>
                <w:sz w:val="21"/>
                <w:szCs w:val="21"/>
              </w:rPr>
            </w:pPr>
          </w:p>
        </w:tc>
        <w:tc>
          <w:tcPr>
            <w:tcW w:w="1407" w:type="dxa"/>
            <w:vMerge/>
            <w:vAlign w:val="center"/>
          </w:tcPr>
          <w:p w14:paraId="0A808F9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110F3F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中继段光纤总衰耗△</w:t>
            </w:r>
          </w:p>
        </w:tc>
        <w:tc>
          <w:tcPr>
            <w:tcW w:w="1939" w:type="dxa"/>
            <w:vMerge/>
            <w:vAlign w:val="center"/>
          </w:tcPr>
          <w:p w14:paraId="026B097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F57EF4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B83B46C" w14:textId="77777777">
        <w:trPr>
          <w:cantSplit/>
          <w:trHeight w:val="46"/>
          <w:jc w:val="center"/>
        </w:trPr>
        <w:tc>
          <w:tcPr>
            <w:tcW w:w="677" w:type="dxa"/>
            <w:vAlign w:val="center"/>
          </w:tcPr>
          <w:p w14:paraId="30B3899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2B1FDAE" w14:textId="77777777" w:rsidR="00440A0D" w:rsidRDefault="00440A0D">
            <w:pPr>
              <w:rPr>
                <w:rFonts w:ascii="宋体" w:eastAsia="宋体" w:hAnsi="宋体" w:cs="宋体"/>
                <w:sz w:val="21"/>
                <w:szCs w:val="21"/>
              </w:rPr>
            </w:pPr>
          </w:p>
        </w:tc>
        <w:tc>
          <w:tcPr>
            <w:tcW w:w="1407" w:type="dxa"/>
            <w:vMerge/>
            <w:vAlign w:val="center"/>
          </w:tcPr>
          <w:p w14:paraId="315DF34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C4A900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双绞线电气性能△</w:t>
            </w:r>
          </w:p>
        </w:tc>
        <w:tc>
          <w:tcPr>
            <w:tcW w:w="1939" w:type="dxa"/>
            <w:vMerge/>
            <w:vAlign w:val="center"/>
          </w:tcPr>
          <w:p w14:paraId="5384674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97C2AD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F55A4F8" w14:textId="77777777">
        <w:trPr>
          <w:cantSplit/>
          <w:trHeight w:val="46"/>
          <w:jc w:val="center"/>
        </w:trPr>
        <w:tc>
          <w:tcPr>
            <w:tcW w:w="677" w:type="dxa"/>
            <w:vAlign w:val="center"/>
          </w:tcPr>
          <w:p w14:paraId="16AD6FE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AB7EAA" w14:textId="77777777" w:rsidR="00440A0D" w:rsidRDefault="00440A0D">
            <w:pPr>
              <w:rPr>
                <w:rFonts w:ascii="宋体" w:eastAsia="宋体" w:hAnsi="宋体" w:cs="宋体"/>
                <w:sz w:val="21"/>
                <w:szCs w:val="21"/>
              </w:rPr>
            </w:pPr>
          </w:p>
        </w:tc>
        <w:tc>
          <w:tcPr>
            <w:tcW w:w="1407" w:type="dxa"/>
            <w:vMerge w:val="restart"/>
            <w:vAlign w:val="center"/>
          </w:tcPr>
          <w:p w14:paraId="4C26EFA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同步数字体系（SDH）光纤数字传输系统</w:t>
            </w:r>
          </w:p>
        </w:tc>
        <w:tc>
          <w:tcPr>
            <w:tcW w:w="3387" w:type="dxa"/>
            <w:gridSpan w:val="2"/>
            <w:vAlign w:val="center"/>
          </w:tcPr>
          <w:p w14:paraId="0CC41CA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系统接收光功率△</w:t>
            </w:r>
          </w:p>
        </w:tc>
        <w:tc>
          <w:tcPr>
            <w:tcW w:w="1939" w:type="dxa"/>
            <w:vMerge w:val="restart"/>
            <w:vAlign w:val="center"/>
          </w:tcPr>
          <w:p w14:paraId="5A8CF83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6D1BD20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C7BBE8F" w14:textId="77777777">
        <w:trPr>
          <w:cantSplit/>
          <w:trHeight w:val="46"/>
          <w:jc w:val="center"/>
        </w:trPr>
        <w:tc>
          <w:tcPr>
            <w:tcW w:w="677" w:type="dxa"/>
            <w:vAlign w:val="center"/>
          </w:tcPr>
          <w:p w14:paraId="73A6A81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B8C618F" w14:textId="77777777" w:rsidR="00440A0D" w:rsidRDefault="00440A0D">
            <w:pPr>
              <w:rPr>
                <w:rFonts w:ascii="宋体" w:eastAsia="宋体" w:hAnsi="宋体" w:cs="宋体"/>
                <w:sz w:val="21"/>
                <w:szCs w:val="21"/>
              </w:rPr>
            </w:pPr>
          </w:p>
        </w:tc>
        <w:tc>
          <w:tcPr>
            <w:tcW w:w="1407" w:type="dxa"/>
            <w:vMerge/>
            <w:vAlign w:val="center"/>
          </w:tcPr>
          <w:p w14:paraId="3387A30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58756C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平均发送光功率△</w:t>
            </w:r>
          </w:p>
        </w:tc>
        <w:tc>
          <w:tcPr>
            <w:tcW w:w="1939" w:type="dxa"/>
            <w:vMerge/>
            <w:vAlign w:val="center"/>
          </w:tcPr>
          <w:p w14:paraId="641A0D4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67D358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F199C84" w14:textId="77777777">
        <w:trPr>
          <w:cantSplit/>
          <w:trHeight w:val="46"/>
          <w:jc w:val="center"/>
        </w:trPr>
        <w:tc>
          <w:tcPr>
            <w:tcW w:w="677" w:type="dxa"/>
            <w:vAlign w:val="center"/>
          </w:tcPr>
          <w:p w14:paraId="524A3C1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F0AE94" w14:textId="77777777" w:rsidR="00440A0D" w:rsidRDefault="00440A0D">
            <w:pPr>
              <w:rPr>
                <w:rFonts w:ascii="宋体" w:eastAsia="宋体" w:hAnsi="宋体" w:cs="宋体"/>
                <w:sz w:val="21"/>
                <w:szCs w:val="21"/>
              </w:rPr>
            </w:pPr>
          </w:p>
        </w:tc>
        <w:tc>
          <w:tcPr>
            <w:tcW w:w="1407" w:type="dxa"/>
            <w:vMerge/>
            <w:vAlign w:val="center"/>
          </w:tcPr>
          <w:p w14:paraId="2066244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8AA0B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误码指标（2M电口）△</w:t>
            </w:r>
          </w:p>
        </w:tc>
        <w:tc>
          <w:tcPr>
            <w:tcW w:w="1939" w:type="dxa"/>
            <w:vMerge/>
            <w:vAlign w:val="center"/>
          </w:tcPr>
          <w:p w14:paraId="26438B8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84CA31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2CF4EEC" w14:textId="77777777">
        <w:trPr>
          <w:cantSplit/>
          <w:trHeight w:val="46"/>
          <w:jc w:val="center"/>
        </w:trPr>
        <w:tc>
          <w:tcPr>
            <w:tcW w:w="677" w:type="dxa"/>
            <w:vAlign w:val="center"/>
          </w:tcPr>
          <w:p w14:paraId="14967B2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BFE482C" w14:textId="77777777" w:rsidR="00440A0D" w:rsidRDefault="00440A0D">
            <w:pPr>
              <w:rPr>
                <w:rFonts w:ascii="宋体" w:eastAsia="宋体" w:hAnsi="宋体" w:cs="宋体"/>
                <w:sz w:val="21"/>
                <w:szCs w:val="21"/>
              </w:rPr>
            </w:pPr>
          </w:p>
        </w:tc>
        <w:tc>
          <w:tcPr>
            <w:tcW w:w="1407" w:type="dxa"/>
            <w:vMerge/>
            <w:vAlign w:val="center"/>
          </w:tcPr>
          <w:p w14:paraId="1523C01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78DE36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网管系统功能△</w:t>
            </w:r>
          </w:p>
        </w:tc>
        <w:tc>
          <w:tcPr>
            <w:tcW w:w="1939" w:type="dxa"/>
            <w:vMerge/>
            <w:vAlign w:val="center"/>
          </w:tcPr>
          <w:p w14:paraId="3959386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ED6001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F1BB231" w14:textId="77777777">
        <w:trPr>
          <w:cantSplit/>
          <w:trHeight w:val="46"/>
          <w:jc w:val="center"/>
        </w:trPr>
        <w:tc>
          <w:tcPr>
            <w:tcW w:w="677" w:type="dxa"/>
            <w:vAlign w:val="center"/>
          </w:tcPr>
          <w:p w14:paraId="46138D4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71F9297" w14:textId="77777777" w:rsidR="00440A0D" w:rsidRDefault="00440A0D">
            <w:pPr>
              <w:rPr>
                <w:rFonts w:ascii="宋体" w:eastAsia="宋体" w:hAnsi="宋体" w:cs="宋体"/>
                <w:sz w:val="21"/>
                <w:szCs w:val="21"/>
              </w:rPr>
            </w:pPr>
          </w:p>
        </w:tc>
        <w:tc>
          <w:tcPr>
            <w:tcW w:w="1407" w:type="dxa"/>
            <w:vMerge w:val="restart"/>
            <w:vAlign w:val="center"/>
          </w:tcPr>
          <w:p w14:paraId="114794B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IP网络系统</w:t>
            </w:r>
          </w:p>
        </w:tc>
        <w:tc>
          <w:tcPr>
            <w:tcW w:w="3387" w:type="dxa"/>
            <w:gridSpan w:val="2"/>
            <w:vAlign w:val="center"/>
          </w:tcPr>
          <w:p w14:paraId="022196B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网络监测管理功能</w:t>
            </w:r>
          </w:p>
        </w:tc>
        <w:tc>
          <w:tcPr>
            <w:tcW w:w="1939" w:type="dxa"/>
            <w:vMerge w:val="restart"/>
            <w:vAlign w:val="center"/>
          </w:tcPr>
          <w:p w14:paraId="5DA08B1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7305585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4C71E965" w14:textId="77777777">
        <w:trPr>
          <w:cantSplit/>
          <w:trHeight w:val="46"/>
          <w:jc w:val="center"/>
        </w:trPr>
        <w:tc>
          <w:tcPr>
            <w:tcW w:w="677" w:type="dxa"/>
            <w:vAlign w:val="center"/>
          </w:tcPr>
          <w:p w14:paraId="548FC3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A4C5DE5" w14:textId="77777777" w:rsidR="00440A0D" w:rsidRDefault="00440A0D">
            <w:pPr>
              <w:rPr>
                <w:rFonts w:ascii="宋体" w:eastAsia="宋体" w:hAnsi="宋体" w:cs="宋体"/>
                <w:sz w:val="21"/>
                <w:szCs w:val="21"/>
              </w:rPr>
            </w:pPr>
          </w:p>
        </w:tc>
        <w:tc>
          <w:tcPr>
            <w:tcW w:w="1407" w:type="dxa"/>
            <w:vMerge/>
            <w:vAlign w:val="center"/>
          </w:tcPr>
          <w:p w14:paraId="4EBAE3D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2C3C48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w:t>
            </w:r>
          </w:p>
        </w:tc>
        <w:tc>
          <w:tcPr>
            <w:tcW w:w="1939" w:type="dxa"/>
            <w:vMerge/>
            <w:vAlign w:val="center"/>
          </w:tcPr>
          <w:p w14:paraId="5B56B6C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8AE940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C5679C7" w14:textId="77777777">
        <w:trPr>
          <w:cantSplit/>
          <w:trHeight w:val="46"/>
          <w:jc w:val="center"/>
        </w:trPr>
        <w:tc>
          <w:tcPr>
            <w:tcW w:w="677" w:type="dxa"/>
            <w:vAlign w:val="center"/>
          </w:tcPr>
          <w:p w14:paraId="4913B6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44D8BDF" w14:textId="77777777" w:rsidR="00440A0D" w:rsidRDefault="00440A0D">
            <w:pPr>
              <w:rPr>
                <w:rFonts w:ascii="宋体" w:eastAsia="宋体" w:hAnsi="宋体" w:cs="宋体"/>
                <w:sz w:val="21"/>
                <w:szCs w:val="21"/>
              </w:rPr>
            </w:pPr>
          </w:p>
        </w:tc>
        <w:tc>
          <w:tcPr>
            <w:tcW w:w="1407" w:type="dxa"/>
            <w:vMerge w:val="restart"/>
            <w:vAlign w:val="center"/>
          </w:tcPr>
          <w:p w14:paraId="7DFB9A0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波分复用（WDM）光纤数字传输系统</w:t>
            </w:r>
          </w:p>
        </w:tc>
        <w:tc>
          <w:tcPr>
            <w:tcW w:w="3387" w:type="dxa"/>
            <w:gridSpan w:val="2"/>
            <w:vAlign w:val="center"/>
          </w:tcPr>
          <w:p w14:paraId="38515C0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线路侧接收、发送参考点中心频率偏移△</w:t>
            </w:r>
          </w:p>
        </w:tc>
        <w:tc>
          <w:tcPr>
            <w:tcW w:w="1939" w:type="dxa"/>
            <w:vMerge w:val="restart"/>
          </w:tcPr>
          <w:p w14:paraId="2444760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tcPr>
          <w:p w14:paraId="71718DB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41E290D9" w14:textId="77777777">
        <w:trPr>
          <w:cantSplit/>
          <w:trHeight w:val="46"/>
          <w:jc w:val="center"/>
        </w:trPr>
        <w:tc>
          <w:tcPr>
            <w:tcW w:w="677" w:type="dxa"/>
            <w:vAlign w:val="center"/>
          </w:tcPr>
          <w:p w14:paraId="0C8A881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9945238" w14:textId="77777777" w:rsidR="00440A0D" w:rsidRDefault="00440A0D">
            <w:pPr>
              <w:rPr>
                <w:rFonts w:ascii="宋体" w:eastAsia="宋体" w:hAnsi="宋体" w:cs="宋体"/>
                <w:sz w:val="21"/>
                <w:szCs w:val="21"/>
              </w:rPr>
            </w:pPr>
          </w:p>
        </w:tc>
        <w:tc>
          <w:tcPr>
            <w:tcW w:w="1407" w:type="dxa"/>
            <w:vMerge/>
            <w:vAlign w:val="center"/>
          </w:tcPr>
          <w:p w14:paraId="0A23031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C3A4D8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信号功率</w:t>
            </w:r>
          </w:p>
        </w:tc>
        <w:tc>
          <w:tcPr>
            <w:tcW w:w="1939" w:type="dxa"/>
            <w:vMerge/>
          </w:tcPr>
          <w:p w14:paraId="63BD8C3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tcPr>
          <w:p w14:paraId="79B8CEC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7D3DB5E" w14:textId="77777777">
        <w:trPr>
          <w:cantSplit/>
          <w:trHeight w:val="46"/>
          <w:jc w:val="center"/>
        </w:trPr>
        <w:tc>
          <w:tcPr>
            <w:tcW w:w="677" w:type="dxa"/>
            <w:vAlign w:val="center"/>
          </w:tcPr>
          <w:p w14:paraId="2BDBB0C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6194A89" w14:textId="77777777" w:rsidR="00440A0D" w:rsidRDefault="00440A0D">
            <w:pPr>
              <w:rPr>
                <w:rFonts w:ascii="宋体" w:eastAsia="宋体" w:hAnsi="宋体" w:cs="宋体"/>
                <w:sz w:val="21"/>
                <w:szCs w:val="21"/>
              </w:rPr>
            </w:pPr>
          </w:p>
        </w:tc>
        <w:tc>
          <w:tcPr>
            <w:tcW w:w="1407" w:type="dxa"/>
            <w:vMerge/>
            <w:vAlign w:val="center"/>
          </w:tcPr>
          <w:p w14:paraId="334D42D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60ACAA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光信噪比（OSNR）△</w:t>
            </w:r>
          </w:p>
        </w:tc>
        <w:tc>
          <w:tcPr>
            <w:tcW w:w="1939" w:type="dxa"/>
            <w:vMerge/>
          </w:tcPr>
          <w:p w14:paraId="570CAB7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tcPr>
          <w:p w14:paraId="1C1A4B9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B40BFB9" w14:textId="77777777">
        <w:trPr>
          <w:cantSplit/>
          <w:trHeight w:val="46"/>
          <w:jc w:val="center"/>
        </w:trPr>
        <w:tc>
          <w:tcPr>
            <w:tcW w:w="677" w:type="dxa"/>
            <w:vAlign w:val="center"/>
          </w:tcPr>
          <w:p w14:paraId="55937F5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89E0F0" w14:textId="77777777" w:rsidR="00440A0D" w:rsidRDefault="00440A0D">
            <w:pPr>
              <w:rPr>
                <w:rFonts w:ascii="宋体" w:eastAsia="宋体" w:hAnsi="宋体" w:cs="宋体"/>
                <w:sz w:val="21"/>
                <w:szCs w:val="21"/>
              </w:rPr>
            </w:pPr>
          </w:p>
        </w:tc>
        <w:tc>
          <w:tcPr>
            <w:tcW w:w="1407" w:type="dxa"/>
            <w:vMerge/>
            <w:vAlign w:val="center"/>
          </w:tcPr>
          <w:p w14:paraId="42871BF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448EF8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分波器中心波长</w:t>
            </w:r>
          </w:p>
        </w:tc>
        <w:tc>
          <w:tcPr>
            <w:tcW w:w="1939" w:type="dxa"/>
            <w:vMerge/>
          </w:tcPr>
          <w:p w14:paraId="0D1AFB1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tcPr>
          <w:p w14:paraId="5F1F9FC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7938C29" w14:textId="77777777">
        <w:trPr>
          <w:cantSplit/>
          <w:trHeight w:val="46"/>
          <w:jc w:val="center"/>
        </w:trPr>
        <w:tc>
          <w:tcPr>
            <w:tcW w:w="677" w:type="dxa"/>
            <w:vAlign w:val="center"/>
          </w:tcPr>
          <w:p w14:paraId="5E080BC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5B89686" w14:textId="77777777" w:rsidR="00440A0D" w:rsidRDefault="00440A0D">
            <w:pPr>
              <w:rPr>
                <w:rFonts w:ascii="宋体" w:eastAsia="宋体" w:hAnsi="宋体" w:cs="宋体"/>
                <w:sz w:val="21"/>
                <w:szCs w:val="21"/>
              </w:rPr>
            </w:pPr>
          </w:p>
        </w:tc>
        <w:tc>
          <w:tcPr>
            <w:tcW w:w="1407" w:type="dxa"/>
            <w:vMerge/>
            <w:vAlign w:val="center"/>
          </w:tcPr>
          <w:p w14:paraId="45738C9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CE544B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分波器插入损耗△</w:t>
            </w:r>
          </w:p>
        </w:tc>
        <w:tc>
          <w:tcPr>
            <w:tcW w:w="1939" w:type="dxa"/>
            <w:vMerge/>
          </w:tcPr>
          <w:p w14:paraId="0289DB6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tcPr>
          <w:p w14:paraId="7DB1C30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1C92D52" w14:textId="77777777">
        <w:trPr>
          <w:cantSplit/>
          <w:trHeight w:val="46"/>
          <w:jc w:val="center"/>
        </w:trPr>
        <w:tc>
          <w:tcPr>
            <w:tcW w:w="677" w:type="dxa"/>
            <w:vAlign w:val="center"/>
          </w:tcPr>
          <w:p w14:paraId="6274B65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2832ED2" w14:textId="77777777" w:rsidR="00440A0D" w:rsidRDefault="00440A0D">
            <w:pPr>
              <w:rPr>
                <w:rFonts w:ascii="宋体" w:eastAsia="宋体" w:hAnsi="宋体" w:cs="宋体"/>
                <w:sz w:val="21"/>
                <w:szCs w:val="21"/>
              </w:rPr>
            </w:pPr>
          </w:p>
        </w:tc>
        <w:tc>
          <w:tcPr>
            <w:tcW w:w="1407" w:type="dxa"/>
            <w:vMerge/>
            <w:vAlign w:val="center"/>
          </w:tcPr>
          <w:p w14:paraId="6DA80F9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36C1EB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合波器中心波长</w:t>
            </w:r>
          </w:p>
        </w:tc>
        <w:tc>
          <w:tcPr>
            <w:tcW w:w="1939" w:type="dxa"/>
            <w:vMerge/>
          </w:tcPr>
          <w:p w14:paraId="45E3A90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tcPr>
          <w:p w14:paraId="49D7404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F434AD2" w14:textId="77777777">
        <w:trPr>
          <w:cantSplit/>
          <w:trHeight w:val="46"/>
          <w:jc w:val="center"/>
        </w:trPr>
        <w:tc>
          <w:tcPr>
            <w:tcW w:w="677" w:type="dxa"/>
            <w:vAlign w:val="center"/>
          </w:tcPr>
          <w:p w14:paraId="7DDC7A9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5861A8" w14:textId="77777777" w:rsidR="00440A0D" w:rsidRDefault="00440A0D">
            <w:pPr>
              <w:rPr>
                <w:rFonts w:ascii="宋体" w:eastAsia="宋体" w:hAnsi="宋体" w:cs="宋体"/>
                <w:sz w:val="21"/>
                <w:szCs w:val="21"/>
              </w:rPr>
            </w:pPr>
          </w:p>
        </w:tc>
        <w:tc>
          <w:tcPr>
            <w:tcW w:w="1407" w:type="dxa"/>
            <w:vMerge/>
            <w:vAlign w:val="center"/>
          </w:tcPr>
          <w:p w14:paraId="6FA7194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882DD2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合波器插入损耗△</w:t>
            </w:r>
          </w:p>
        </w:tc>
        <w:tc>
          <w:tcPr>
            <w:tcW w:w="1939" w:type="dxa"/>
            <w:vMerge/>
            <w:vAlign w:val="center"/>
          </w:tcPr>
          <w:p w14:paraId="4F6A883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4F8939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B47A265" w14:textId="77777777">
        <w:trPr>
          <w:cantSplit/>
          <w:trHeight w:val="46"/>
          <w:jc w:val="center"/>
        </w:trPr>
        <w:tc>
          <w:tcPr>
            <w:tcW w:w="677" w:type="dxa"/>
            <w:vAlign w:val="center"/>
          </w:tcPr>
          <w:p w14:paraId="239A25E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BAC803B" w14:textId="77777777" w:rsidR="00440A0D" w:rsidRDefault="00440A0D">
            <w:pPr>
              <w:rPr>
                <w:rFonts w:ascii="宋体" w:eastAsia="宋体" w:hAnsi="宋体" w:cs="宋体"/>
                <w:sz w:val="21"/>
                <w:szCs w:val="21"/>
              </w:rPr>
            </w:pPr>
          </w:p>
        </w:tc>
        <w:tc>
          <w:tcPr>
            <w:tcW w:w="1407" w:type="dxa"/>
            <w:vMerge/>
            <w:vAlign w:val="center"/>
          </w:tcPr>
          <w:p w14:paraId="53C0408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17981C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w:t>
            </w:r>
          </w:p>
        </w:tc>
        <w:tc>
          <w:tcPr>
            <w:tcW w:w="1939" w:type="dxa"/>
            <w:vMerge/>
            <w:vAlign w:val="center"/>
          </w:tcPr>
          <w:p w14:paraId="7D752C6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335353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454971E" w14:textId="77777777">
        <w:trPr>
          <w:cantSplit/>
          <w:trHeight w:val="46"/>
          <w:jc w:val="center"/>
        </w:trPr>
        <w:tc>
          <w:tcPr>
            <w:tcW w:w="677" w:type="dxa"/>
            <w:vAlign w:val="center"/>
          </w:tcPr>
          <w:p w14:paraId="062E02F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E348464" w14:textId="77777777" w:rsidR="00440A0D" w:rsidRDefault="00440A0D">
            <w:pPr>
              <w:rPr>
                <w:rFonts w:ascii="宋体" w:eastAsia="宋体" w:hAnsi="宋体" w:cs="宋体"/>
                <w:sz w:val="21"/>
                <w:szCs w:val="21"/>
              </w:rPr>
            </w:pPr>
          </w:p>
        </w:tc>
        <w:tc>
          <w:tcPr>
            <w:tcW w:w="1407" w:type="dxa"/>
            <w:vMerge/>
            <w:vAlign w:val="center"/>
          </w:tcPr>
          <w:p w14:paraId="2FC7AED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A8A748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自动保护倒换功能△</w:t>
            </w:r>
          </w:p>
        </w:tc>
        <w:tc>
          <w:tcPr>
            <w:tcW w:w="1939" w:type="dxa"/>
            <w:vMerge/>
            <w:vAlign w:val="center"/>
          </w:tcPr>
          <w:p w14:paraId="4CA40D8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CA86C6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D0AC63D" w14:textId="77777777">
        <w:trPr>
          <w:cantSplit/>
          <w:trHeight w:val="46"/>
          <w:jc w:val="center"/>
        </w:trPr>
        <w:tc>
          <w:tcPr>
            <w:tcW w:w="677" w:type="dxa"/>
            <w:vAlign w:val="center"/>
          </w:tcPr>
          <w:p w14:paraId="6C364DF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A59BE24" w14:textId="77777777" w:rsidR="00440A0D" w:rsidRDefault="00440A0D">
            <w:pPr>
              <w:rPr>
                <w:rFonts w:ascii="宋体" w:eastAsia="宋体" w:hAnsi="宋体" w:cs="宋体"/>
                <w:sz w:val="21"/>
                <w:szCs w:val="21"/>
              </w:rPr>
            </w:pPr>
          </w:p>
        </w:tc>
        <w:tc>
          <w:tcPr>
            <w:tcW w:w="1407" w:type="dxa"/>
            <w:vMerge/>
            <w:vAlign w:val="center"/>
          </w:tcPr>
          <w:p w14:paraId="5FE05AF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D0DD71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网管功能</w:t>
            </w:r>
          </w:p>
        </w:tc>
        <w:tc>
          <w:tcPr>
            <w:tcW w:w="1939" w:type="dxa"/>
            <w:vMerge/>
            <w:vAlign w:val="center"/>
          </w:tcPr>
          <w:p w14:paraId="5701A41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501B1B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C1FD669" w14:textId="77777777">
        <w:trPr>
          <w:cantSplit/>
          <w:trHeight w:val="46"/>
          <w:jc w:val="center"/>
        </w:trPr>
        <w:tc>
          <w:tcPr>
            <w:tcW w:w="677" w:type="dxa"/>
            <w:vAlign w:val="center"/>
          </w:tcPr>
          <w:p w14:paraId="0164049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5106340" w14:textId="77777777" w:rsidR="00440A0D" w:rsidRDefault="00440A0D">
            <w:pPr>
              <w:rPr>
                <w:rFonts w:ascii="宋体" w:eastAsia="宋体" w:hAnsi="宋体" w:cs="宋体"/>
                <w:sz w:val="21"/>
                <w:szCs w:val="21"/>
              </w:rPr>
            </w:pPr>
          </w:p>
        </w:tc>
        <w:tc>
          <w:tcPr>
            <w:tcW w:w="1407" w:type="dxa"/>
            <w:vMerge/>
            <w:vAlign w:val="center"/>
          </w:tcPr>
          <w:p w14:paraId="10BC850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B47A5B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信号丢失告警（LOS）</w:t>
            </w:r>
          </w:p>
        </w:tc>
        <w:tc>
          <w:tcPr>
            <w:tcW w:w="1939" w:type="dxa"/>
            <w:vMerge/>
            <w:vAlign w:val="center"/>
          </w:tcPr>
          <w:p w14:paraId="76AD77A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7D5475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23C912C" w14:textId="77777777">
        <w:trPr>
          <w:cantSplit/>
          <w:trHeight w:val="46"/>
          <w:jc w:val="center"/>
        </w:trPr>
        <w:tc>
          <w:tcPr>
            <w:tcW w:w="677" w:type="dxa"/>
            <w:vAlign w:val="center"/>
          </w:tcPr>
          <w:p w14:paraId="7C715E5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43C6A60" w14:textId="77777777" w:rsidR="00440A0D" w:rsidRDefault="00440A0D">
            <w:pPr>
              <w:rPr>
                <w:rFonts w:ascii="宋体" w:eastAsia="宋体" w:hAnsi="宋体" w:cs="宋体"/>
                <w:sz w:val="21"/>
                <w:szCs w:val="21"/>
              </w:rPr>
            </w:pPr>
          </w:p>
        </w:tc>
        <w:tc>
          <w:tcPr>
            <w:tcW w:w="1407" w:type="dxa"/>
            <w:vMerge w:val="restart"/>
            <w:vAlign w:val="center"/>
          </w:tcPr>
          <w:p w14:paraId="3CC99EA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固定电话交</w:t>
            </w:r>
            <w:r>
              <w:rPr>
                <w:rFonts w:ascii="宋体" w:eastAsia="宋体" w:hAnsi="宋体" w:cs="宋体" w:hint="eastAsia"/>
                <w:sz w:val="21"/>
                <w:szCs w:val="21"/>
              </w:rPr>
              <w:lastRenderedPageBreak/>
              <w:t>换系统</w:t>
            </w:r>
          </w:p>
        </w:tc>
        <w:tc>
          <w:tcPr>
            <w:tcW w:w="3387" w:type="dxa"/>
            <w:gridSpan w:val="2"/>
            <w:vAlign w:val="center"/>
          </w:tcPr>
          <w:p w14:paraId="1DD7FB8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lastRenderedPageBreak/>
              <w:t>接通率△</w:t>
            </w:r>
          </w:p>
        </w:tc>
        <w:tc>
          <w:tcPr>
            <w:tcW w:w="1939" w:type="dxa"/>
            <w:vMerge w:val="restart"/>
            <w:vAlign w:val="center"/>
          </w:tcPr>
          <w:p w14:paraId="01D85C5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w:t>
            </w:r>
            <w:r>
              <w:rPr>
                <w:rFonts w:ascii="宋体" w:eastAsia="宋体" w:hAnsi="宋体" w:cs="宋体" w:hint="eastAsia"/>
                <w:sz w:val="21"/>
                <w:szCs w:val="21"/>
              </w:rPr>
              <w:lastRenderedPageBreak/>
              <w:t>少于3个；当测点数少于3个时，应全部检查</w:t>
            </w:r>
          </w:p>
        </w:tc>
        <w:tc>
          <w:tcPr>
            <w:tcW w:w="1451" w:type="dxa"/>
            <w:vMerge w:val="restart"/>
            <w:vAlign w:val="center"/>
          </w:tcPr>
          <w:p w14:paraId="645BD66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w:t>
            </w:r>
            <w:r>
              <w:rPr>
                <w:rFonts w:ascii="宋体" w:eastAsia="宋体" w:hAnsi="宋体" w:cs="宋体" w:hint="eastAsia"/>
                <w:sz w:val="21"/>
                <w:szCs w:val="21"/>
              </w:rPr>
              <w:lastRenderedPageBreak/>
              <w:t>数应不少于3个；当测点数少于3个时，应全部检查</w:t>
            </w:r>
          </w:p>
        </w:tc>
      </w:tr>
      <w:tr w:rsidR="00440A0D" w14:paraId="06037CBA" w14:textId="77777777">
        <w:trPr>
          <w:cantSplit/>
          <w:trHeight w:val="46"/>
          <w:jc w:val="center"/>
        </w:trPr>
        <w:tc>
          <w:tcPr>
            <w:tcW w:w="677" w:type="dxa"/>
            <w:vAlign w:val="center"/>
          </w:tcPr>
          <w:p w14:paraId="589A237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C4F8E4F" w14:textId="77777777" w:rsidR="00440A0D" w:rsidRDefault="00440A0D">
            <w:pPr>
              <w:rPr>
                <w:rFonts w:ascii="宋体" w:eastAsia="宋体" w:hAnsi="宋体" w:cs="宋体"/>
                <w:sz w:val="21"/>
                <w:szCs w:val="21"/>
              </w:rPr>
            </w:pPr>
          </w:p>
        </w:tc>
        <w:tc>
          <w:tcPr>
            <w:tcW w:w="1407" w:type="dxa"/>
            <w:vMerge/>
            <w:vAlign w:val="center"/>
          </w:tcPr>
          <w:p w14:paraId="03132CC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1A91A4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语音服务质量</w:t>
            </w:r>
          </w:p>
        </w:tc>
        <w:tc>
          <w:tcPr>
            <w:tcW w:w="1939" w:type="dxa"/>
            <w:vMerge/>
            <w:vAlign w:val="center"/>
          </w:tcPr>
          <w:p w14:paraId="1F6286D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1DBBD8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42A6A63" w14:textId="77777777">
        <w:trPr>
          <w:cantSplit/>
          <w:trHeight w:val="46"/>
          <w:jc w:val="center"/>
        </w:trPr>
        <w:tc>
          <w:tcPr>
            <w:tcW w:w="677" w:type="dxa"/>
            <w:vAlign w:val="center"/>
          </w:tcPr>
          <w:p w14:paraId="4ED4AF6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05904D6" w14:textId="77777777" w:rsidR="00440A0D" w:rsidRDefault="00440A0D">
            <w:pPr>
              <w:rPr>
                <w:rFonts w:ascii="宋体" w:eastAsia="宋体" w:hAnsi="宋体" w:cs="宋体"/>
                <w:sz w:val="21"/>
                <w:szCs w:val="21"/>
              </w:rPr>
            </w:pPr>
          </w:p>
        </w:tc>
        <w:tc>
          <w:tcPr>
            <w:tcW w:w="1407" w:type="dxa"/>
            <w:vMerge/>
            <w:vAlign w:val="center"/>
          </w:tcPr>
          <w:p w14:paraId="021B757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276030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系统管理功能</w:t>
            </w:r>
          </w:p>
        </w:tc>
        <w:tc>
          <w:tcPr>
            <w:tcW w:w="1939" w:type="dxa"/>
            <w:vMerge/>
            <w:vAlign w:val="center"/>
          </w:tcPr>
          <w:p w14:paraId="345F61F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A3D13B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749B777" w14:textId="77777777">
        <w:trPr>
          <w:cantSplit/>
          <w:trHeight w:val="46"/>
          <w:jc w:val="center"/>
        </w:trPr>
        <w:tc>
          <w:tcPr>
            <w:tcW w:w="677" w:type="dxa"/>
            <w:vAlign w:val="center"/>
          </w:tcPr>
          <w:p w14:paraId="0A402B1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AC0C925" w14:textId="77777777" w:rsidR="00440A0D" w:rsidRDefault="00440A0D">
            <w:pPr>
              <w:rPr>
                <w:rFonts w:ascii="宋体" w:eastAsia="宋体" w:hAnsi="宋体" w:cs="宋体"/>
                <w:sz w:val="21"/>
                <w:szCs w:val="21"/>
              </w:rPr>
            </w:pPr>
          </w:p>
        </w:tc>
        <w:tc>
          <w:tcPr>
            <w:tcW w:w="1407" w:type="dxa"/>
            <w:vMerge w:val="restart"/>
            <w:vAlign w:val="center"/>
          </w:tcPr>
          <w:p w14:paraId="30F1837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通信电源系统</w:t>
            </w:r>
          </w:p>
        </w:tc>
        <w:tc>
          <w:tcPr>
            <w:tcW w:w="3387" w:type="dxa"/>
            <w:gridSpan w:val="2"/>
            <w:vAlign w:val="center"/>
          </w:tcPr>
          <w:p w14:paraId="3C4CF26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开关电源的主输出电压△</w:t>
            </w:r>
          </w:p>
        </w:tc>
        <w:tc>
          <w:tcPr>
            <w:tcW w:w="1939" w:type="dxa"/>
            <w:vMerge w:val="restart"/>
            <w:vAlign w:val="center"/>
          </w:tcPr>
          <w:p w14:paraId="6EFB22A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36DD32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5400F09C" w14:textId="77777777">
        <w:trPr>
          <w:cantSplit/>
          <w:trHeight w:val="46"/>
          <w:jc w:val="center"/>
        </w:trPr>
        <w:tc>
          <w:tcPr>
            <w:tcW w:w="677" w:type="dxa"/>
            <w:vAlign w:val="center"/>
          </w:tcPr>
          <w:p w14:paraId="02100A3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651D2D" w14:textId="77777777" w:rsidR="00440A0D" w:rsidRDefault="00440A0D">
            <w:pPr>
              <w:rPr>
                <w:rFonts w:ascii="宋体" w:eastAsia="宋体" w:hAnsi="宋体" w:cs="宋体"/>
                <w:sz w:val="21"/>
                <w:szCs w:val="21"/>
              </w:rPr>
            </w:pPr>
          </w:p>
        </w:tc>
        <w:tc>
          <w:tcPr>
            <w:tcW w:w="1407" w:type="dxa"/>
            <w:vMerge/>
            <w:vAlign w:val="center"/>
          </w:tcPr>
          <w:p w14:paraId="0E1D137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C810EC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电源系统报警功能△</w:t>
            </w:r>
          </w:p>
        </w:tc>
        <w:tc>
          <w:tcPr>
            <w:tcW w:w="1939" w:type="dxa"/>
            <w:vMerge/>
            <w:vAlign w:val="center"/>
          </w:tcPr>
          <w:p w14:paraId="4E20D1D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C2008D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4A50B31" w14:textId="77777777">
        <w:trPr>
          <w:cantSplit/>
          <w:trHeight w:val="46"/>
          <w:jc w:val="center"/>
        </w:trPr>
        <w:tc>
          <w:tcPr>
            <w:tcW w:w="677" w:type="dxa"/>
            <w:vAlign w:val="center"/>
          </w:tcPr>
          <w:p w14:paraId="431B60D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C5F25F3" w14:textId="77777777" w:rsidR="00440A0D" w:rsidRDefault="00440A0D">
            <w:pPr>
              <w:rPr>
                <w:rFonts w:ascii="宋体" w:eastAsia="宋体" w:hAnsi="宋体" w:cs="宋体"/>
                <w:sz w:val="21"/>
                <w:szCs w:val="21"/>
              </w:rPr>
            </w:pPr>
          </w:p>
        </w:tc>
        <w:tc>
          <w:tcPr>
            <w:tcW w:w="1407" w:type="dxa"/>
            <w:vMerge/>
            <w:vAlign w:val="center"/>
          </w:tcPr>
          <w:p w14:paraId="393F88D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5713E0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蓄电池管理功能</w:t>
            </w:r>
          </w:p>
        </w:tc>
        <w:tc>
          <w:tcPr>
            <w:tcW w:w="1939" w:type="dxa"/>
            <w:vMerge/>
            <w:vAlign w:val="center"/>
          </w:tcPr>
          <w:p w14:paraId="7464720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C780D5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F388D1B" w14:textId="77777777">
        <w:trPr>
          <w:cantSplit/>
          <w:trHeight w:val="46"/>
          <w:jc w:val="center"/>
        </w:trPr>
        <w:tc>
          <w:tcPr>
            <w:tcW w:w="677" w:type="dxa"/>
            <w:vAlign w:val="center"/>
          </w:tcPr>
          <w:p w14:paraId="3AAB13F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5028E6C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收费设施</w:t>
            </w:r>
          </w:p>
        </w:tc>
        <w:tc>
          <w:tcPr>
            <w:tcW w:w="1407" w:type="dxa"/>
            <w:vMerge w:val="restart"/>
            <w:vAlign w:val="center"/>
          </w:tcPr>
          <w:p w14:paraId="4C2A658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1185512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4286CA4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480A53A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01074AF8" w14:textId="77777777">
        <w:trPr>
          <w:cantSplit/>
          <w:trHeight w:val="46"/>
          <w:jc w:val="center"/>
        </w:trPr>
        <w:tc>
          <w:tcPr>
            <w:tcW w:w="677" w:type="dxa"/>
            <w:vAlign w:val="center"/>
          </w:tcPr>
          <w:p w14:paraId="478A114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C6EF00" w14:textId="77777777" w:rsidR="00440A0D" w:rsidRDefault="00440A0D">
            <w:pPr>
              <w:rPr>
                <w:rFonts w:ascii="宋体" w:eastAsia="宋体" w:hAnsi="宋体" w:cs="宋体"/>
                <w:sz w:val="21"/>
                <w:szCs w:val="21"/>
              </w:rPr>
            </w:pPr>
          </w:p>
        </w:tc>
        <w:tc>
          <w:tcPr>
            <w:tcW w:w="1407" w:type="dxa"/>
            <w:vMerge/>
            <w:vAlign w:val="center"/>
          </w:tcPr>
          <w:p w14:paraId="68CB8AA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393C0C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36565E8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A75B75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91F2985" w14:textId="77777777">
        <w:trPr>
          <w:cantSplit/>
          <w:trHeight w:val="46"/>
          <w:jc w:val="center"/>
        </w:trPr>
        <w:tc>
          <w:tcPr>
            <w:tcW w:w="677" w:type="dxa"/>
            <w:vAlign w:val="center"/>
          </w:tcPr>
          <w:p w14:paraId="0FD3AEB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6E252CF" w14:textId="77777777" w:rsidR="00440A0D" w:rsidRDefault="00440A0D">
            <w:pPr>
              <w:rPr>
                <w:rFonts w:ascii="宋体" w:eastAsia="宋体" w:hAnsi="宋体" w:cs="宋体"/>
                <w:sz w:val="21"/>
                <w:szCs w:val="21"/>
              </w:rPr>
            </w:pPr>
          </w:p>
        </w:tc>
        <w:tc>
          <w:tcPr>
            <w:tcW w:w="1407" w:type="dxa"/>
            <w:vMerge/>
            <w:vAlign w:val="center"/>
          </w:tcPr>
          <w:p w14:paraId="738FBA9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BF6C7F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7561374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D935B3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FB33B9B" w14:textId="77777777">
        <w:trPr>
          <w:cantSplit/>
          <w:trHeight w:val="46"/>
          <w:jc w:val="center"/>
        </w:trPr>
        <w:tc>
          <w:tcPr>
            <w:tcW w:w="677" w:type="dxa"/>
            <w:vAlign w:val="center"/>
          </w:tcPr>
          <w:p w14:paraId="0B88934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187F5D3" w14:textId="77777777" w:rsidR="00440A0D" w:rsidRDefault="00440A0D">
            <w:pPr>
              <w:rPr>
                <w:rFonts w:ascii="宋体" w:eastAsia="宋体" w:hAnsi="宋体" w:cs="宋体"/>
                <w:sz w:val="21"/>
                <w:szCs w:val="21"/>
              </w:rPr>
            </w:pPr>
          </w:p>
        </w:tc>
        <w:tc>
          <w:tcPr>
            <w:tcW w:w="1407" w:type="dxa"/>
            <w:vMerge/>
            <w:vAlign w:val="center"/>
          </w:tcPr>
          <w:p w14:paraId="27EE550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D3FC76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12D2860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16D787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306C172" w14:textId="77777777">
        <w:trPr>
          <w:cantSplit/>
          <w:trHeight w:val="46"/>
          <w:jc w:val="center"/>
        </w:trPr>
        <w:tc>
          <w:tcPr>
            <w:tcW w:w="677" w:type="dxa"/>
            <w:vAlign w:val="center"/>
          </w:tcPr>
          <w:p w14:paraId="2A02830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D685ABC" w14:textId="77777777" w:rsidR="00440A0D" w:rsidRDefault="00440A0D">
            <w:pPr>
              <w:rPr>
                <w:rFonts w:ascii="宋体" w:eastAsia="宋体" w:hAnsi="宋体" w:cs="宋体"/>
                <w:sz w:val="21"/>
                <w:szCs w:val="21"/>
              </w:rPr>
            </w:pPr>
          </w:p>
        </w:tc>
        <w:tc>
          <w:tcPr>
            <w:tcW w:w="4794" w:type="dxa"/>
            <w:gridSpan w:val="3"/>
            <w:vAlign w:val="center"/>
          </w:tcPr>
          <w:p w14:paraId="676DBFE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双绞线*</w:t>
            </w:r>
          </w:p>
        </w:tc>
        <w:tc>
          <w:tcPr>
            <w:tcW w:w="1939" w:type="dxa"/>
            <w:vAlign w:val="center"/>
          </w:tcPr>
          <w:p w14:paraId="7868DAE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Align w:val="center"/>
          </w:tcPr>
          <w:p w14:paraId="69A3FBF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6E6749A4" w14:textId="77777777">
        <w:trPr>
          <w:cantSplit/>
          <w:trHeight w:val="46"/>
          <w:jc w:val="center"/>
        </w:trPr>
        <w:tc>
          <w:tcPr>
            <w:tcW w:w="677" w:type="dxa"/>
            <w:vAlign w:val="center"/>
          </w:tcPr>
          <w:p w14:paraId="4538168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3C4B992" w14:textId="77777777" w:rsidR="00440A0D" w:rsidRDefault="00440A0D">
            <w:pPr>
              <w:rPr>
                <w:rFonts w:ascii="宋体" w:eastAsia="宋体" w:hAnsi="宋体" w:cs="宋体"/>
                <w:sz w:val="21"/>
                <w:szCs w:val="21"/>
              </w:rPr>
            </w:pPr>
          </w:p>
        </w:tc>
        <w:tc>
          <w:tcPr>
            <w:tcW w:w="1407" w:type="dxa"/>
            <w:vMerge w:val="restart"/>
            <w:vAlign w:val="center"/>
          </w:tcPr>
          <w:p w14:paraId="7D0FD3E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隐蔽工程</w:t>
            </w:r>
          </w:p>
        </w:tc>
        <w:tc>
          <w:tcPr>
            <w:tcW w:w="3387" w:type="dxa"/>
            <w:gridSpan w:val="2"/>
            <w:vAlign w:val="center"/>
          </w:tcPr>
          <w:p w14:paraId="63422CA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管道*</w:t>
            </w:r>
          </w:p>
        </w:tc>
        <w:tc>
          <w:tcPr>
            <w:tcW w:w="1939" w:type="dxa"/>
            <w:vMerge w:val="restart"/>
            <w:vAlign w:val="center"/>
          </w:tcPr>
          <w:p w14:paraId="7CB7B86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不低于10%，测试点数应不少于3个；当测点数少于3个时，应全部检查</w:t>
            </w:r>
          </w:p>
        </w:tc>
        <w:tc>
          <w:tcPr>
            <w:tcW w:w="1451" w:type="dxa"/>
            <w:vMerge w:val="restart"/>
            <w:vAlign w:val="center"/>
          </w:tcPr>
          <w:p w14:paraId="2F29B73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0DBCC31E" w14:textId="77777777">
        <w:trPr>
          <w:cantSplit/>
          <w:trHeight w:val="46"/>
          <w:jc w:val="center"/>
        </w:trPr>
        <w:tc>
          <w:tcPr>
            <w:tcW w:w="677" w:type="dxa"/>
            <w:vAlign w:val="center"/>
          </w:tcPr>
          <w:p w14:paraId="0B81186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292231F" w14:textId="77777777" w:rsidR="00440A0D" w:rsidRDefault="00440A0D">
            <w:pPr>
              <w:rPr>
                <w:rFonts w:ascii="宋体" w:eastAsia="宋体" w:hAnsi="宋体" w:cs="宋体"/>
                <w:sz w:val="21"/>
                <w:szCs w:val="21"/>
              </w:rPr>
            </w:pPr>
          </w:p>
        </w:tc>
        <w:tc>
          <w:tcPr>
            <w:tcW w:w="1407" w:type="dxa"/>
            <w:vMerge/>
            <w:vAlign w:val="center"/>
          </w:tcPr>
          <w:p w14:paraId="6B5A583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3F63A6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金属线槽*</w:t>
            </w:r>
          </w:p>
        </w:tc>
        <w:tc>
          <w:tcPr>
            <w:tcW w:w="1939" w:type="dxa"/>
            <w:vMerge/>
            <w:vAlign w:val="center"/>
          </w:tcPr>
          <w:p w14:paraId="182C2D5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1D4DA0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75F791D" w14:textId="77777777">
        <w:trPr>
          <w:cantSplit/>
          <w:trHeight w:val="46"/>
          <w:jc w:val="center"/>
        </w:trPr>
        <w:tc>
          <w:tcPr>
            <w:tcW w:w="677" w:type="dxa"/>
            <w:vAlign w:val="center"/>
          </w:tcPr>
          <w:p w14:paraId="1D960C8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6B341E" w14:textId="77777777" w:rsidR="00440A0D" w:rsidRDefault="00440A0D">
            <w:pPr>
              <w:rPr>
                <w:rFonts w:ascii="宋体" w:eastAsia="宋体" w:hAnsi="宋体" w:cs="宋体"/>
                <w:sz w:val="21"/>
                <w:szCs w:val="21"/>
              </w:rPr>
            </w:pPr>
          </w:p>
        </w:tc>
        <w:tc>
          <w:tcPr>
            <w:tcW w:w="1407" w:type="dxa"/>
            <w:vMerge/>
            <w:vAlign w:val="center"/>
          </w:tcPr>
          <w:p w14:paraId="4BBB28A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61392F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接地极*</w:t>
            </w:r>
          </w:p>
        </w:tc>
        <w:tc>
          <w:tcPr>
            <w:tcW w:w="1939" w:type="dxa"/>
            <w:vMerge/>
            <w:vAlign w:val="center"/>
          </w:tcPr>
          <w:p w14:paraId="17FAEB9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02C1CF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9C88484" w14:textId="77777777">
        <w:trPr>
          <w:cantSplit/>
          <w:trHeight w:val="46"/>
          <w:jc w:val="center"/>
        </w:trPr>
        <w:tc>
          <w:tcPr>
            <w:tcW w:w="677" w:type="dxa"/>
            <w:vAlign w:val="center"/>
          </w:tcPr>
          <w:p w14:paraId="74B5F10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2ED5D50" w14:textId="77777777" w:rsidR="00440A0D" w:rsidRDefault="00440A0D">
            <w:pPr>
              <w:rPr>
                <w:rFonts w:ascii="宋体" w:eastAsia="宋体" w:hAnsi="宋体" w:cs="宋体"/>
                <w:sz w:val="21"/>
                <w:szCs w:val="21"/>
              </w:rPr>
            </w:pPr>
          </w:p>
        </w:tc>
        <w:tc>
          <w:tcPr>
            <w:tcW w:w="1407" w:type="dxa"/>
            <w:vMerge/>
            <w:vAlign w:val="center"/>
          </w:tcPr>
          <w:p w14:paraId="6721749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82BD5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基础*</w:t>
            </w:r>
          </w:p>
        </w:tc>
        <w:tc>
          <w:tcPr>
            <w:tcW w:w="1939" w:type="dxa"/>
            <w:vMerge/>
            <w:vAlign w:val="center"/>
          </w:tcPr>
          <w:p w14:paraId="77A6A67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F4C363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27ED820" w14:textId="77777777">
        <w:trPr>
          <w:cantSplit/>
          <w:trHeight w:val="23"/>
          <w:jc w:val="center"/>
        </w:trPr>
        <w:tc>
          <w:tcPr>
            <w:tcW w:w="677" w:type="dxa"/>
            <w:vAlign w:val="center"/>
          </w:tcPr>
          <w:p w14:paraId="5C90A00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592CB4" w14:textId="77777777" w:rsidR="00440A0D" w:rsidRDefault="00440A0D">
            <w:pPr>
              <w:jc w:val="center"/>
              <w:rPr>
                <w:rFonts w:ascii="宋体" w:eastAsia="宋体" w:hAnsi="宋体" w:cs="宋体"/>
                <w:sz w:val="21"/>
                <w:szCs w:val="21"/>
              </w:rPr>
            </w:pPr>
          </w:p>
        </w:tc>
        <w:tc>
          <w:tcPr>
            <w:tcW w:w="1407" w:type="dxa"/>
            <w:vMerge w:val="restart"/>
            <w:vAlign w:val="center"/>
          </w:tcPr>
          <w:p w14:paraId="7F14B34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入（出）口混合车道设备及软件</w:t>
            </w:r>
          </w:p>
        </w:tc>
        <w:tc>
          <w:tcPr>
            <w:tcW w:w="3387" w:type="dxa"/>
            <w:gridSpan w:val="2"/>
            <w:vAlign w:val="center"/>
          </w:tcPr>
          <w:p w14:paraId="582EAC5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车道设备绝缘电阻△</w:t>
            </w:r>
          </w:p>
        </w:tc>
        <w:tc>
          <w:tcPr>
            <w:tcW w:w="1939" w:type="dxa"/>
            <w:vMerge w:val="restart"/>
            <w:vAlign w:val="center"/>
          </w:tcPr>
          <w:p w14:paraId="1196880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6EE63F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9F78904" w14:textId="77777777">
        <w:trPr>
          <w:cantSplit/>
          <w:trHeight w:val="23"/>
          <w:jc w:val="center"/>
        </w:trPr>
        <w:tc>
          <w:tcPr>
            <w:tcW w:w="677" w:type="dxa"/>
            <w:vAlign w:val="center"/>
          </w:tcPr>
          <w:p w14:paraId="2735F6B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5C4712C3" w14:textId="77777777" w:rsidR="00440A0D" w:rsidRDefault="00440A0D">
            <w:pPr>
              <w:rPr>
                <w:rFonts w:ascii="宋体" w:eastAsia="宋体" w:hAnsi="宋体" w:cs="宋体"/>
                <w:sz w:val="21"/>
                <w:szCs w:val="21"/>
              </w:rPr>
            </w:pPr>
          </w:p>
        </w:tc>
        <w:tc>
          <w:tcPr>
            <w:tcW w:w="1407" w:type="dxa"/>
            <w:vMerge/>
            <w:vAlign w:val="center"/>
          </w:tcPr>
          <w:p w14:paraId="2DA7B0D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537CE1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车道设备共用接地电阻△</w:t>
            </w:r>
          </w:p>
        </w:tc>
        <w:tc>
          <w:tcPr>
            <w:tcW w:w="1939" w:type="dxa"/>
            <w:vMerge/>
            <w:vAlign w:val="center"/>
          </w:tcPr>
          <w:p w14:paraId="18EA4C1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F75818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99E394" w14:textId="77777777">
        <w:trPr>
          <w:cantSplit/>
          <w:trHeight w:val="47"/>
          <w:jc w:val="center"/>
        </w:trPr>
        <w:tc>
          <w:tcPr>
            <w:tcW w:w="677" w:type="dxa"/>
            <w:vAlign w:val="center"/>
          </w:tcPr>
          <w:p w14:paraId="785017E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33B29ECA" w14:textId="77777777" w:rsidR="00440A0D" w:rsidRDefault="00440A0D">
            <w:pPr>
              <w:rPr>
                <w:rFonts w:ascii="宋体" w:eastAsia="宋体" w:hAnsi="宋体" w:cs="宋体"/>
                <w:sz w:val="21"/>
                <w:szCs w:val="21"/>
              </w:rPr>
            </w:pPr>
          </w:p>
        </w:tc>
        <w:tc>
          <w:tcPr>
            <w:tcW w:w="1407" w:type="dxa"/>
            <w:vMerge/>
            <w:vAlign w:val="center"/>
          </w:tcPr>
          <w:p w14:paraId="66826E2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4C8553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信息显示标志的色度和亮度</w:t>
            </w:r>
          </w:p>
        </w:tc>
        <w:tc>
          <w:tcPr>
            <w:tcW w:w="1939" w:type="dxa"/>
            <w:vMerge/>
            <w:vAlign w:val="center"/>
          </w:tcPr>
          <w:p w14:paraId="0479D54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0F8DF4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409D992" w14:textId="77777777">
        <w:trPr>
          <w:cantSplit/>
          <w:trHeight w:val="47"/>
          <w:jc w:val="center"/>
        </w:trPr>
        <w:tc>
          <w:tcPr>
            <w:tcW w:w="677" w:type="dxa"/>
            <w:vAlign w:val="center"/>
          </w:tcPr>
          <w:p w14:paraId="08BCA79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48762B64" w14:textId="77777777" w:rsidR="00440A0D" w:rsidRDefault="00440A0D">
            <w:pPr>
              <w:rPr>
                <w:rFonts w:ascii="宋体" w:eastAsia="宋体" w:hAnsi="宋体" w:cs="宋体"/>
                <w:sz w:val="21"/>
                <w:szCs w:val="21"/>
              </w:rPr>
            </w:pPr>
          </w:p>
        </w:tc>
        <w:tc>
          <w:tcPr>
            <w:tcW w:w="1407" w:type="dxa"/>
            <w:vMerge/>
            <w:vAlign w:val="center"/>
          </w:tcPr>
          <w:p w14:paraId="786B658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4B21FF5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信息显示标志控制和显示△</w:t>
            </w:r>
          </w:p>
        </w:tc>
        <w:tc>
          <w:tcPr>
            <w:tcW w:w="1939" w:type="dxa"/>
            <w:vMerge/>
            <w:vAlign w:val="center"/>
          </w:tcPr>
          <w:p w14:paraId="724CD78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8F682F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A592F4" w14:textId="77777777">
        <w:trPr>
          <w:cantSplit/>
          <w:trHeight w:val="47"/>
          <w:jc w:val="center"/>
        </w:trPr>
        <w:tc>
          <w:tcPr>
            <w:tcW w:w="677" w:type="dxa"/>
            <w:vAlign w:val="center"/>
          </w:tcPr>
          <w:p w14:paraId="38ECB29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6B8B60AE" w14:textId="77777777" w:rsidR="00440A0D" w:rsidRDefault="00440A0D">
            <w:pPr>
              <w:rPr>
                <w:rFonts w:ascii="宋体" w:eastAsia="宋体" w:hAnsi="宋体" w:cs="宋体"/>
                <w:sz w:val="21"/>
                <w:szCs w:val="21"/>
              </w:rPr>
            </w:pPr>
          </w:p>
        </w:tc>
        <w:tc>
          <w:tcPr>
            <w:tcW w:w="1407" w:type="dxa"/>
            <w:vMerge/>
            <w:vAlign w:val="center"/>
          </w:tcPr>
          <w:p w14:paraId="5D08E4A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938B4C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闪光报警器△</w:t>
            </w:r>
          </w:p>
        </w:tc>
        <w:tc>
          <w:tcPr>
            <w:tcW w:w="1939" w:type="dxa"/>
            <w:vMerge/>
            <w:vAlign w:val="center"/>
          </w:tcPr>
          <w:p w14:paraId="4F7D306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0B5E88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03A1E2E" w14:textId="77777777">
        <w:trPr>
          <w:cantSplit/>
          <w:trHeight w:val="47"/>
          <w:jc w:val="center"/>
        </w:trPr>
        <w:tc>
          <w:tcPr>
            <w:tcW w:w="677" w:type="dxa"/>
            <w:vAlign w:val="center"/>
          </w:tcPr>
          <w:p w14:paraId="4403584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4F5F94FB" w14:textId="77777777" w:rsidR="00440A0D" w:rsidRDefault="00440A0D">
            <w:pPr>
              <w:rPr>
                <w:rFonts w:ascii="宋体" w:eastAsia="宋体" w:hAnsi="宋体" w:cs="宋体"/>
                <w:sz w:val="21"/>
                <w:szCs w:val="21"/>
              </w:rPr>
            </w:pPr>
          </w:p>
        </w:tc>
        <w:tc>
          <w:tcPr>
            <w:tcW w:w="1407" w:type="dxa"/>
            <w:vMerge/>
            <w:vAlign w:val="center"/>
          </w:tcPr>
          <w:p w14:paraId="20E3499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4A89CDC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电动栏杆机功能</w:t>
            </w:r>
          </w:p>
        </w:tc>
        <w:tc>
          <w:tcPr>
            <w:tcW w:w="1939" w:type="dxa"/>
            <w:vMerge/>
            <w:vAlign w:val="center"/>
          </w:tcPr>
          <w:p w14:paraId="23A7916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E80DA0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FB920DB" w14:textId="77777777">
        <w:trPr>
          <w:cantSplit/>
          <w:trHeight w:val="47"/>
          <w:jc w:val="center"/>
        </w:trPr>
        <w:tc>
          <w:tcPr>
            <w:tcW w:w="677" w:type="dxa"/>
            <w:vAlign w:val="center"/>
          </w:tcPr>
          <w:p w14:paraId="30A4B57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39D329AB" w14:textId="77777777" w:rsidR="00440A0D" w:rsidRDefault="00440A0D">
            <w:pPr>
              <w:rPr>
                <w:rFonts w:ascii="宋体" w:eastAsia="宋体" w:hAnsi="宋体" w:cs="宋体"/>
                <w:sz w:val="21"/>
                <w:szCs w:val="21"/>
              </w:rPr>
            </w:pPr>
          </w:p>
        </w:tc>
        <w:tc>
          <w:tcPr>
            <w:tcW w:w="1407" w:type="dxa"/>
            <w:vMerge/>
            <w:vAlign w:val="center"/>
          </w:tcPr>
          <w:p w14:paraId="74F253D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0F88682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车道摄像机△</w:t>
            </w:r>
          </w:p>
        </w:tc>
        <w:tc>
          <w:tcPr>
            <w:tcW w:w="1939" w:type="dxa"/>
            <w:vMerge/>
            <w:vAlign w:val="center"/>
          </w:tcPr>
          <w:p w14:paraId="7F11825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DC2A82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6A5EBE" w14:textId="77777777">
        <w:trPr>
          <w:cantSplit/>
          <w:trHeight w:val="47"/>
          <w:jc w:val="center"/>
        </w:trPr>
        <w:tc>
          <w:tcPr>
            <w:tcW w:w="677" w:type="dxa"/>
            <w:vAlign w:val="center"/>
          </w:tcPr>
          <w:p w14:paraId="4C2E38B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244399EE" w14:textId="77777777" w:rsidR="00440A0D" w:rsidRDefault="00440A0D">
            <w:pPr>
              <w:rPr>
                <w:rFonts w:ascii="宋体" w:eastAsia="宋体" w:hAnsi="宋体" w:cs="宋体"/>
                <w:sz w:val="21"/>
                <w:szCs w:val="21"/>
              </w:rPr>
            </w:pPr>
          </w:p>
        </w:tc>
        <w:tc>
          <w:tcPr>
            <w:tcW w:w="1407" w:type="dxa"/>
            <w:vMerge/>
            <w:vAlign w:val="center"/>
          </w:tcPr>
          <w:p w14:paraId="50750F2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5D4621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RSU通信区域△</w:t>
            </w:r>
          </w:p>
        </w:tc>
        <w:tc>
          <w:tcPr>
            <w:tcW w:w="1939" w:type="dxa"/>
            <w:vMerge/>
            <w:vAlign w:val="center"/>
          </w:tcPr>
          <w:p w14:paraId="2FC46C1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D7396B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3126D73" w14:textId="77777777">
        <w:trPr>
          <w:cantSplit/>
          <w:trHeight w:val="47"/>
          <w:jc w:val="center"/>
        </w:trPr>
        <w:tc>
          <w:tcPr>
            <w:tcW w:w="677" w:type="dxa"/>
            <w:vAlign w:val="center"/>
          </w:tcPr>
          <w:p w14:paraId="69C1A4E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44E0BBFD" w14:textId="77777777" w:rsidR="00440A0D" w:rsidRDefault="00440A0D">
            <w:pPr>
              <w:rPr>
                <w:rFonts w:ascii="宋体" w:eastAsia="宋体" w:hAnsi="宋体" w:cs="宋体"/>
                <w:sz w:val="21"/>
                <w:szCs w:val="21"/>
              </w:rPr>
            </w:pPr>
          </w:p>
        </w:tc>
        <w:tc>
          <w:tcPr>
            <w:tcW w:w="1407" w:type="dxa"/>
            <w:vMerge/>
            <w:vAlign w:val="center"/>
          </w:tcPr>
          <w:p w14:paraId="7C98B2F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16E10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正常车辆通行交易流程</w:t>
            </w:r>
          </w:p>
        </w:tc>
        <w:tc>
          <w:tcPr>
            <w:tcW w:w="1939" w:type="dxa"/>
            <w:vMerge/>
            <w:vAlign w:val="center"/>
          </w:tcPr>
          <w:p w14:paraId="4DC3E35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EF689D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4314755" w14:textId="77777777">
        <w:trPr>
          <w:cantSplit/>
          <w:trHeight w:val="47"/>
          <w:jc w:val="center"/>
        </w:trPr>
        <w:tc>
          <w:tcPr>
            <w:tcW w:w="677" w:type="dxa"/>
            <w:vAlign w:val="center"/>
          </w:tcPr>
          <w:p w14:paraId="74FD89C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bottom"/>
          </w:tcPr>
          <w:p w14:paraId="3D9A74B4" w14:textId="77777777" w:rsidR="00440A0D" w:rsidRDefault="00440A0D">
            <w:pPr>
              <w:rPr>
                <w:rFonts w:ascii="宋体" w:eastAsia="宋体" w:hAnsi="宋体" w:cs="宋体"/>
                <w:sz w:val="21"/>
                <w:szCs w:val="21"/>
              </w:rPr>
            </w:pPr>
          </w:p>
        </w:tc>
        <w:tc>
          <w:tcPr>
            <w:tcW w:w="1407" w:type="dxa"/>
            <w:vMerge/>
            <w:vAlign w:val="center"/>
          </w:tcPr>
          <w:p w14:paraId="697BE1C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092491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车道系统软件功能△</w:t>
            </w:r>
          </w:p>
        </w:tc>
        <w:tc>
          <w:tcPr>
            <w:tcW w:w="1939" w:type="dxa"/>
            <w:vMerge/>
            <w:vAlign w:val="center"/>
          </w:tcPr>
          <w:p w14:paraId="170AEC7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91E8DC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A0F5108" w14:textId="77777777">
        <w:trPr>
          <w:cantSplit/>
          <w:trHeight w:val="59"/>
          <w:jc w:val="center"/>
        </w:trPr>
        <w:tc>
          <w:tcPr>
            <w:tcW w:w="677" w:type="dxa"/>
            <w:vAlign w:val="center"/>
          </w:tcPr>
          <w:p w14:paraId="318A6B6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64670D6" w14:textId="77777777" w:rsidR="00440A0D" w:rsidRDefault="00440A0D">
            <w:pPr>
              <w:rPr>
                <w:rFonts w:ascii="宋体" w:eastAsia="宋体" w:hAnsi="宋体" w:cs="宋体"/>
                <w:sz w:val="21"/>
                <w:szCs w:val="21"/>
              </w:rPr>
            </w:pPr>
          </w:p>
        </w:tc>
        <w:tc>
          <w:tcPr>
            <w:tcW w:w="1407" w:type="dxa"/>
            <w:vMerge w:val="restart"/>
            <w:vAlign w:val="center"/>
          </w:tcPr>
          <w:p w14:paraId="77637A3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ETC门架系统</w:t>
            </w:r>
          </w:p>
        </w:tc>
        <w:tc>
          <w:tcPr>
            <w:tcW w:w="3387" w:type="dxa"/>
            <w:gridSpan w:val="2"/>
          </w:tcPr>
          <w:p w14:paraId="3E554E5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restart"/>
            <w:vAlign w:val="center"/>
          </w:tcPr>
          <w:p w14:paraId="69ABA49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78D6232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29180155" w14:textId="77777777">
        <w:trPr>
          <w:cantSplit/>
          <w:trHeight w:val="27"/>
          <w:jc w:val="center"/>
        </w:trPr>
        <w:tc>
          <w:tcPr>
            <w:tcW w:w="677" w:type="dxa"/>
            <w:vAlign w:val="center"/>
          </w:tcPr>
          <w:p w14:paraId="48A46CD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6F0FC4D" w14:textId="77777777" w:rsidR="00440A0D" w:rsidRDefault="00440A0D">
            <w:pPr>
              <w:spacing w:before="68"/>
              <w:ind w:right="249"/>
              <w:rPr>
                <w:rFonts w:ascii="宋体" w:eastAsia="宋体" w:hAnsi="宋体" w:cs="宋体"/>
                <w:sz w:val="21"/>
                <w:szCs w:val="21"/>
              </w:rPr>
            </w:pPr>
          </w:p>
        </w:tc>
        <w:tc>
          <w:tcPr>
            <w:tcW w:w="1407" w:type="dxa"/>
            <w:vMerge/>
            <w:vAlign w:val="center"/>
          </w:tcPr>
          <w:p w14:paraId="460C01A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55A7F17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车辆图像抓拍与车牌自动识别</w:t>
            </w:r>
          </w:p>
        </w:tc>
        <w:tc>
          <w:tcPr>
            <w:tcW w:w="1939" w:type="dxa"/>
            <w:vMerge/>
            <w:vAlign w:val="center"/>
          </w:tcPr>
          <w:p w14:paraId="26E6D92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125FAE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2984C2A" w14:textId="77777777">
        <w:trPr>
          <w:cantSplit/>
          <w:trHeight w:val="27"/>
          <w:jc w:val="center"/>
        </w:trPr>
        <w:tc>
          <w:tcPr>
            <w:tcW w:w="677" w:type="dxa"/>
            <w:vAlign w:val="center"/>
          </w:tcPr>
          <w:p w14:paraId="18F7EC4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A3123D1" w14:textId="77777777" w:rsidR="00440A0D" w:rsidRDefault="00440A0D">
            <w:pPr>
              <w:spacing w:before="68"/>
              <w:ind w:right="249"/>
              <w:rPr>
                <w:rFonts w:ascii="宋体" w:eastAsia="宋体" w:hAnsi="宋体" w:cs="宋体"/>
                <w:sz w:val="21"/>
                <w:szCs w:val="21"/>
              </w:rPr>
            </w:pPr>
          </w:p>
        </w:tc>
        <w:tc>
          <w:tcPr>
            <w:tcW w:w="1407" w:type="dxa"/>
            <w:vMerge/>
            <w:vAlign w:val="center"/>
          </w:tcPr>
          <w:p w14:paraId="4A38095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2CA385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车牌识别正确率</w:t>
            </w:r>
          </w:p>
        </w:tc>
        <w:tc>
          <w:tcPr>
            <w:tcW w:w="1939" w:type="dxa"/>
            <w:vMerge/>
            <w:vAlign w:val="center"/>
          </w:tcPr>
          <w:p w14:paraId="02E18D7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1FC2EB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6478F56" w14:textId="77777777">
        <w:trPr>
          <w:cantSplit/>
          <w:trHeight w:val="27"/>
          <w:jc w:val="center"/>
        </w:trPr>
        <w:tc>
          <w:tcPr>
            <w:tcW w:w="677" w:type="dxa"/>
            <w:vAlign w:val="center"/>
          </w:tcPr>
          <w:p w14:paraId="07AECE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835369A" w14:textId="77777777" w:rsidR="00440A0D" w:rsidRDefault="00440A0D">
            <w:pPr>
              <w:spacing w:before="68"/>
              <w:ind w:right="249"/>
              <w:rPr>
                <w:rFonts w:ascii="宋体" w:eastAsia="宋体" w:hAnsi="宋体" w:cs="宋体"/>
                <w:sz w:val="21"/>
                <w:szCs w:val="21"/>
              </w:rPr>
            </w:pPr>
          </w:p>
        </w:tc>
        <w:tc>
          <w:tcPr>
            <w:tcW w:w="1407" w:type="dxa"/>
            <w:vMerge/>
            <w:vAlign w:val="center"/>
          </w:tcPr>
          <w:p w14:paraId="0C7CA8E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25699D6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RSU通信流程△</w:t>
            </w:r>
          </w:p>
        </w:tc>
        <w:tc>
          <w:tcPr>
            <w:tcW w:w="1939" w:type="dxa"/>
            <w:vMerge/>
            <w:vAlign w:val="center"/>
          </w:tcPr>
          <w:p w14:paraId="5FC79A2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771DD6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15CB557" w14:textId="77777777">
        <w:trPr>
          <w:cantSplit/>
          <w:trHeight w:val="27"/>
          <w:jc w:val="center"/>
        </w:trPr>
        <w:tc>
          <w:tcPr>
            <w:tcW w:w="677" w:type="dxa"/>
            <w:vAlign w:val="center"/>
          </w:tcPr>
          <w:p w14:paraId="7252A4B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784FAF5" w14:textId="77777777" w:rsidR="00440A0D" w:rsidRDefault="00440A0D">
            <w:pPr>
              <w:spacing w:before="68"/>
              <w:ind w:right="249"/>
              <w:rPr>
                <w:rFonts w:ascii="宋体" w:eastAsia="宋体" w:hAnsi="宋体" w:cs="宋体"/>
                <w:sz w:val="21"/>
                <w:szCs w:val="21"/>
              </w:rPr>
            </w:pPr>
          </w:p>
        </w:tc>
        <w:tc>
          <w:tcPr>
            <w:tcW w:w="1407" w:type="dxa"/>
            <w:vMerge/>
            <w:vAlign w:val="center"/>
          </w:tcPr>
          <w:p w14:paraId="739C6F2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536034E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记录生成、存储、查询△</w:t>
            </w:r>
          </w:p>
        </w:tc>
        <w:tc>
          <w:tcPr>
            <w:tcW w:w="1939" w:type="dxa"/>
            <w:vMerge/>
            <w:vAlign w:val="center"/>
          </w:tcPr>
          <w:p w14:paraId="2CDB76B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A650AD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52B15B6" w14:textId="77777777">
        <w:trPr>
          <w:cantSplit/>
          <w:trHeight w:val="27"/>
          <w:jc w:val="center"/>
        </w:trPr>
        <w:tc>
          <w:tcPr>
            <w:tcW w:w="677" w:type="dxa"/>
            <w:vAlign w:val="center"/>
          </w:tcPr>
          <w:p w14:paraId="2CA5941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72FD747" w14:textId="77777777" w:rsidR="00440A0D" w:rsidRDefault="00440A0D">
            <w:pPr>
              <w:spacing w:before="68"/>
              <w:ind w:right="249"/>
              <w:rPr>
                <w:rFonts w:ascii="宋体" w:eastAsia="宋体" w:hAnsi="宋体" w:cs="宋体"/>
                <w:sz w:val="21"/>
                <w:szCs w:val="21"/>
              </w:rPr>
            </w:pPr>
          </w:p>
        </w:tc>
        <w:tc>
          <w:tcPr>
            <w:tcW w:w="1407" w:type="dxa"/>
            <w:vMerge/>
            <w:vAlign w:val="center"/>
          </w:tcPr>
          <w:p w14:paraId="3162A83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0DC35A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设备远程控制</w:t>
            </w:r>
          </w:p>
        </w:tc>
        <w:tc>
          <w:tcPr>
            <w:tcW w:w="1939" w:type="dxa"/>
            <w:vMerge/>
            <w:vAlign w:val="center"/>
          </w:tcPr>
          <w:p w14:paraId="0B02075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7DFF0F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B2EDAC1" w14:textId="77777777">
        <w:trPr>
          <w:cantSplit/>
          <w:trHeight w:val="27"/>
          <w:jc w:val="center"/>
        </w:trPr>
        <w:tc>
          <w:tcPr>
            <w:tcW w:w="677" w:type="dxa"/>
            <w:vAlign w:val="center"/>
          </w:tcPr>
          <w:p w14:paraId="30EC978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F7DB030" w14:textId="77777777" w:rsidR="00440A0D" w:rsidRDefault="00440A0D">
            <w:pPr>
              <w:spacing w:before="68"/>
              <w:ind w:right="249"/>
              <w:rPr>
                <w:rFonts w:ascii="宋体" w:eastAsia="宋体" w:hAnsi="宋体" w:cs="宋体"/>
                <w:sz w:val="21"/>
                <w:szCs w:val="21"/>
              </w:rPr>
            </w:pPr>
          </w:p>
        </w:tc>
        <w:tc>
          <w:tcPr>
            <w:tcW w:w="1407" w:type="dxa"/>
            <w:vMerge/>
            <w:vAlign w:val="center"/>
          </w:tcPr>
          <w:p w14:paraId="13DD30B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27A2284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主备天线系统切换△</w:t>
            </w:r>
          </w:p>
        </w:tc>
        <w:tc>
          <w:tcPr>
            <w:tcW w:w="1939" w:type="dxa"/>
            <w:vMerge/>
            <w:vAlign w:val="center"/>
          </w:tcPr>
          <w:p w14:paraId="12EF2EA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CDDFC8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ADBCF19" w14:textId="77777777">
        <w:trPr>
          <w:cantSplit/>
          <w:trHeight w:val="28"/>
          <w:jc w:val="center"/>
        </w:trPr>
        <w:tc>
          <w:tcPr>
            <w:tcW w:w="677" w:type="dxa"/>
            <w:vAlign w:val="center"/>
          </w:tcPr>
          <w:p w14:paraId="7F8B120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53F7063" w14:textId="77777777" w:rsidR="00440A0D" w:rsidRDefault="00440A0D">
            <w:pPr>
              <w:spacing w:before="68"/>
              <w:ind w:right="249"/>
              <w:rPr>
                <w:rFonts w:ascii="宋体" w:eastAsia="宋体" w:hAnsi="宋体" w:cs="宋体"/>
                <w:sz w:val="21"/>
                <w:szCs w:val="21"/>
              </w:rPr>
            </w:pPr>
          </w:p>
        </w:tc>
        <w:tc>
          <w:tcPr>
            <w:tcW w:w="1407" w:type="dxa"/>
            <w:vMerge/>
            <w:vAlign w:val="center"/>
          </w:tcPr>
          <w:p w14:paraId="3DC7315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DBD03B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一体化机柜</w:t>
            </w:r>
          </w:p>
        </w:tc>
        <w:tc>
          <w:tcPr>
            <w:tcW w:w="1939" w:type="dxa"/>
            <w:vMerge/>
            <w:vAlign w:val="center"/>
          </w:tcPr>
          <w:p w14:paraId="7743676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FE2CCE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DCC925F" w14:textId="77777777">
        <w:trPr>
          <w:cantSplit/>
          <w:trHeight w:val="28"/>
          <w:jc w:val="center"/>
        </w:trPr>
        <w:tc>
          <w:tcPr>
            <w:tcW w:w="677" w:type="dxa"/>
            <w:vAlign w:val="center"/>
          </w:tcPr>
          <w:p w14:paraId="0DA4E4C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9EA438C" w14:textId="77777777" w:rsidR="00440A0D" w:rsidRDefault="00440A0D">
            <w:pPr>
              <w:spacing w:before="68"/>
              <w:ind w:right="249"/>
              <w:rPr>
                <w:rFonts w:ascii="宋体" w:eastAsia="宋体" w:hAnsi="宋体" w:cs="宋体"/>
                <w:sz w:val="21"/>
                <w:szCs w:val="21"/>
              </w:rPr>
            </w:pPr>
          </w:p>
        </w:tc>
        <w:tc>
          <w:tcPr>
            <w:tcW w:w="1407" w:type="dxa"/>
            <w:vMerge/>
            <w:vAlign w:val="center"/>
          </w:tcPr>
          <w:p w14:paraId="7B2E18B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278046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供配电设备</w:t>
            </w:r>
          </w:p>
        </w:tc>
        <w:tc>
          <w:tcPr>
            <w:tcW w:w="1939" w:type="dxa"/>
            <w:vMerge/>
            <w:vAlign w:val="center"/>
          </w:tcPr>
          <w:p w14:paraId="414E5D2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6588AA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4A62B98" w14:textId="77777777">
        <w:trPr>
          <w:cantSplit/>
          <w:trHeight w:val="27"/>
          <w:jc w:val="center"/>
        </w:trPr>
        <w:tc>
          <w:tcPr>
            <w:tcW w:w="677" w:type="dxa"/>
            <w:vAlign w:val="center"/>
          </w:tcPr>
          <w:p w14:paraId="6C180EA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1F78CE3" w14:textId="77777777" w:rsidR="00440A0D" w:rsidRDefault="00440A0D">
            <w:pPr>
              <w:rPr>
                <w:rFonts w:ascii="宋体" w:eastAsia="宋体" w:hAnsi="宋体" w:cs="宋体"/>
                <w:sz w:val="21"/>
                <w:szCs w:val="21"/>
              </w:rPr>
            </w:pPr>
          </w:p>
        </w:tc>
        <w:tc>
          <w:tcPr>
            <w:tcW w:w="1407" w:type="dxa"/>
            <w:vMerge w:val="restart"/>
            <w:vAlign w:val="center"/>
          </w:tcPr>
          <w:p w14:paraId="40E4C77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ETC专用车道</w:t>
            </w:r>
            <w:r>
              <w:rPr>
                <w:rFonts w:ascii="宋体" w:eastAsia="宋体" w:hAnsi="宋体" w:cs="宋体" w:hint="eastAsia"/>
                <w:sz w:val="21"/>
                <w:szCs w:val="21"/>
              </w:rPr>
              <w:lastRenderedPageBreak/>
              <w:t>设备及软件</w:t>
            </w:r>
          </w:p>
        </w:tc>
        <w:tc>
          <w:tcPr>
            <w:tcW w:w="3387" w:type="dxa"/>
            <w:gridSpan w:val="2"/>
            <w:vAlign w:val="center"/>
          </w:tcPr>
          <w:p w14:paraId="23C5FD5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lastRenderedPageBreak/>
              <w:t>车道设备绝缘电阻△</w:t>
            </w:r>
          </w:p>
        </w:tc>
        <w:tc>
          <w:tcPr>
            <w:tcW w:w="1939" w:type="dxa"/>
            <w:vMerge w:val="restart"/>
            <w:vAlign w:val="center"/>
          </w:tcPr>
          <w:p w14:paraId="7D9416B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w:t>
            </w:r>
            <w:r>
              <w:rPr>
                <w:rFonts w:ascii="宋体" w:eastAsia="宋体" w:hAnsi="宋体" w:cs="宋体" w:hint="eastAsia"/>
                <w:sz w:val="21"/>
                <w:szCs w:val="21"/>
              </w:rPr>
              <w:lastRenderedPageBreak/>
              <w:t>少于3个；当测点数少于3个时，应全部检查</w:t>
            </w:r>
          </w:p>
        </w:tc>
        <w:tc>
          <w:tcPr>
            <w:tcW w:w="1451" w:type="dxa"/>
            <w:vMerge w:val="restart"/>
            <w:vAlign w:val="center"/>
          </w:tcPr>
          <w:p w14:paraId="35395CB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w:t>
            </w:r>
            <w:r>
              <w:rPr>
                <w:rFonts w:ascii="宋体" w:eastAsia="宋体" w:hAnsi="宋体" w:cs="宋体" w:hint="eastAsia"/>
                <w:sz w:val="21"/>
                <w:szCs w:val="21"/>
              </w:rPr>
              <w:lastRenderedPageBreak/>
              <w:t>数应不少于3个；当测点数少于3个时，应全部检查</w:t>
            </w:r>
          </w:p>
        </w:tc>
      </w:tr>
      <w:tr w:rsidR="00440A0D" w14:paraId="79B2F59E" w14:textId="77777777">
        <w:trPr>
          <w:cantSplit/>
          <w:trHeight w:val="27"/>
          <w:jc w:val="center"/>
        </w:trPr>
        <w:tc>
          <w:tcPr>
            <w:tcW w:w="677" w:type="dxa"/>
            <w:vAlign w:val="center"/>
          </w:tcPr>
          <w:p w14:paraId="25E36DF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FF61D9" w14:textId="77777777" w:rsidR="00440A0D" w:rsidRDefault="00440A0D">
            <w:pPr>
              <w:spacing w:before="68"/>
              <w:ind w:right="249"/>
              <w:rPr>
                <w:rFonts w:ascii="宋体" w:eastAsia="宋体" w:hAnsi="宋体" w:cs="宋体"/>
                <w:sz w:val="21"/>
                <w:szCs w:val="21"/>
              </w:rPr>
            </w:pPr>
          </w:p>
        </w:tc>
        <w:tc>
          <w:tcPr>
            <w:tcW w:w="1407" w:type="dxa"/>
            <w:vMerge/>
            <w:vAlign w:val="center"/>
          </w:tcPr>
          <w:p w14:paraId="00597AA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3C2403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车道设备共用接地电阻△</w:t>
            </w:r>
          </w:p>
        </w:tc>
        <w:tc>
          <w:tcPr>
            <w:tcW w:w="1939" w:type="dxa"/>
            <w:vMerge/>
            <w:vAlign w:val="center"/>
          </w:tcPr>
          <w:p w14:paraId="4E25592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9D98AE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F1BCC0B" w14:textId="77777777">
        <w:trPr>
          <w:cantSplit/>
          <w:trHeight w:val="27"/>
          <w:jc w:val="center"/>
        </w:trPr>
        <w:tc>
          <w:tcPr>
            <w:tcW w:w="677" w:type="dxa"/>
            <w:vAlign w:val="center"/>
          </w:tcPr>
          <w:p w14:paraId="61859A9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D889E25" w14:textId="77777777" w:rsidR="00440A0D" w:rsidRDefault="00440A0D">
            <w:pPr>
              <w:spacing w:before="68"/>
              <w:ind w:right="249"/>
              <w:rPr>
                <w:rFonts w:ascii="宋体" w:eastAsia="宋体" w:hAnsi="宋体" w:cs="宋体"/>
                <w:sz w:val="21"/>
                <w:szCs w:val="21"/>
              </w:rPr>
            </w:pPr>
          </w:p>
        </w:tc>
        <w:tc>
          <w:tcPr>
            <w:tcW w:w="1407" w:type="dxa"/>
            <w:vMerge/>
            <w:vAlign w:val="center"/>
          </w:tcPr>
          <w:p w14:paraId="5D27E4F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E884E7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信息显示标志的色度和亮度</w:t>
            </w:r>
          </w:p>
        </w:tc>
        <w:tc>
          <w:tcPr>
            <w:tcW w:w="1939" w:type="dxa"/>
            <w:vMerge/>
            <w:vAlign w:val="center"/>
          </w:tcPr>
          <w:p w14:paraId="2E3730E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65BE98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5D710C8" w14:textId="77777777">
        <w:trPr>
          <w:cantSplit/>
          <w:trHeight w:val="27"/>
          <w:jc w:val="center"/>
        </w:trPr>
        <w:tc>
          <w:tcPr>
            <w:tcW w:w="677" w:type="dxa"/>
            <w:vAlign w:val="center"/>
          </w:tcPr>
          <w:p w14:paraId="486FAB9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F15D741" w14:textId="77777777" w:rsidR="00440A0D" w:rsidRDefault="00440A0D">
            <w:pPr>
              <w:spacing w:before="68"/>
              <w:ind w:right="249"/>
              <w:rPr>
                <w:rFonts w:ascii="宋体" w:eastAsia="宋体" w:hAnsi="宋体" w:cs="宋体"/>
                <w:sz w:val="21"/>
                <w:szCs w:val="21"/>
              </w:rPr>
            </w:pPr>
          </w:p>
        </w:tc>
        <w:tc>
          <w:tcPr>
            <w:tcW w:w="1407" w:type="dxa"/>
            <w:vMerge/>
            <w:vAlign w:val="center"/>
          </w:tcPr>
          <w:p w14:paraId="03EFC2F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016417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信息显示标志控制和显示△</w:t>
            </w:r>
          </w:p>
        </w:tc>
        <w:tc>
          <w:tcPr>
            <w:tcW w:w="1939" w:type="dxa"/>
            <w:vMerge/>
            <w:vAlign w:val="center"/>
          </w:tcPr>
          <w:p w14:paraId="10D92DC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6BDAE5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27E14CB" w14:textId="77777777">
        <w:trPr>
          <w:cantSplit/>
          <w:trHeight w:val="27"/>
          <w:jc w:val="center"/>
        </w:trPr>
        <w:tc>
          <w:tcPr>
            <w:tcW w:w="677" w:type="dxa"/>
            <w:vAlign w:val="center"/>
          </w:tcPr>
          <w:p w14:paraId="06ABB12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3B91A77" w14:textId="77777777" w:rsidR="00440A0D" w:rsidRDefault="00440A0D">
            <w:pPr>
              <w:spacing w:before="68"/>
              <w:ind w:right="249"/>
              <w:rPr>
                <w:rFonts w:ascii="宋体" w:eastAsia="宋体" w:hAnsi="宋体" w:cs="宋体"/>
                <w:sz w:val="21"/>
                <w:szCs w:val="21"/>
              </w:rPr>
            </w:pPr>
          </w:p>
        </w:tc>
        <w:tc>
          <w:tcPr>
            <w:tcW w:w="1407" w:type="dxa"/>
            <w:vMerge/>
            <w:vAlign w:val="center"/>
          </w:tcPr>
          <w:p w14:paraId="6F38F82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79507D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闪光报警器△</w:t>
            </w:r>
          </w:p>
        </w:tc>
        <w:tc>
          <w:tcPr>
            <w:tcW w:w="1939" w:type="dxa"/>
            <w:vMerge/>
            <w:vAlign w:val="center"/>
          </w:tcPr>
          <w:p w14:paraId="2B59F5B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533E25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203819D" w14:textId="77777777">
        <w:trPr>
          <w:cantSplit/>
          <w:trHeight w:val="27"/>
          <w:jc w:val="center"/>
        </w:trPr>
        <w:tc>
          <w:tcPr>
            <w:tcW w:w="677" w:type="dxa"/>
            <w:vAlign w:val="center"/>
          </w:tcPr>
          <w:p w14:paraId="59F081A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AAA5EDF" w14:textId="77777777" w:rsidR="00440A0D" w:rsidRDefault="00440A0D">
            <w:pPr>
              <w:spacing w:before="68"/>
              <w:ind w:right="249"/>
              <w:rPr>
                <w:rFonts w:ascii="宋体" w:eastAsia="宋体" w:hAnsi="宋体" w:cs="宋体"/>
                <w:sz w:val="21"/>
                <w:szCs w:val="21"/>
              </w:rPr>
            </w:pPr>
          </w:p>
        </w:tc>
        <w:tc>
          <w:tcPr>
            <w:tcW w:w="1407" w:type="dxa"/>
            <w:vMerge/>
            <w:vAlign w:val="center"/>
          </w:tcPr>
          <w:p w14:paraId="7506793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65E61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电动栏杆机功能</w:t>
            </w:r>
          </w:p>
        </w:tc>
        <w:tc>
          <w:tcPr>
            <w:tcW w:w="1939" w:type="dxa"/>
            <w:vMerge/>
            <w:vAlign w:val="center"/>
          </w:tcPr>
          <w:p w14:paraId="2439AEF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3FB128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578F542" w14:textId="77777777">
        <w:trPr>
          <w:cantSplit/>
          <w:trHeight w:val="27"/>
          <w:jc w:val="center"/>
        </w:trPr>
        <w:tc>
          <w:tcPr>
            <w:tcW w:w="677" w:type="dxa"/>
            <w:vAlign w:val="center"/>
          </w:tcPr>
          <w:p w14:paraId="3B904E6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A1DCF78" w14:textId="77777777" w:rsidR="00440A0D" w:rsidRDefault="00440A0D">
            <w:pPr>
              <w:spacing w:before="68"/>
              <w:ind w:right="249"/>
              <w:rPr>
                <w:rFonts w:ascii="宋体" w:eastAsia="宋体" w:hAnsi="宋体" w:cs="宋体"/>
                <w:sz w:val="21"/>
                <w:szCs w:val="21"/>
              </w:rPr>
            </w:pPr>
          </w:p>
        </w:tc>
        <w:tc>
          <w:tcPr>
            <w:tcW w:w="1407" w:type="dxa"/>
            <w:vMerge/>
            <w:vAlign w:val="center"/>
          </w:tcPr>
          <w:p w14:paraId="54ACEB9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8D6ADC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车道摄像机△</w:t>
            </w:r>
          </w:p>
        </w:tc>
        <w:tc>
          <w:tcPr>
            <w:tcW w:w="1939" w:type="dxa"/>
            <w:vMerge/>
            <w:vAlign w:val="center"/>
          </w:tcPr>
          <w:p w14:paraId="2ED5DF1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DDD7FB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18CCD3F" w14:textId="77777777">
        <w:trPr>
          <w:cantSplit/>
          <w:trHeight w:val="27"/>
          <w:jc w:val="center"/>
        </w:trPr>
        <w:tc>
          <w:tcPr>
            <w:tcW w:w="677" w:type="dxa"/>
            <w:vAlign w:val="center"/>
          </w:tcPr>
          <w:p w14:paraId="5C65A8C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3090F9F" w14:textId="77777777" w:rsidR="00440A0D" w:rsidRDefault="00440A0D">
            <w:pPr>
              <w:spacing w:before="68"/>
              <w:ind w:right="249"/>
              <w:rPr>
                <w:rFonts w:ascii="宋体" w:eastAsia="宋体" w:hAnsi="宋体" w:cs="宋体"/>
                <w:sz w:val="21"/>
                <w:szCs w:val="21"/>
              </w:rPr>
            </w:pPr>
          </w:p>
        </w:tc>
        <w:tc>
          <w:tcPr>
            <w:tcW w:w="1407" w:type="dxa"/>
            <w:vMerge/>
            <w:vAlign w:val="center"/>
          </w:tcPr>
          <w:p w14:paraId="4DA9101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9DC221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RSU通信区域△</w:t>
            </w:r>
          </w:p>
        </w:tc>
        <w:tc>
          <w:tcPr>
            <w:tcW w:w="1939" w:type="dxa"/>
            <w:vMerge/>
            <w:vAlign w:val="center"/>
          </w:tcPr>
          <w:p w14:paraId="3D13D7D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D4C420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17DA40F" w14:textId="77777777">
        <w:trPr>
          <w:cantSplit/>
          <w:trHeight w:val="27"/>
          <w:jc w:val="center"/>
        </w:trPr>
        <w:tc>
          <w:tcPr>
            <w:tcW w:w="677" w:type="dxa"/>
            <w:vAlign w:val="center"/>
          </w:tcPr>
          <w:p w14:paraId="01AABC2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01354F" w14:textId="77777777" w:rsidR="00440A0D" w:rsidRDefault="00440A0D">
            <w:pPr>
              <w:spacing w:before="68"/>
              <w:ind w:right="249"/>
              <w:rPr>
                <w:rFonts w:ascii="宋体" w:eastAsia="宋体" w:hAnsi="宋体" w:cs="宋体"/>
                <w:sz w:val="21"/>
                <w:szCs w:val="21"/>
              </w:rPr>
            </w:pPr>
          </w:p>
        </w:tc>
        <w:tc>
          <w:tcPr>
            <w:tcW w:w="1407" w:type="dxa"/>
            <w:vMerge/>
            <w:vAlign w:val="center"/>
          </w:tcPr>
          <w:p w14:paraId="5F66C4F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49ED0C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正常车辆通行交易流程</w:t>
            </w:r>
          </w:p>
        </w:tc>
        <w:tc>
          <w:tcPr>
            <w:tcW w:w="1939" w:type="dxa"/>
            <w:vMerge/>
            <w:vAlign w:val="center"/>
          </w:tcPr>
          <w:p w14:paraId="5BBB6F9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0B4571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605C14D" w14:textId="77777777">
        <w:trPr>
          <w:cantSplit/>
          <w:trHeight w:val="27"/>
          <w:jc w:val="center"/>
        </w:trPr>
        <w:tc>
          <w:tcPr>
            <w:tcW w:w="677" w:type="dxa"/>
            <w:vAlign w:val="center"/>
          </w:tcPr>
          <w:p w14:paraId="2C0BAEB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73A5F19" w14:textId="77777777" w:rsidR="00440A0D" w:rsidRDefault="00440A0D">
            <w:pPr>
              <w:spacing w:before="68"/>
              <w:ind w:right="249"/>
              <w:rPr>
                <w:rFonts w:ascii="宋体" w:eastAsia="宋体" w:hAnsi="宋体" w:cs="宋体"/>
                <w:sz w:val="21"/>
                <w:szCs w:val="21"/>
              </w:rPr>
            </w:pPr>
          </w:p>
        </w:tc>
        <w:tc>
          <w:tcPr>
            <w:tcW w:w="1407" w:type="dxa"/>
            <w:vMerge/>
            <w:vAlign w:val="center"/>
          </w:tcPr>
          <w:p w14:paraId="755F19E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C7161E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车道系统软件功能△</w:t>
            </w:r>
          </w:p>
        </w:tc>
        <w:tc>
          <w:tcPr>
            <w:tcW w:w="1939" w:type="dxa"/>
            <w:vMerge/>
            <w:vAlign w:val="center"/>
          </w:tcPr>
          <w:p w14:paraId="04C58A3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953919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C698342" w14:textId="77777777">
        <w:trPr>
          <w:cantSplit/>
          <w:trHeight w:val="27"/>
          <w:jc w:val="center"/>
        </w:trPr>
        <w:tc>
          <w:tcPr>
            <w:tcW w:w="677" w:type="dxa"/>
            <w:vAlign w:val="center"/>
          </w:tcPr>
          <w:p w14:paraId="25D5603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5D9157F" w14:textId="77777777" w:rsidR="00440A0D" w:rsidRDefault="00440A0D">
            <w:pPr>
              <w:spacing w:before="68"/>
              <w:ind w:right="249"/>
              <w:rPr>
                <w:rFonts w:ascii="宋体" w:eastAsia="宋体" w:hAnsi="宋体" w:cs="宋体"/>
                <w:sz w:val="21"/>
                <w:szCs w:val="21"/>
              </w:rPr>
            </w:pPr>
          </w:p>
        </w:tc>
        <w:tc>
          <w:tcPr>
            <w:tcW w:w="1407" w:type="dxa"/>
            <w:vMerge w:val="restart"/>
            <w:vAlign w:val="center"/>
          </w:tcPr>
          <w:p w14:paraId="741A51B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收费站设备及软件</w:t>
            </w:r>
          </w:p>
        </w:tc>
        <w:tc>
          <w:tcPr>
            <w:tcW w:w="3387" w:type="dxa"/>
            <w:gridSpan w:val="2"/>
            <w:vAlign w:val="center"/>
          </w:tcPr>
          <w:p w14:paraId="30BEF77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收费站共用接地电阻△</w:t>
            </w:r>
          </w:p>
        </w:tc>
        <w:tc>
          <w:tcPr>
            <w:tcW w:w="1939" w:type="dxa"/>
            <w:vMerge w:val="restart"/>
            <w:vAlign w:val="center"/>
          </w:tcPr>
          <w:p w14:paraId="2928331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50%，测试点数应不少于3个；当测点数少于3个时，应全部检查</w:t>
            </w:r>
          </w:p>
        </w:tc>
        <w:tc>
          <w:tcPr>
            <w:tcW w:w="1451" w:type="dxa"/>
            <w:vMerge w:val="restart"/>
            <w:vAlign w:val="center"/>
          </w:tcPr>
          <w:p w14:paraId="063C252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3E68A84" w14:textId="77777777">
        <w:trPr>
          <w:cantSplit/>
          <w:trHeight w:val="27"/>
          <w:jc w:val="center"/>
        </w:trPr>
        <w:tc>
          <w:tcPr>
            <w:tcW w:w="677" w:type="dxa"/>
            <w:vAlign w:val="center"/>
          </w:tcPr>
          <w:p w14:paraId="06DD692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716A48C" w14:textId="77777777" w:rsidR="00440A0D" w:rsidRDefault="00440A0D">
            <w:pPr>
              <w:spacing w:before="68"/>
              <w:ind w:right="249"/>
              <w:rPr>
                <w:rFonts w:ascii="宋体" w:eastAsia="宋体" w:hAnsi="宋体" w:cs="宋体"/>
                <w:sz w:val="21"/>
                <w:szCs w:val="21"/>
              </w:rPr>
            </w:pPr>
          </w:p>
        </w:tc>
        <w:tc>
          <w:tcPr>
            <w:tcW w:w="1407" w:type="dxa"/>
            <w:vMerge/>
            <w:vAlign w:val="center"/>
          </w:tcPr>
          <w:p w14:paraId="3AB38A5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CF12A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对车道设备的实时监视功能△</w:t>
            </w:r>
          </w:p>
        </w:tc>
        <w:tc>
          <w:tcPr>
            <w:tcW w:w="1939" w:type="dxa"/>
            <w:vMerge/>
            <w:vAlign w:val="center"/>
          </w:tcPr>
          <w:p w14:paraId="670AA15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DDBCA2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4B4EDAE" w14:textId="77777777">
        <w:trPr>
          <w:cantSplit/>
          <w:trHeight w:val="27"/>
          <w:jc w:val="center"/>
        </w:trPr>
        <w:tc>
          <w:tcPr>
            <w:tcW w:w="677" w:type="dxa"/>
            <w:vAlign w:val="center"/>
          </w:tcPr>
          <w:p w14:paraId="0E5CAFB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4CDB715" w14:textId="77777777" w:rsidR="00440A0D" w:rsidRDefault="00440A0D">
            <w:pPr>
              <w:spacing w:before="68"/>
              <w:ind w:right="249"/>
              <w:rPr>
                <w:rFonts w:ascii="宋体" w:eastAsia="宋体" w:hAnsi="宋体" w:cs="宋体"/>
                <w:sz w:val="21"/>
                <w:szCs w:val="21"/>
              </w:rPr>
            </w:pPr>
          </w:p>
        </w:tc>
        <w:tc>
          <w:tcPr>
            <w:tcW w:w="1407" w:type="dxa"/>
            <w:vMerge/>
            <w:vAlign w:val="center"/>
          </w:tcPr>
          <w:p w14:paraId="32F54B9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760B03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图像稽查功能△</w:t>
            </w:r>
          </w:p>
        </w:tc>
        <w:tc>
          <w:tcPr>
            <w:tcW w:w="1939" w:type="dxa"/>
            <w:vMerge/>
            <w:vAlign w:val="center"/>
          </w:tcPr>
          <w:p w14:paraId="23555D8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CF2410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5A86D75" w14:textId="77777777">
        <w:trPr>
          <w:cantSplit/>
          <w:trHeight w:val="27"/>
          <w:jc w:val="center"/>
        </w:trPr>
        <w:tc>
          <w:tcPr>
            <w:tcW w:w="677" w:type="dxa"/>
            <w:vAlign w:val="center"/>
          </w:tcPr>
          <w:p w14:paraId="7C0EDAA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0E79D46" w14:textId="77777777" w:rsidR="00440A0D" w:rsidRDefault="00440A0D">
            <w:pPr>
              <w:spacing w:before="68"/>
              <w:ind w:right="249"/>
              <w:rPr>
                <w:rFonts w:ascii="宋体" w:eastAsia="宋体" w:hAnsi="宋体" w:cs="宋体"/>
                <w:sz w:val="21"/>
                <w:szCs w:val="21"/>
              </w:rPr>
            </w:pPr>
          </w:p>
        </w:tc>
        <w:tc>
          <w:tcPr>
            <w:tcW w:w="1407" w:type="dxa"/>
            <w:vMerge/>
            <w:vAlign w:val="center"/>
          </w:tcPr>
          <w:p w14:paraId="3089677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252FC5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与车道控制机的数据通信功能</w:t>
            </w:r>
          </w:p>
        </w:tc>
        <w:tc>
          <w:tcPr>
            <w:tcW w:w="1939" w:type="dxa"/>
            <w:vMerge/>
            <w:vAlign w:val="center"/>
          </w:tcPr>
          <w:p w14:paraId="64A6C98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D8F186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B9BCAEF" w14:textId="77777777">
        <w:trPr>
          <w:cantSplit/>
          <w:trHeight w:val="27"/>
          <w:jc w:val="center"/>
        </w:trPr>
        <w:tc>
          <w:tcPr>
            <w:tcW w:w="677" w:type="dxa"/>
            <w:vAlign w:val="center"/>
          </w:tcPr>
          <w:p w14:paraId="497BD7F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F196DAF" w14:textId="77777777" w:rsidR="00440A0D" w:rsidRDefault="00440A0D">
            <w:pPr>
              <w:spacing w:before="68"/>
              <w:ind w:right="249"/>
              <w:rPr>
                <w:rFonts w:ascii="宋体" w:eastAsia="宋体" w:hAnsi="宋体" w:cs="宋体"/>
                <w:sz w:val="21"/>
                <w:szCs w:val="21"/>
              </w:rPr>
            </w:pPr>
          </w:p>
        </w:tc>
        <w:tc>
          <w:tcPr>
            <w:tcW w:w="1407" w:type="dxa"/>
            <w:vMerge/>
            <w:vAlign w:val="center"/>
          </w:tcPr>
          <w:p w14:paraId="7D91A09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6CA049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与收费分中心的数据交换功能</w:t>
            </w:r>
          </w:p>
        </w:tc>
        <w:tc>
          <w:tcPr>
            <w:tcW w:w="1939" w:type="dxa"/>
            <w:vMerge/>
            <w:vAlign w:val="center"/>
          </w:tcPr>
          <w:p w14:paraId="1F1FD36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2FCE9A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C067ACB" w14:textId="77777777">
        <w:trPr>
          <w:cantSplit/>
          <w:trHeight w:val="27"/>
          <w:jc w:val="center"/>
        </w:trPr>
        <w:tc>
          <w:tcPr>
            <w:tcW w:w="677" w:type="dxa"/>
            <w:vAlign w:val="center"/>
          </w:tcPr>
          <w:p w14:paraId="02C51FE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F666631" w14:textId="77777777" w:rsidR="00440A0D" w:rsidRDefault="00440A0D">
            <w:pPr>
              <w:spacing w:before="68"/>
              <w:ind w:right="249"/>
              <w:rPr>
                <w:rFonts w:ascii="宋体" w:eastAsia="宋体" w:hAnsi="宋体" w:cs="宋体"/>
                <w:sz w:val="21"/>
                <w:szCs w:val="21"/>
              </w:rPr>
            </w:pPr>
          </w:p>
        </w:tc>
        <w:tc>
          <w:tcPr>
            <w:tcW w:w="1407" w:type="dxa"/>
            <w:vMerge/>
            <w:vAlign w:val="center"/>
          </w:tcPr>
          <w:p w14:paraId="766B4E4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DA5E60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图像切换功能△</w:t>
            </w:r>
          </w:p>
        </w:tc>
        <w:tc>
          <w:tcPr>
            <w:tcW w:w="1939" w:type="dxa"/>
            <w:vMerge/>
            <w:vAlign w:val="center"/>
          </w:tcPr>
          <w:p w14:paraId="3076B99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5BBADC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61B5FCF" w14:textId="77777777">
        <w:trPr>
          <w:cantSplit/>
          <w:trHeight w:val="406"/>
          <w:jc w:val="center"/>
        </w:trPr>
        <w:tc>
          <w:tcPr>
            <w:tcW w:w="677" w:type="dxa"/>
            <w:vAlign w:val="center"/>
          </w:tcPr>
          <w:p w14:paraId="3FA18CD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A619A9" w14:textId="77777777" w:rsidR="00440A0D" w:rsidRDefault="00440A0D">
            <w:pPr>
              <w:spacing w:before="68"/>
              <w:ind w:right="249"/>
              <w:rPr>
                <w:rFonts w:ascii="宋体" w:eastAsia="宋体" w:hAnsi="宋体" w:cs="宋体"/>
                <w:sz w:val="21"/>
                <w:szCs w:val="21"/>
              </w:rPr>
            </w:pPr>
          </w:p>
        </w:tc>
        <w:tc>
          <w:tcPr>
            <w:tcW w:w="1407" w:type="dxa"/>
            <w:vMerge w:val="restart"/>
            <w:vAlign w:val="center"/>
          </w:tcPr>
          <w:p w14:paraId="0633294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收费（分）中心设备及软件</w:t>
            </w:r>
          </w:p>
        </w:tc>
        <w:tc>
          <w:tcPr>
            <w:tcW w:w="3387" w:type="dxa"/>
            <w:gridSpan w:val="2"/>
            <w:vAlign w:val="center"/>
          </w:tcPr>
          <w:p w14:paraId="73C3948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收费分中心共用接地电阻△</w:t>
            </w:r>
          </w:p>
        </w:tc>
        <w:tc>
          <w:tcPr>
            <w:tcW w:w="1939" w:type="dxa"/>
            <w:vMerge w:val="restart"/>
            <w:vAlign w:val="center"/>
          </w:tcPr>
          <w:p w14:paraId="31261C6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1E1C134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282C1360" w14:textId="77777777">
        <w:trPr>
          <w:cantSplit/>
          <w:trHeight w:val="27"/>
          <w:jc w:val="center"/>
        </w:trPr>
        <w:tc>
          <w:tcPr>
            <w:tcW w:w="677" w:type="dxa"/>
            <w:vAlign w:val="center"/>
          </w:tcPr>
          <w:p w14:paraId="53374EB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BD34CAD" w14:textId="77777777" w:rsidR="00440A0D" w:rsidRDefault="00440A0D">
            <w:pPr>
              <w:spacing w:before="68"/>
              <w:ind w:right="249"/>
              <w:rPr>
                <w:rFonts w:ascii="宋体" w:eastAsia="宋体" w:hAnsi="宋体" w:cs="宋体"/>
                <w:sz w:val="21"/>
                <w:szCs w:val="21"/>
              </w:rPr>
            </w:pPr>
          </w:p>
        </w:tc>
        <w:tc>
          <w:tcPr>
            <w:tcW w:w="1407" w:type="dxa"/>
            <w:vMerge/>
            <w:vAlign w:val="center"/>
          </w:tcPr>
          <w:p w14:paraId="443130E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E2F217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与收费站的数据传输功能△</w:t>
            </w:r>
          </w:p>
        </w:tc>
        <w:tc>
          <w:tcPr>
            <w:tcW w:w="1939" w:type="dxa"/>
            <w:vMerge/>
            <w:vAlign w:val="center"/>
          </w:tcPr>
          <w:p w14:paraId="612451A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95DA26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E753C1F" w14:textId="77777777">
        <w:trPr>
          <w:cantSplit/>
          <w:trHeight w:val="27"/>
          <w:jc w:val="center"/>
        </w:trPr>
        <w:tc>
          <w:tcPr>
            <w:tcW w:w="677" w:type="dxa"/>
            <w:vAlign w:val="center"/>
          </w:tcPr>
          <w:p w14:paraId="3DF0081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7244E0" w14:textId="77777777" w:rsidR="00440A0D" w:rsidRDefault="00440A0D">
            <w:pPr>
              <w:spacing w:before="68"/>
              <w:ind w:right="249"/>
              <w:rPr>
                <w:rFonts w:ascii="宋体" w:eastAsia="宋体" w:hAnsi="宋体" w:cs="宋体"/>
                <w:sz w:val="21"/>
                <w:szCs w:val="21"/>
              </w:rPr>
            </w:pPr>
          </w:p>
        </w:tc>
        <w:tc>
          <w:tcPr>
            <w:tcW w:w="1407" w:type="dxa"/>
            <w:vMerge/>
            <w:vAlign w:val="center"/>
          </w:tcPr>
          <w:p w14:paraId="06C910E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A9A4B5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图像稽查功能△</w:t>
            </w:r>
          </w:p>
        </w:tc>
        <w:tc>
          <w:tcPr>
            <w:tcW w:w="1939" w:type="dxa"/>
            <w:vMerge/>
            <w:vAlign w:val="center"/>
          </w:tcPr>
          <w:p w14:paraId="3C49A8F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0E2F8F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F5CBDF4" w14:textId="77777777">
        <w:trPr>
          <w:cantSplit/>
          <w:trHeight w:val="27"/>
          <w:jc w:val="center"/>
        </w:trPr>
        <w:tc>
          <w:tcPr>
            <w:tcW w:w="677" w:type="dxa"/>
            <w:vAlign w:val="center"/>
          </w:tcPr>
          <w:p w14:paraId="029053C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5EB671D" w14:textId="77777777" w:rsidR="00440A0D" w:rsidRDefault="00440A0D">
            <w:pPr>
              <w:spacing w:before="68"/>
              <w:ind w:right="249"/>
              <w:rPr>
                <w:rFonts w:ascii="宋体" w:eastAsia="宋体" w:hAnsi="宋体" w:cs="宋体"/>
                <w:sz w:val="21"/>
                <w:szCs w:val="21"/>
              </w:rPr>
            </w:pPr>
          </w:p>
        </w:tc>
        <w:tc>
          <w:tcPr>
            <w:tcW w:w="1407" w:type="dxa"/>
            <w:vMerge/>
            <w:vAlign w:val="center"/>
          </w:tcPr>
          <w:p w14:paraId="62DFB19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AAD71A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报表统计管理及打印功能</w:t>
            </w:r>
          </w:p>
        </w:tc>
        <w:tc>
          <w:tcPr>
            <w:tcW w:w="1939" w:type="dxa"/>
            <w:vMerge/>
            <w:vAlign w:val="center"/>
          </w:tcPr>
          <w:p w14:paraId="2AED240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68BE1A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9A7B2ED" w14:textId="77777777">
        <w:trPr>
          <w:cantSplit/>
          <w:trHeight w:val="27"/>
          <w:jc w:val="center"/>
        </w:trPr>
        <w:tc>
          <w:tcPr>
            <w:tcW w:w="677" w:type="dxa"/>
            <w:vAlign w:val="center"/>
          </w:tcPr>
          <w:p w14:paraId="43EFFDE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EC4C99" w14:textId="77777777" w:rsidR="00440A0D" w:rsidRDefault="00440A0D">
            <w:pPr>
              <w:spacing w:before="68"/>
              <w:ind w:right="249"/>
              <w:rPr>
                <w:rFonts w:ascii="宋体" w:eastAsia="宋体" w:hAnsi="宋体" w:cs="宋体"/>
                <w:sz w:val="21"/>
                <w:szCs w:val="21"/>
              </w:rPr>
            </w:pPr>
          </w:p>
        </w:tc>
        <w:tc>
          <w:tcPr>
            <w:tcW w:w="1407" w:type="dxa"/>
            <w:vMerge/>
            <w:vAlign w:val="center"/>
          </w:tcPr>
          <w:p w14:paraId="4C4386F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59C7A9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对各站及车道CCTV图像切换及控制功能</w:t>
            </w:r>
          </w:p>
        </w:tc>
        <w:tc>
          <w:tcPr>
            <w:tcW w:w="1939" w:type="dxa"/>
            <w:vMerge/>
            <w:vAlign w:val="center"/>
          </w:tcPr>
          <w:p w14:paraId="6F1868D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67B0CD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974CF36" w14:textId="77777777">
        <w:trPr>
          <w:cantSplit/>
          <w:trHeight w:val="27"/>
          <w:jc w:val="center"/>
        </w:trPr>
        <w:tc>
          <w:tcPr>
            <w:tcW w:w="677" w:type="dxa"/>
            <w:vAlign w:val="center"/>
          </w:tcPr>
          <w:p w14:paraId="0187F16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7441AC9" w14:textId="77777777" w:rsidR="00440A0D" w:rsidRDefault="00440A0D">
            <w:pPr>
              <w:spacing w:before="68"/>
              <w:ind w:right="249"/>
              <w:rPr>
                <w:rFonts w:ascii="宋体" w:eastAsia="宋体" w:hAnsi="宋体" w:cs="宋体"/>
                <w:sz w:val="21"/>
                <w:szCs w:val="21"/>
              </w:rPr>
            </w:pPr>
          </w:p>
        </w:tc>
        <w:tc>
          <w:tcPr>
            <w:tcW w:w="1407" w:type="dxa"/>
            <w:vMerge/>
            <w:vAlign w:val="center"/>
          </w:tcPr>
          <w:p w14:paraId="6AC4773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E1EA1B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数据备份功能△</w:t>
            </w:r>
          </w:p>
        </w:tc>
        <w:tc>
          <w:tcPr>
            <w:tcW w:w="1939" w:type="dxa"/>
            <w:vMerge/>
            <w:vAlign w:val="center"/>
          </w:tcPr>
          <w:p w14:paraId="482EEBC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B182CA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895B46F" w14:textId="77777777">
        <w:trPr>
          <w:cantSplit/>
          <w:trHeight w:val="27"/>
          <w:jc w:val="center"/>
        </w:trPr>
        <w:tc>
          <w:tcPr>
            <w:tcW w:w="677" w:type="dxa"/>
            <w:vAlign w:val="center"/>
          </w:tcPr>
          <w:p w14:paraId="113E49B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D9E0DE7" w14:textId="77777777" w:rsidR="00440A0D" w:rsidRDefault="00440A0D">
            <w:pPr>
              <w:spacing w:before="68"/>
              <w:ind w:right="249"/>
              <w:rPr>
                <w:rFonts w:ascii="宋体" w:eastAsia="宋体" w:hAnsi="宋体" w:cs="宋体"/>
                <w:sz w:val="21"/>
                <w:szCs w:val="21"/>
              </w:rPr>
            </w:pPr>
          </w:p>
        </w:tc>
        <w:tc>
          <w:tcPr>
            <w:tcW w:w="1407" w:type="dxa"/>
            <w:vMerge/>
            <w:vAlign w:val="center"/>
          </w:tcPr>
          <w:p w14:paraId="5388216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8760EA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系统恢复功能</w:t>
            </w:r>
          </w:p>
        </w:tc>
        <w:tc>
          <w:tcPr>
            <w:tcW w:w="1939" w:type="dxa"/>
            <w:vMerge/>
            <w:vAlign w:val="center"/>
          </w:tcPr>
          <w:p w14:paraId="541D439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1B785D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2D503B3" w14:textId="77777777">
        <w:trPr>
          <w:cantSplit/>
          <w:trHeight w:val="29"/>
          <w:jc w:val="center"/>
        </w:trPr>
        <w:tc>
          <w:tcPr>
            <w:tcW w:w="677" w:type="dxa"/>
            <w:vAlign w:val="center"/>
          </w:tcPr>
          <w:p w14:paraId="2237FCC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8E9A287" w14:textId="77777777" w:rsidR="00440A0D" w:rsidRDefault="00440A0D">
            <w:pPr>
              <w:spacing w:before="68"/>
              <w:ind w:right="249"/>
              <w:rPr>
                <w:rFonts w:ascii="宋体" w:eastAsia="宋体" w:hAnsi="宋体" w:cs="宋体"/>
                <w:sz w:val="21"/>
                <w:szCs w:val="21"/>
              </w:rPr>
            </w:pPr>
          </w:p>
        </w:tc>
        <w:tc>
          <w:tcPr>
            <w:tcW w:w="1407" w:type="dxa"/>
            <w:vMerge w:val="restart"/>
            <w:vAlign w:val="center"/>
          </w:tcPr>
          <w:p w14:paraId="160D0A6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内部有线对讲及紧急报警系统</w:t>
            </w:r>
          </w:p>
        </w:tc>
        <w:tc>
          <w:tcPr>
            <w:tcW w:w="3387" w:type="dxa"/>
            <w:gridSpan w:val="2"/>
            <w:vAlign w:val="center"/>
          </w:tcPr>
          <w:p w14:paraId="0D54165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分机之间的串音△</w:t>
            </w:r>
          </w:p>
        </w:tc>
        <w:tc>
          <w:tcPr>
            <w:tcW w:w="1939" w:type="dxa"/>
            <w:vMerge w:val="restart"/>
            <w:vAlign w:val="center"/>
          </w:tcPr>
          <w:p w14:paraId="6DE8C43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15BB706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7FD0060" w14:textId="77777777">
        <w:trPr>
          <w:cantSplit/>
          <w:trHeight w:val="29"/>
          <w:jc w:val="center"/>
        </w:trPr>
        <w:tc>
          <w:tcPr>
            <w:tcW w:w="677" w:type="dxa"/>
            <w:vAlign w:val="center"/>
          </w:tcPr>
          <w:p w14:paraId="50FBDEC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99DDEE4" w14:textId="77777777" w:rsidR="00440A0D" w:rsidRDefault="00440A0D">
            <w:pPr>
              <w:spacing w:before="68"/>
              <w:ind w:right="249"/>
              <w:rPr>
                <w:rFonts w:ascii="宋体" w:eastAsia="宋体" w:hAnsi="宋体" w:cs="宋体"/>
                <w:sz w:val="21"/>
                <w:szCs w:val="21"/>
              </w:rPr>
            </w:pPr>
          </w:p>
        </w:tc>
        <w:tc>
          <w:tcPr>
            <w:tcW w:w="1407" w:type="dxa"/>
            <w:vMerge/>
          </w:tcPr>
          <w:p w14:paraId="687CBAE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1BF7B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话音质量</w:t>
            </w:r>
          </w:p>
        </w:tc>
        <w:tc>
          <w:tcPr>
            <w:tcW w:w="1939" w:type="dxa"/>
            <w:vMerge/>
            <w:vAlign w:val="center"/>
          </w:tcPr>
          <w:p w14:paraId="0FFB8E6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09324F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4C3ABDB" w14:textId="77777777">
        <w:trPr>
          <w:cantSplit/>
          <w:trHeight w:val="29"/>
          <w:jc w:val="center"/>
        </w:trPr>
        <w:tc>
          <w:tcPr>
            <w:tcW w:w="677" w:type="dxa"/>
            <w:vAlign w:val="center"/>
          </w:tcPr>
          <w:p w14:paraId="7004400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E188476" w14:textId="77777777" w:rsidR="00440A0D" w:rsidRDefault="00440A0D">
            <w:pPr>
              <w:spacing w:before="68"/>
              <w:ind w:right="249"/>
              <w:rPr>
                <w:rFonts w:ascii="宋体" w:eastAsia="宋体" w:hAnsi="宋体" w:cs="宋体"/>
                <w:sz w:val="21"/>
                <w:szCs w:val="21"/>
              </w:rPr>
            </w:pPr>
          </w:p>
        </w:tc>
        <w:tc>
          <w:tcPr>
            <w:tcW w:w="1407" w:type="dxa"/>
            <w:vMerge/>
          </w:tcPr>
          <w:p w14:paraId="3D9E86E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5A9EBE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内部有线对讲系统功能</w:t>
            </w:r>
          </w:p>
        </w:tc>
        <w:tc>
          <w:tcPr>
            <w:tcW w:w="1939" w:type="dxa"/>
            <w:vMerge/>
            <w:vAlign w:val="center"/>
          </w:tcPr>
          <w:p w14:paraId="62CC38F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FB3189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14EA427" w14:textId="77777777">
        <w:trPr>
          <w:cantSplit/>
          <w:trHeight w:val="29"/>
          <w:jc w:val="center"/>
        </w:trPr>
        <w:tc>
          <w:tcPr>
            <w:tcW w:w="677" w:type="dxa"/>
            <w:vAlign w:val="center"/>
          </w:tcPr>
          <w:p w14:paraId="01A4B73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7159DD6" w14:textId="77777777" w:rsidR="00440A0D" w:rsidRDefault="00440A0D">
            <w:pPr>
              <w:spacing w:before="68"/>
              <w:ind w:right="249"/>
              <w:rPr>
                <w:rFonts w:ascii="宋体" w:eastAsia="宋体" w:hAnsi="宋体" w:cs="宋体"/>
                <w:sz w:val="21"/>
                <w:szCs w:val="21"/>
              </w:rPr>
            </w:pPr>
          </w:p>
        </w:tc>
        <w:tc>
          <w:tcPr>
            <w:tcW w:w="1407" w:type="dxa"/>
            <w:vMerge/>
          </w:tcPr>
          <w:p w14:paraId="0354E0F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A46B72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手动/脚踏报警功能</w:t>
            </w:r>
          </w:p>
        </w:tc>
        <w:tc>
          <w:tcPr>
            <w:tcW w:w="1939" w:type="dxa"/>
            <w:vMerge/>
            <w:vAlign w:val="center"/>
          </w:tcPr>
          <w:p w14:paraId="35EE73A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7D7EA9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F92D2A6" w14:textId="77777777">
        <w:trPr>
          <w:cantSplit/>
          <w:trHeight w:val="43"/>
          <w:jc w:val="center"/>
        </w:trPr>
        <w:tc>
          <w:tcPr>
            <w:tcW w:w="677" w:type="dxa"/>
            <w:vAlign w:val="center"/>
          </w:tcPr>
          <w:p w14:paraId="50FC401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833769D" w14:textId="77777777" w:rsidR="00440A0D" w:rsidRDefault="00440A0D">
            <w:pPr>
              <w:spacing w:before="68"/>
              <w:ind w:right="249"/>
              <w:rPr>
                <w:rFonts w:ascii="宋体" w:eastAsia="宋体" w:hAnsi="宋体" w:cs="宋体"/>
                <w:sz w:val="21"/>
                <w:szCs w:val="21"/>
              </w:rPr>
            </w:pPr>
          </w:p>
        </w:tc>
        <w:tc>
          <w:tcPr>
            <w:tcW w:w="1407" w:type="dxa"/>
            <w:vMerge w:val="restart"/>
            <w:vAlign w:val="center"/>
          </w:tcPr>
          <w:p w14:paraId="695A511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超限检测系统</w:t>
            </w:r>
          </w:p>
        </w:tc>
        <w:tc>
          <w:tcPr>
            <w:tcW w:w="3387" w:type="dxa"/>
            <w:gridSpan w:val="2"/>
            <w:vAlign w:val="center"/>
          </w:tcPr>
          <w:p w14:paraId="48E569C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车道设备绝缘电阻△</w:t>
            </w:r>
          </w:p>
        </w:tc>
        <w:tc>
          <w:tcPr>
            <w:tcW w:w="1939" w:type="dxa"/>
            <w:vMerge w:val="restart"/>
            <w:vAlign w:val="center"/>
          </w:tcPr>
          <w:p w14:paraId="24178DE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50%，测试点数应不少于3个；当测点数少于3个时，应全部检查</w:t>
            </w:r>
          </w:p>
        </w:tc>
        <w:tc>
          <w:tcPr>
            <w:tcW w:w="1451" w:type="dxa"/>
            <w:vMerge w:val="restart"/>
            <w:vAlign w:val="center"/>
          </w:tcPr>
          <w:p w14:paraId="36AC6B0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30%，测试点数应不少于3个；当测点数少于3个时，应全部检查</w:t>
            </w:r>
          </w:p>
        </w:tc>
      </w:tr>
      <w:tr w:rsidR="00440A0D" w14:paraId="34BA2BD6" w14:textId="77777777">
        <w:trPr>
          <w:cantSplit/>
          <w:trHeight w:val="43"/>
          <w:jc w:val="center"/>
        </w:trPr>
        <w:tc>
          <w:tcPr>
            <w:tcW w:w="677" w:type="dxa"/>
            <w:vAlign w:val="center"/>
          </w:tcPr>
          <w:p w14:paraId="0EA7DB6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8981777" w14:textId="77777777" w:rsidR="00440A0D" w:rsidRDefault="00440A0D">
            <w:pPr>
              <w:rPr>
                <w:rFonts w:ascii="宋体" w:eastAsia="宋体" w:hAnsi="宋体" w:cs="宋体"/>
                <w:sz w:val="21"/>
                <w:szCs w:val="21"/>
              </w:rPr>
            </w:pPr>
          </w:p>
        </w:tc>
        <w:tc>
          <w:tcPr>
            <w:tcW w:w="1407" w:type="dxa"/>
            <w:vMerge/>
          </w:tcPr>
          <w:p w14:paraId="5DC91A6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706CA0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2A80EB2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ECACA2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82286E1" w14:textId="77777777">
        <w:trPr>
          <w:cantSplit/>
          <w:trHeight w:val="43"/>
          <w:jc w:val="center"/>
        </w:trPr>
        <w:tc>
          <w:tcPr>
            <w:tcW w:w="677" w:type="dxa"/>
            <w:vAlign w:val="center"/>
          </w:tcPr>
          <w:p w14:paraId="6530794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FA945AE" w14:textId="77777777" w:rsidR="00440A0D" w:rsidRDefault="00440A0D">
            <w:pPr>
              <w:rPr>
                <w:rFonts w:ascii="宋体" w:eastAsia="宋体" w:hAnsi="宋体" w:cs="宋体"/>
                <w:sz w:val="21"/>
                <w:szCs w:val="21"/>
              </w:rPr>
            </w:pPr>
          </w:p>
        </w:tc>
        <w:tc>
          <w:tcPr>
            <w:tcW w:w="1407" w:type="dxa"/>
            <w:vMerge/>
          </w:tcPr>
          <w:p w14:paraId="6BE2D01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756F9A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图像抓拍△</w:t>
            </w:r>
          </w:p>
        </w:tc>
        <w:tc>
          <w:tcPr>
            <w:tcW w:w="1939" w:type="dxa"/>
            <w:vMerge/>
            <w:vAlign w:val="center"/>
          </w:tcPr>
          <w:p w14:paraId="5EB50F2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3142D8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AC7EF89" w14:textId="77777777">
        <w:trPr>
          <w:cantSplit/>
          <w:trHeight w:val="23"/>
          <w:jc w:val="center"/>
        </w:trPr>
        <w:tc>
          <w:tcPr>
            <w:tcW w:w="677" w:type="dxa"/>
            <w:vAlign w:val="center"/>
          </w:tcPr>
          <w:p w14:paraId="7F9D377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D667067" w14:textId="77777777" w:rsidR="00440A0D" w:rsidRDefault="00440A0D">
            <w:pPr>
              <w:rPr>
                <w:rFonts w:ascii="宋体" w:eastAsia="宋体" w:hAnsi="宋体" w:cs="宋体"/>
                <w:sz w:val="21"/>
                <w:szCs w:val="21"/>
              </w:rPr>
            </w:pPr>
          </w:p>
        </w:tc>
        <w:tc>
          <w:tcPr>
            <w:tcW w:w="1407" w:type="dxa"/>
            <w:vMerge/>
          </w:tcPr>
          <w:p w14:paraId="6DF3100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0BB035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车牌自动识别功能</w:t>
            </w:r>
          </w:p>
        </w:tc>
        <w:tc>
          <w:tcPr>
            <w:tcW w:w="1939" w:type="dxa"/>
            <w:vMerge/>
            <w:vAlign w:val="center"/>
          </w:tcPr>
          <w:p w14:paraId="417BBA9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2B2A74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73CC94A" w14:textId="77777777">
        <w:trPr>
          <w:cantSplit/>
          <w:trHeight w:val="23"/>
          <w:jc w:val="center"/>
        </w:trPr>
        <w:tc>
          <w:tcPr>
            <w:tcW w:w="677" w:type="dxa"/>
            <w:vAlign w:val="center"/>
          </w:tcPr>
          <w:p w14:paraId="433D431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42DD63" w14:textId="77777777" w:rsidR="00440A0D" w:rsidRDefault="00440A0D">
            <w:pPr>
              <w:rPr>
                <w:rFonts w:ascii="宋体" w:eastAsia="宋体" w:hAnsi="宋体" w:cs="宋体"/>
                <w:sz w:val="21"/>
                <w:szCs w:val="21"/>
              </w:rPr>
            </w:pPr>
          </w:p>
        </w:tc>
        <w:tc>
          <w:tcPr>
            <w:tcW w:w="1407" w:type="dxa"/>
            <w:vMerge/>
          </w:tcPr>
          <w:p w14:paraId="4033DC4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09599C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车辆分离器功能</w:t>
            </w:r>
          </w:p>
        </w:tc>
        <w:tc>
          <w:tcPr>
            <w:tcW w:w="1939" w:type="dxa"/>
            <w:vMerge/>
            <w:vAlign w:val="center"/>
          </w:tcPr>
          <w:p w14:paraId="2639644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2C8AA6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3052986" w14:textId="77777777">
        <w:trPr>
          <w:cantSplit/>
          <w:trHeight w:val="23"/>
          <w:jc w:val="center"/>
        </w:trPr>
        <w:tc>
          <w:tcPr>
            <w:tcW w:w="677" w:type="dxa"/>
            <w:vAlign w:val="center"/>
          </w:tcPr>
          <w:p w14:paraId="2203005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31D084" w14:textId="77777777" w:rsidR="00440A0D" w:rsidRDefault="00440A0D">
            <w:pPr>
              <w:rPr>
                <w:rFonts w:ascii="宋体" w:eastAsia="宋体" w:hAnsi="宋体" w:cs="宋体"/>
                <w:sz w:val="21"/>
                <w:szCs w:val="21"/>
              </w:rPr>
            </w:pPr>
          </w:p>
        </w:tc>
        <w:tc>
          <w:tcPr>
            <w:tcW w:w="1407" w:type="dxa"/>
            <w:vMerge/>
          </w:tcPr>
          <w:p w14:paraId="5A1944E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675097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计重控制处理器功能△</w:t>
            </w:r>
          </w:p>
        </w:tc>
        <w:tc>
          <w:tcPr>
            <w:tcW w:w="1939" w:type="dxa"/>
            <w:vMerge/>
            <w:vAlign w:val="center"/>
          </w:tcPr>
          <w:p w14:paraId="22F7FE6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EE6B04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28E3D96" w14:textId="77777777">
        <w:trPr>
          <w:cantSplit/>
          <w:trHeight w:val="23"/>
          <w:jc w:val="center"/>
        </w:trPr>
        <w:tc>
          <w:tcPr>
            <w:tcW w:w="677" w:type="dxa"/>
            <w:vAlign w:val="center"/>
          </w:tcPr>
          <w:p w14:paraId="4816C71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CE03C75" w14:textId="77777777" w:rsidR="00440A0D" w:rsidRDefault="00440A0D">
            <w:pPr>
              <w:rPr>
                <w:rFonts w:ascii="宋体" w:eastAsia="宋体" w:hAnsi="宋体" w:cs="宋体"/>
                <w:sz w:val="21"/>
                <w:szCs w:val="21"/>
              </w:rPr>
            </w:pPr>
          </w:p>
        </w:tc>
        <w:tc>
          <w:tcPr>
            <w:tcW w:w="1407" w:type="dxa"/>
            <w:vMerge/>
          </w:tcPr>
          <w:p w14:paraId="317C277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302438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超限报警与处理功能△</w:t>
            </w:r>
          </w:p>
        </w:tc>
        <w:tc>
          <w:tcPr>
            <w:tcW w:w="1939" w:type="dxa"/>
            <w:vMerge/>
            <w:vAlign w:val="center"/>
          </w:tcPr>
          <w:p w14:paraId="08E5DA0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4EA10A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6F756C8" w14:textId="77777777">
        <w:trPr>
          <w:cantSplit/>
          <w:trHeight w:val="23"/>
          <w:jc w:val="center"/>
        </w:trPr>
        <w:tc>
          <w:tcPr>
            <w:tcW w:w="677" w:type="dxa"/>
            <w:vAlign w:val="center"/>
          </w:tcPr>
          <w:p w14:paraId="35DD8D8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F8ADB9F" w14:textId="77777777" w:rsidR="00440A0D" w:rsidRDefault="00440A0D">
            <w:pPr>
              <w:rPr>
                <w:rFonts w:ascii="宋体" w:eastAsia="宋体" w:hAnsi="宋体" w:cs="宋体"/>
                <w:sz w:val="21"/>
                <w:szCs w:val="21"/>
              </w:rPr>
            </w:pPr>
          </w:p>
        </w:tc>
        <w:tc>
          <w:tcPr>
            <w:tcW w:w="1407" w:type="dxa"/>
            <w:vMerge/>
          </w:tcPr>
          <w:p w14:paraId="5D180DF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EDDC20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数据查询与统计</w:t>
            </w:r>
          </w:p>
        </w:tc>
        <w:tc>
          <w:tcPr>
            <w:tcW w:w="1939" w:type="dxa"/>
            <w:vMerge/>
            <w:vAlign w:val="center"/>
          </w:tcPr>
          <w:p w14:paraId="1C6A8BC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E81DC9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1CB3611" w14:textId="77777777">
        <w:trPr>
          <w:cantSplit/>
          <w:trHeight w:val="23"/>
          <w:jc w:val="center"/>
        </w:trPr>
        <w:tc>
          <w:tcPr>
            <w:tcW w:w="677" w:type="dxa"/>
            <w:vAlign w:val="center"/>
          </w:tcPr>
          <w:p w14:paraId="29C901A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F51836B" w14:textId="77777777" w:rsidR="00440A0D" w:rsidRDefault="00440A0D">
            <w:pPr>
              <w:rPr>
                <w:rFonts w:ascii="宋体" w:eastAsia="宋体" w:hAnsi="宋体" w:cs="宋体"/>
                <w:sz w:val="21"/>
                <w:szCs w:val="21"/>
              </w:rPr>
            </w:pPr>
          </w:p>
        </w:tc>
        <w:tc>
          <w:tcPr>
            <w:tcW w:w="1407" w:type="dxa"/>
            <w:vMerge/>
          </w:tcPr>
          <w:p w14:paraId="152B5D3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BA4BDE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w:t>
            </w:r>
          </w:p>
        </w:tc>
        <w:tc>
          <w:tcPr>
            <w:tcW w:w="1939" w:type="dxa"/>
            <w:vMerge/>
            <w:vAlign w:val="center"/>
          </w:tcPr>
          <w:p w14:paraId="3A174C5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AD7BF1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CD8D818" w14:textId="77777777">
        <w:trPr>
          <w:cantSplit/>
          <w:trHeight w:val="43"/>
          <w:jc w:val="center"/>
        </w:trPr>
        <w:tc>
          <w:tcPr>
            <w:tcW w:w="677" w:type="dxa"/>
            <w:vAlign w:val="center"/>
          </w:tcPr>
          <w:p w14:paraId="5BE5FA0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B69054" w14:textId="77777777" w:rsidR="00440A0D" w:rsidRDefault="00440A0D">
            <w:pPr>
              <w:rPr>
                <w:rFonts w:ascii="宋体" w:eastAsia="宋体" w:hAnsi="宋体" w:cs="宋体"/>
                <w:sz w:val="21"/>
                <w:szCs w:val="21"/>
              </w:rPr>
            </w:pPr>
          </w:p>
        </w:tc>
        <w:tc>
          <w:tcPr>
            <w:tcW w:w="1407" w:type="dxa"/>
            <w:vMerge w:val="restart"/>
            <w:vAlign w:val="center"/>
          </w:tcPr>
          <w:p w14:paraId="16CBA48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闭路电视监视系统</w:t>
            </w:r>
          </w:p>
        </w:tc>
        <w:tc>
          <w:tcPr>
            <w:tcW w:w="3387" w:type="dxa"/>
            <w:gridSpan w:val="2"/>
            <w:vAlign w:val="center"/>
          </w:tcPr>
          <w:p w14:paraId="1D74C4B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23AB4DE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w:t>
            </w:r>
            <w:r>
              <w:rPr>
                <w:rFonts w:ascii="宋体" w:eastAsia="宋体" w:hAnsi="宋体" w:cs="宋体" w:hint="eastAsia"/>
                <w:sz w:val="21"/>
                <w:szCs w:val="21"/>
              </w:rPr>
              <w:lastRenderedPageBreak/>
              <w:t>数少于3个时，应全部检查</w:t>
            </w:r>
          </w:p>
        </w:tc>
        <w:tc>
          <w:tcPr>
            <w:tcW w:w="1451" w:type="dxa"/>
            <w:vMerge w:val="restart"/>
            <w:vAlign w:val="center"/>
          </w:tcPr>
          <w:p w14:paraId="7DD7DA2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15%，测试点数应不少于3</w:t>
            </w:r>
            <w:r>
              <w:rPr>
                <w:rFonts w:ascii="宋体" w:eastAsia="宋体" w:hAnsi="宋体" w:cs="宋体" w:hint="eastAsia"/>
                <w:sz w:val="21"/>
                <w:szCs w:val="21"/>
              </w:rPr>
              <w:lastRenderedPageBreak/>
              <w:t>个；当测点数少于3个时，应全部检查</w:t>
            </w:r>
          </w:p>
        </w:tc>
      </w:tr>
      <w:tr w:rsidR="00440A0D" w14:paraId="1A5B18CD" w14:textId="77777777">
        <w:trPr>
          <w:cantSplit/>
          <w:trHeight w:val="43"/>
          <w:jc w:val="center"/>
        </w:trPr>
        <w:tc>
          <w:tcPr>
            <w:tcW w:w="677" w:type="dxa"/>
            <w:vAlign w:val="center"/>
          </w:tcPr>
          <w:p w14:paraId="05E6E6F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63747D5" w14:textId="77777777" w:rsidR="00440A0D" w:rsidRDefault="00440A0D">
            <w:pPr>
              <w:rPr>
                <w:rFonts w:ascii="宋体" w:eastAsia="宋体" w:hAnsi="宋体" w:cs="宋体"/>
                <w:sz w:val="21"/>
                <w:szCs w:val="21"/>
              </w:rPr>
            </w:pPr>
          </w:p>
        </w:tc>
        <w:tc>
          <w:tcPr>
            <w:tcW w:w="1407" w:type="dxa"/>
            <w:vMerge/>
          </w:tcPr>
          <w:p w14:paraId="11CB6F6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47D7EA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1D70F4B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16993E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870B27C" w14:textId="77777777">
        <w:trPr>
          <w:cantSplit/>
          <w:trHeight w:val="338"/>
          <w:jc w:val="center"/>
        </w:trPr>
        <w:tc>
          <w:tcPr>
            <w:tcW w:w="677" w:type="dxa"/>
            <w:vAlign w:val="center"/>
          </w:tcPr>
          <w:p w14:paraId="33D31FD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578DA10" w14:textId="77777777" w:rsidR="00440A0D" w:rsidRDefault="00440A0D">
            <w:pPr>
              <w:rPr>
                <w:rFonts w:ascii="宋体" w:eastAsia="宋体" w:hAnsi="宋体" w:cs="宋体"/>
                <w:sz w:val="21"/>
                <w:szCs w:val="21"/>
              </w:rPr>
            </w:pPr>
          </w:p>
        </w:tc>
        <w:tc>
          <w:tcPr>
            <w:tcW w:w="1407" w:type="dxa"/>
            <w:vMerge/>
          </w:tcPr>
          <w:p w14:paraId="48526DA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D468C3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传输通道指标△</w:t>
            </w:r>
          </w:p>
        </w:tc>
        <w:tc>
          <w:tcPr>
            <w:tcW w:w="1939" w:type="dxa"/>
            <w:vMerge/>
            <w:vAlign w:val="center"/>
          </w:tcPr>
          <w:p w14:paraId="367D27C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A6C511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7229FFB" w14:textId="77777777">
        <w:trPr>
          <w:cantSplit/>
          <w:trHeight w:val="43"/>
          <w:jc w:val="center"/>
        </w:trPr>
        <w:tc>
          <w:tcPr>
            <w:tcW w:w="677" w:type="dxa"/>
            <w:vAlign w:val="center"/>
          </w:tcPr>
          <w:p w14:paraId="067BF6B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CB4C91C" w14:textId="77777777" w:rsidR="00440A0D" w:rsidRDefault="00440A0D">
            <w:pPr>
              <w:rPr>
                <w:rFonts w:ascii="宋体" w:eastAsia="宋体" w:hAnsi="宋体" w:cs="宋体"/>
                <w:sz w:val="21"/>
                <w:szCs w:val="21"/>
              </w:rPr>
            </w:pPr>
          </w:p>
        </w:tc>
        <w:tc>
          <w:tcPr>
            <w:tcW w:w="1407" w:type="dxa"/>
            <w:vMerge/>
          </w:tcPr>
          <w:p w14:paraId="1E940FF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135339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监视器画面指标△</w:t>
            </w:r>
          </w:p>
        </w:tc>
        <w:tc>
          <w:tcPr>
            <w:tcW w:w="1939" w:type="dxa"/>
            <w:vMerge/>
            <w:vAlign w:val="center"/>
          </w:tcPr>
          <w:p w14:paraId="610854C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7A885D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DEB69A4" w14:textId="77777777">
        <w:trPr>
          <w:cantSplit/>
          <w:trHeight w:val="43"/>
          <w:jc w:val="center"/>
        </w:trPr>
        <w:tc>
          <w:tcPr>
            <w:tcW w:w="677" w:type="dxa"/>
            <w:vAlign w:val="center"/>
          </w:tcPr>
          <w:p w14:paraId="4660401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5879F60" w14:textId="77777777" w:rsidR="00440A0D" w:rsidRDefault="00440A0D">
            <w:pPr>
              <w:rPr>
                <w:rFonts w:ascii="宋体" w:eastAsia="宋体" w:hAnsi="宋体" w:cs="宋体"/>
                <w:sz w:val="21"/>
                <w:szCs w:val="21"/>
              </w:rPr>
            </w:pPr>
          </w:p>
        </w:tc>
        <w:tc>
          <w:tcPr>
            <w:tcW w:w="1407" w:type="dxa"/>
            <w:vMerge/>
          </w:tcPr>
          <w:p w14:paraId="6EFA0AB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7A6E4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数据传输性能△</w:t>
            </w:r>
          </w:p>
        </w:tc>
        <w:tc>
          <w:tcPr>
            <w:tcW w:w="1939" w:type="dxa"/>
            <w:vMerge/>
            <w:vAlign w:val="center"/>
          </w:tcPr>
          <w:p w14:paraId="38E5FC4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A0CF3A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456DDEC" w14:textId="77777777">
        <w:trPr>
          <w:cantSplit/>
          <w:trHeight w:val="43"/>
          <w:jc w:val="center"/>
        </w:trPr>
        <w:tc>
          <w:tcPr>
            <w:tcW w:w="677" w:type="dxa"/>
            <w:vAlign w:val="center"/>
          </w:tcPr>
          <w:p w14:paraId="1B407F9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46C6502" w14:textId="77777777" w:rsidR="00440A0D" w:rsidRDefault="00440A0D">
            <w:pPr>
              <w:rPr>
                <w:rFonts w:ascii="宋体" w:eastAsia="宋体" w:hAnsi="宋体" w:cs="宋体"/>
                <w:sz w:val="21"/>
                <w:szCs w:val="21"/>
              </w:rPr>
            </w:pPr>
          </w:p>
        </w:tc>
        <w:tc>
          <w:tcPr>
            <w:tcW w:w="1407" w:type="dxa"/>
            <w:vMerge/>
          </w:tcPr>
          <w:p w14:paraId="1D6BAF5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7320CC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转动角度及监视范围△</w:t>
            </w:r>
          </w:p>
        </w:tc>
        <w:tc>
          <w:tcPr>
            <w:tcW w:w="1939" w:type="dxa"/>
            <w:vMerge/>
            <w:vAlign w:val="center"/>
          </w:tcPr>
          <w:p w14:paraId="6621BB6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7207C8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80A1DD8" w14:textId="77777777">
        <w:trPr>
          <w:cantSplit/>
          <w:trHeight w:val="43"/>
          <w:jc w:val="center"/>
        </w:trPr>
        <w:tc>
          <w:tcPr>
            <w:tcW w:w="677" w:type="dxa"/>
            <w:vAlign w:val="center"/>
          </w:tcPr>
          <w:p w14:paraId="438CA97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64ED28B" w14:textId="77777777" w:rsidR="00440A0D" w:rsidRDefault="00440A0D">
            <w:pPr>
              <w:rPr>
                <w:rFonts w:ascii="宋体" w:eastAsia="宋体" w:hAnsi="宋体" w:cs="宋体"/>
                <w:sz w:val="21"/>
                <w:szCs w:val="21"/>
              </w:rPr>
            </w:pPr>
          </w:p>
        </w:tc>
        <w:tc>
          <w:tcPr>
            <w:tcW w:w="1407" w:type="dxa"/>
            <w:vMerge/>
          </w:tcPr>
          <w:p w14:paraId="18EFBF7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0910F1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17FC136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C807B6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4F4E1FA" w14:textId="77777777">
        <w:trPr>
          <w:cantSplit/>
          <w:trHeight w:val="170"/>
          <w:jc w:val="center"/>
        </w:trPr>
        <w:tc>
          <w:tcPr>
            <w:tcW w:w="677" w:type="dxa"/>
            <w:vAlign w:val="center"/>
          </w:tcPr>
          <w:p w14:paraId="2727A6A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7307369" w14:textId="77777777" w:rsidR="00440A0D" w:rsidRDefault="00440A0D">
            <w:pPr>
              <w:rPr>
                <w:rFonts w:ascii="宋体" w:eastAsia="宋体" w:hAnsi="宋体" w:cs="宋体"/>
                <w:sz w:val="21"/>
                <w:szCs w:val="21"/>
              </w:rPr>
            </w:pPr>
          </w:p>
        </w:tc>
        <w:tc>
          <w:tcPr>
            <w:tcW w:w="1407" w:type="dxa"/>
            <w:vMerge w:val="restart"/>
            <w:vAlign w:val="center"/>
          </w:tcPr>
          <w:p w14:paraId="58C865D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收费系统计算机网络</w:t>
            </w:r>
          </w:p>
        </w:tc>
        <w:tc>
          <w:tcPr>
            <w:tcW w:w="3387" w:type="dxa"/>
            <w:gridSpan w:val="2"/>
            <w:vAlign w:val="center"/>
          </w:tcPr>
          <w:p w14:paraId="1AF731F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双绞线电气性能△</w:t>
            </w:r>
          </w:p>
        </w:tc>
        <w:tc>
          <w:tcPr>
            <w:tcW w:w="1939" w:type="dxa"/>
            <w:vMerge w:val="restart"/>
            <w:vAlign w:val="center"/>
          </w:tcPr>
          <w:p w14:paraId="184469D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139CE47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178D39E" w14:textId="77777777">
        <w:trPr>
          <w:cantSplit/>
          <w:trHeight w:val="26"/>
          <w:jc w:val="center"/>
        </w:trPr>
        <w:tc>
          <w:tcPr>
            <w:tcW w:w="677" w:type="dxa"/>
            <w:vAlign w:val="center"/>
          </w:tcPr>
          <w:p w14:paraId="418DF14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D6D6F14" w14:textId="77777777" w:rsidR="00440A0D" w:rsidRDefault="00440A0D">
            <w:pPr>
              <w:rPr>
                <w:rFonts w:ascii="宋体" w:eastAsia="宋体" w:hAnsi="宋体" w:cs="宋体"/>
                <w:sz w:val="21"/>
                <w:szCs w:val="21"/>
              </w:rPr>
            </w:pPr>
          </w:p>
        </w:tc>
        <w:tc>
          <w:tcPr>
            <w:tcW w:w="1407" w:type="dxa"/>
            <w:vMerge/>
          </w:tcPr>
          <w:p w14:paraId="6A4B470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4EFCB3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网络性能及链路层健康状况△</w:t>
            </w:r>
          </w:p>
        </w:tc>
        <w:tc>
          <w:tcPr>
            <w:tcW w:w="1939" w:type="dxa"/>
            <w:vMerge/>
            <w:vAlign w:val="center"/>
          </w:tcPr>
          <w:p w14:paraId="5E535B9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EEC7CB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3BFFF2A" w14:textId="77777777">
        <w:trPr>
          <w:cantSplit/>
          <w:trHeight w:val="26"/>
          <w:jc w:val="center"/>
        </w:trPr>
        <w:tc>
          <w:tcPr>
            <w:tcW w:w="677" w:type="dxa"/>
            <w:vAlign w:val="center"/>
          </w:tcPr>
          <w:p w14:paraId="635B202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39ED442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供配电设施</w:t>
            </w:r>
          </w:p>
        </w:tc>
        <w:tc>
          <w:tcPr>
            <w:tcW w:w="1407" w:type="dxa"/>
            <w:vMerge w:val="restart"/>
            <w:vAlign w:val="center"/>
          </w:tcPr>
          <w:p w14:paraId="5E5C205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0F50E4A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2D61702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0E176D1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1B200EBB" w14:textId="77777777">
        <w:trPr>
          <w:cantSplit/>
          <w:trHeight w:val="26"/>
          <w:jc w:val="center"/>
        </w:trPr>
        <w:tc>
          <w:tcPr>
            <w:tcW w:w="677" w:type="dxa"/>
            <w:vAlign w:val="center"/>
          </w:tcPr>
          <w:p w14:paraId="67ACCDD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B628ECB" w14:textId="77777777" w:rsidR="00440A0D" w:rsidRDefault="00440A0D">
            <w:pPr>
              <w:rPr>
                <w:rFonts w:ascii="宋体" w:eastAsia="宋体" w:hAnsi="宋体" w:cs="宋体"/>
                <w:sz w:val="21"/>
                <w:szCs w:val="21"/>
              </w:rPr>
            </w:pPr>
          </w:p>
        </w:tc>
        <w:tc>
          <w:tcPr>
            <w:tcW w:w="1407" w:type="dxa"/>
            <w:vMerge/>
            <w:vAlign w:val="center"/>
          </w:tcPr>
          <w:p w14:paraId="3F0CF71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F6FCBD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2EEC414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89083E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78BDD2B" w14:textId="77777777">
        <w:trPr>
          <w:cantSplit/>
          <w:trHeight w:val="26"/>
          <w:jc w:val="center"/>
        </w:trPr>
        <w:tc>
          <w:tcPr>
            <w:tcW w:w="677" w:type="dxa"/>
            <w:vAlign w:val="center"/>
          </w:tcPr>
          <w:p w14:paraId="37E1D40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D90F8CC" w14:textId="77777777" w:rsidR="00440A0D" w:rsidRDefault="00440A0D">
            <w:pPr>
              <w:rPr>
                <w:rFonts w:ascii="宋体" w:eastAsia="宋体" w:hAnsi="宋体" w:cs="宋体"/>
                <w:sz w:val="21"/>
                <w:szCs w:val="21"/>
              </w:rPr>
            </w:pPr>
          </w:p>
        </w:tc>
        <w:tc>
          <w:tcPr>
            <w:tcW w:w="1407" w:type="dxa"/>
            <w:vMerge/>
            <w:vAlign w:val="center"/>
          </w:tcPr>
          <w:p w14:paraId="6DA5908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3A6BD4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2EB8EB3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725932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65F4142" w14:textId="77777777">
        <w:trPr>
          <w:cantSplit/>
          <w:trHeight w:val="26"/>
          <w:jc w:val="center"/>
        </w:trPr>
        <w:tc>
          <w:tcPr>
            <w:tcW w:w="677" w:type="dxa"/>
            <w:vAlign w:val="center"/>
          </w:tcPr>
          <w:p w14:paraId="5BB0A0D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2168F34" w14:textId="77777777" w:rsidR="00440A0D" w:rsidRDefault="00440A0D">
            <w:pPr>
              <w:rPr>
                <w:rFonts w:ascii="宋体" w:eastAsia="宋体" w:hAnsi="宋体" w:cs="宋体"/>
                <w:sz w:val="21"/>
                <w:szCs w:val="21"/>
              </w:rPr>
            </w:pPr>
          </w:p>
        </w:tc>
        <w:tc>
          <w:tcPr>
            <w:tcW w:w="1407" w:type="dxa"/>
            <w:vMerge/>
            <w:vAlign w:val="center"/>
          </w:tcPr>
          <w:p w14:paraId="56807B7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A0E035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26A3CCE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4F92DC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7BC723A" w14:textId="77777777">
        <w:trPr>
          <w:cantSplit/>
          <w:trHeight w:val="252"/>
          <w:jc w:val="center"/>
        </w:trPr>
        <w:tc>
          <w:tcPr>
            <w:tcW w:w="677" w:type="dxa"/>
            <w:vAlign w:val="center"/>
          </w:tcPr>
          <w:p w14:paraId="5F57398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0478F05" w14:textId="77777777" w:rsidR="00440A0D" w:rsidRDefault="00440A0D">
            <w:pPr>
              <w:spacing w:before="50"/>
              <w:rPr>
                <w:rFonts w:ascii="宋体" w:eastAsia="宋体" w:hAnsi="宋体" w:cs="宋体"/>
                <w:sz w:val="21"/>
                <w:szCs w:val="21"/>
              </w:rPr>
            </w:pPr>
          </w:p>
        </w:tc>
        <w:tc>
          <w:tcPr>
            <w:tcW w:w="1407" w:type="dxa"/>
            <w:vMerge w:val="restart"/>
            <w:vAlign w:val="center"/>
          </w:tcPr>
          <w:p w14:paraId="4446808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中心（站）内低压配电设备</w:t>
            </w:r>
          </w:p>
        </w:tc>
        <w:tc>
          <w:tcPr>
            <w:tcW w:w="3387" w:type="dxa"/>
            <w:gridSpan w:val="2"/>
            <w:vAlign w:val="center"/>
          </w:tcPr>
          <w:p w14:paraId="5FBD2FA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77DA027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19E7A0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52A80C5" w14:textId="77777777">
        <w:trPr>
          <w:cantSplit/>
          <w:trHeight w:val="64"/>
          <w:jc w:val="center"/>
        </w:trPr>
        <w:tc>
          <w:tcPr>
            <w:tcW w:w="677" w:type="dxa"/>
            <w:vAlign w:val="center"/>
          </w:tcPr>
          <w:p w14:paraId="5376F56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5B28AE1" w14:textId="77777777" w:rsidR="00440A0D" w:rsidRDefault="00440A0D">
            <w:pPr>
              <w:spacing w:before="50"/>
              <w:rPr>
                <w:rFonts w:ascii="宋体" w:eastAsia="宋体" w:hAnsi="宋体" w:cs="宋体"/>
                <w:sz w:val="21"/>
                <w:szCs w:val="21"/>
              </w:rPr>
            </w:pPr>
          </w:p>
        </w:tc>
        <w:tc>
          <w:tcPr>
            <w:tcW w:w="1407" w:type="dxa"/>
            <w:vMerge/>
            <w:vAlign w:val="center"/>
          </w:tcPr>
          <w:p w14:paraId="7D868E4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E0C86D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319DD28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EA2588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5F0D3BD" w14:textId="77777777">
        <w:trPr>
          <w:cantSplit/>
          <w:trHeight w:val="64"/>
          <w:jc w:val="center"/>
        </w:trPr>
        <w:tc>
          <w:tcPr>
            <w:tcW w:w="677" w:type="dxa"/>
            <w:vAlign w:val="center"/>
          </w:tcPr>
          <w:p w14:paraId="4A9ABD9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D6904C8" w14:textId="77777777" w:rsidR="00440A0D" w:rsidRDefault="00440A0D">
            <w:pPr>
              <w:spacing w:before="50"/>
              <w:rPr>
                <w:rFonts w:ascii="宋体" w:eastAsia="宋体" w:hAnsi="宋体" w:cs="宋体"/>
                <w:sz w:val="21"/>
                <w:szCs w:val="21"/>
              </w:rPr>
            </w:pPr>
          </w:p>
        </w:tc>
        <w:tc>
          <w:tcPr>
            <w:tcW w:w="1407" w:type="dxa"/>
            <w:vMerge/>
            <w:vAlign w:val="center"/>
          </w:tcPr>
          <w:p w14:paraId="30E930D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D038D2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发电机组功能</w:t>
            </w:r>
          </w:p>
        </w:tc>
        <w:tc>
          <w:tcPr>
            <w:tcW w:w="1939" w:type="dxa"/>
            <w:vMerge/>
            <w:vAlign w:val="center"/>
          </w:tcPr>
          <w:p w14:paraId="0C4C1F3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F55497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5327405" w14:textId="77777777">
        <w:trPr>
          <w:cantSplit/>
          <w:trHeight w:val="170"/>
          <w:jc w:val="center"/>
        </w:trPr>
        <w:tc>
          <w:tcPr>
            <w:tcW w:w="677" w:type="dxa"/>
            <w:vAlign w:val="center"/>
          </w:tcPr>
          <w:p w14:paraId="62F7F49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D702E02" w14:textId="77777777" w:rsidR="00440A0D" w:rsidRDefault="00440A0D">
            <w:pPr>
              <w:spacing w:before="50"/>
              <w:rPr>
                <w:rFonts w:ascii="宋体" w:eastAsia="宋体" w:hAnsi="宋体" w:cs="宋体"/>
                <w:bCs/>
                <w:sz w:val="21"/>
                <w:szCs w:val="21"/>
              </w:rPr>
            </w:pPr>
          </w:p>
        </w:tc>
        <w:tc>
          <w:tcPr>
            <w:tcW w:w="1407" w:type="dxa"/>
            <w:vMerge/>
            <w:vAlign w:val="center"/>
          </w:tcPr>
          <w:p w14:paraId="33A1F00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682D6B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电能质量</w:t>
            </w:r>
          </w:p>
        </w:tc>
        <w:tc>
          <w:tcPr>
            <w:tcW w:w="1939" w:type="dxa"/>
            <w:vMerge/>
            <w:vAlign w:val="center"/>
          </w:tcPr>
          <w:p w14:paraId="4474534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DAC472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F54BD8A" w14:textId="77777777">
        <w:trPr>
          <w:cantSplit/>
          <w:trHeight w:val="64"/>
          <w:jc w:val="center"/>
        </w:trPr>
        <w:tc>
          <w:tcPr>
            <w:tcW w:w="677" w:type="dxa"/>
            <w:vAlign w:val="center"/>
          </w:tcPr>
          <w:p w14:paraId="4B9996E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E3F8A90" w14:textId="77777777" w:rsidR="00440A0D" w:rsidRDefault="00440A0D">
            <w:pPr>
              <w:spacing w:before="50"/>
              <w:rPr>
                <w:rFonts w:ascii="宋体" w:eastAsia="宋体" w:hAnsi="宋体" w:cs="宋体"/>
                <w:bCs/>
                <w:sz w:val="21"/>
                <w:szCs w:val="21"/>
              </w:rPr>
            </w:pPr>
          </w:p>
        </w:tc>
        <w:tc>
          <w:tcPr>
            <w:tcW w:w="1407" w:type="dxa"/>
            <w:vMerge/>
            <w:vAlign w:val="center"/>
          </w:tcPr>
          <w:p w14:paraId="46B3A44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4B3370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UPS和EPS功能及性能</w:t>
            </w:r>
          </w:p>
        </w:tc>
        <w:tc>
          <w:tcPr>
            <w:tcW w:w="1939" w:type="dxa"/>
            <w:vMerge/>
            <w:vAlign w:val="center"/>
          </w:tcPr>
          <w:p w14:paraId="1A53CB1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BA2CB0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5648B07" w14:textId="77777777">
        <w:trPr>
          <w:cantSplit/>
          <w:trHeight w:val="283"/>
          <w:jc w:val="center"/>
        </w:trPr>
        <w:tc>
          <w:tcPr>
            <w:tcW w:w="677" w:type="dxa"/>
            <w:vAlign w:val="center"/>
          </w:tcPr>
          <w:p w14:paraId="00F82EB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C255602" w14:textId="77777777" w:rsidR="00440A0D" w:rsidRDefault="00440A0D">
            <w:pPr>
              <w:spacing w:before="50"/>
              <w:rPr>
                <w:rFonts w:ascii="宋体" w:eastAsia="宋体" w:hAnsi="宋体" w:cs="宋体"/>
                <w:bCs/>
                <w:sz w:val="21"/>
                <w:szCs w:val="21"/>
              </w:rPr>
            </w:pPr>
          </w:p>
        </w:tc>
        <w:tc>
          <w:tcPr>
            <w:tcW w:w="1407" w:type="dxa"/>
            <w:vMerge/>
            <w:vAlign w:val="center"/>
          </w:tcPr>
          <w:p w14:paraId="4F616CA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7925DD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参数稳压电源</w:t>
            </w:r>
          </w:p>
        </w:tc>
        <w:tc>
          <w:tcPr>
            <w:tcW w:w="1939" w:type="dxa"/>
            <w:vMerge/>
            <w:vAlign w:val="center"/>
          </w:tcPr>
          <w:p w14:paraId="7527082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56F999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4284CCB" w14:textId="77777777">
        <w:trPr>
          <w:cantSplit/>
          <w:trHeight w:val="221"/>
          <w:jc w:val="center"/>
        </w:trPr>
        <w:tc>
          <w:tcPr>
            <w:tcW w:w="677" w:type="dxa"/>
            <w:vAlign w:val="center"/>
          </w:tcPr>
          <w:p w14:paraId="0D365C8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9890188" w14:textId="77777777" w:rsidR="00440A0D" w:rsidRDefault="00440A0D">
            <w:pPr>
              <w:spacing w:before="50"/>
              <w:rPr>
                <w:rFonts w:ascii="宋体" w:eastAsia="宋体" w:hAnsi="宋体" w:cs="宋体"/>
                <w:bCs/>
                <w:sz w:val="21"/>
                <w:szCs w:val="21"/>
              </w:rPr>
            </w:pPr>
          </w:p>
        </w:tc>
        <w:tc>
          <w:tcPr>
            <w:tcW w:w="1407" w:type="dxa"/>
            <w:vMerge w:val="restart"/>
            <w:vAlign w:val="center"/>
          </w:tcPr>
          <w:p w14:paraId="180CB1B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风/光供电系统</w:t>
            </w:r>
          </w:p>
        </w:tc>
        <w:tc>
          <w:tcPr>
            <w:tcW w:w="3387" w:type="dxa"/>
            <w:gridSpan w:val="2"/>
            <w:vAlign w:val="center"/>
          </w:tcPr>
          <w:p w14:paraId="3A0ACEA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4BA71C0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64EB5BA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25BEA56" w14:textId="77777777">
        <w:trPr>
          <w:cantSplit/>
          <w:trHeight w:val="221"/>
          <w:jc w:val="center"/>
        </w:trPr>
        <w:tc>
          <w:tcPr>
            <w:tcW w:w="677" w:type="dxa"/>
            <w:vAlign w:val="center"/>
          </w:tcPr>
          <w:p w14:paraId="0916DEE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D718DD2" w14:textId="77777777" w:rsidR="00440A0D" w:rsidRDefault="00440A0D">
            <w:pPr>
              <w:spacing w:before="50"/>
              <w:rPr>
                <w:rFonts w:ascii="宋体" w:eastAsia="宋体" w:hAnsi="宋体" w:cs="宋体"/>
                <w:bCs/>
                <w:sz w:val="21"/>
                <w:szCs w:val="21"/>
              </w:rPr>
            </w:pPr>
          </w:p>
        </w:tc>
        <w:tc>
          <w:tcPr>
            <w:tcW w:w="1407" w:type="dxa"/>
            <w:vMerge/>
            <w:vAlign w:val="center"/>
          </w:tcPr>
          <w:p w14:paraId="185A859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3C38C3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5FE78AE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0C78C3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248DBAB" w14:textId="77777777">
        <w:trPr>
          <w:cantSplit/>
          <w:trHeight w:val="221"/>
          <w:jc w:val="center"/>
        </w:trPr>
        <w:tc>
          <w:tcPr>
            <w:tcW w:w="677" w:type="dxa"/>
            <w:vAlign w:val="center"/>
          </w:tcPr>
          <w:p w14:paraId="6B39A77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DDAE30A" w14:textId="77777777" w:rsidR="00440A0D" w:rsidRDefault="00440A0D">
            <w:pPr>
              <w:spacing w:before="79"/>
              <w:rPr>
                <w:rFonts w:ascii="宋体" w:eastAsia="宋体" w:hAnsi="宋体" w:cs="宋体"/>
                <w:sz w:val="21"/>
                <w:szCs w:val="21"/>
              </w:rPr>
            </w:pPr>
          </w:p>
        </w:tc>
        <w:tc>
          <w:tcPr>
            <w:tcW w:w="1407" w:type="dxa"/>
            <w:vMerge/>
            <w:vAlign w:val="center"/>
          </w:tcPr>
          <w:p w14:paraId="7144C9E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7018F0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电压、电流</w:t>
            </w:r>
          </w:p>
        </w:tc>
        <w:tc>
          <w:tcPr>
            <w:tcW w:w="1939" w:type="dxa"/>
            <w:vMerge/>
            <w:vAlign w:val="center"/>
          </w:tcPr>
          <w:p w14:paraId="11D82AA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CE903F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DCD30F3" w14:textId="77777777">
        <w:trPr>
          <w:cantSplit/>
          <w:trHeight w:val="90"/>
          <w:jc w:val="center"/>
        </w:trPr>
        <w:tc>
          <w:tcPr>
            <w:tcW w:w="677" w:type="dxa"/>
            <w:vAlign w:val="center"/>
          </w:tcPr>
          <w:p w14:paraId="401FDB8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136A56A" w14:textId="77777777" w:rsidR="00440A0D" w:rsidRDefault="00440A0D">
            <w:pPr>
              <w:spacing w:before="79"/>
              <w:rPr>
                <w:rFonts w:ascii="宋体" w:eastAsia="宋体" w:hAnsi="宋体" w:cs="宋体"/>
                <w:bCs/>
                <w:sz w:val="21"/>
                <w:szCs w:val="21"/>
              </w:rPr>
            </w:pPr>
          </w:p>
        </w:tc>
        <w:tc>
          <w:tcPr>
            <w:tcW w:w="1407" w:type="dxa"/>
            <w:vMerge/>
            <w:vAlign w:val="center"/>
          </w:tcPr>
          <w:p w14:paraId="4874A14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D5C35D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1589C45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13EB5B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CE98822" w14:textId="77777777">
        <w:trPr>
          <w:cantSplit/>
          <w:trHeight w:val="95"/>
          <w:jc w:val="center"/>
        </w:trPr>
        <w:tc>
          <w:tcPr>
            <w:tcW w:w="677" w:type="dxa"/>
            <w:vAlign w:val="center"/>
          </w:tcPr>
          <w:p w14:paraId="03DBB87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F406D12" w14:textId="77777777" w:rsidR="00440A0D" w:rsidRDefault="00440A0D">
            <w:pPr>
              <w:spacing w:before="50"/>
              <w:rPr>
                <w:rFonts w:ascii="宋体" w:eastAsia="宋体" w:hAnsi="宋体" w:cs="宋体"/>
                <w:bCs/>
                <w:sz w:val="21"/>
                <w:szCs w:val="21"/>
              </w:rPr>
            </w:pPr>
          </w:p>
        </w:tc>
        <w:tc>
          <w:tcPr>
            <w:tcW w:w="1407" w:type="dxa"/>
            <w:vMerge w:val="restart"/>
            <w:vAlign w:val="center"/>
          </w:tcPr>
          <w:p w14:paraId="05A51C1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电动汽车充电系统</w:t>
            </w:r>
          </w:p>
        </w:tc>
        <w:tc>
          <w:tcPr>
            <w:tcW w:w="3387" w:type="dxa"/>
            <w:gridSpan w:val="2"/>
            <w:vAlign w:val="center"/>
          </w:tcPr>
          <w:p w14:paraId="2A335BF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0F5B389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996E55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7EDFE19" w14:textId="77777777">
        <w:trPr>
          <w:cantSplit/>
          <w:trHeight w:val="95"/>
          <w:jc w:val="center"/>
        </w:trPr>
        <w:tc>
          <w:tcPr>
            <w:tcW w:w="677" w:type="dxa"/>
            <w:vAlign w:val="center"/>
          </w:tcPr>
          <w:p w14:paraId="5618636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0AA6BB8" w14:textId="77777777" w:rsidR="00440A0D" w:rsidRDefault="00440A0D">
            <w:pPr>
              <w:spacing w:before="79"/>
              <w:rPr>
                <w:rFonts w:ascii="宋体" w:eastAsia="宋体" w:hAnsi="宋体" w:cs="宋体"/>
                <w:sz w:val="21"/>
                <w:szCs w:val="21"/>
              </w:rPr>
            </w:pPr>
          </w:p>
        </w:tc>
        <w:tc>
          <w:tcPr>
            <w:tcW w:w="1407" w:type="dxa"/>
            <w:vMerge/>
            <w:vAlign w:val="center"/>
          </w:tcPr>
          <w:p w14:paraId="24F32AA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FB7A34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62FFCDF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A8E80C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6596D2B" w14:textId="77777777">
        <w:trPr>
          <w:cantSplit/>
          <w:trHeight w:val="95"/>
          <w:jc w:val="center"/>
        </w:trPr>
        <w:tc>
          <w:tcPr>
            <w:tcW w:w="677" w:type="dxa"/>
            <w:vAlign w:val="center"/>
          </w:tcPr>
          <w:p w14:paraId="2039CF5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4D3F04E" w14:textId="77777777" w:rsidR="00440A0D" w:rsidRDefault="00440A0D">
            <w:pPr>
              <w:spacing w:before="79"/>
              <w:rPr>
                <w:rFonts w:ascii="宋体" w:eastAsia="宋体" w:hAnsi="宋体" w:cs="宋体"/>
                <w:bCs/>
                <w:sz w:val="21"/>
                <w:szCs w:val="21"/>
              </w:rPr>
            </w:pPr>
          </w:p>
        </w:tc>
        <w:tc>
          <w:tcPr>
            <w:tcW w:w="1407" w:type="dxa"/>
            <w:vMerge/>
            <w:vAlign w:val="center"/>
          </w:tcPr>
          <w:p w14:paraId="31B6C6E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BF9CC0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输入、输出电压</w:t>
            </w:r>
          </w:p>
        </w:tc>
        <w:tc>
          <w:tcPr>
            <w:tcW w:w="1939" w:type="dxa"/>
            <w:vMerge/>
            <w:vAlign w:val="center"/>
          </w:tcPr>
          <w:p w14:paraId="4915449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FF648F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DC52CAE" w14:textId="77777777">
        <w:trPr>
          <w:cantSplit/>
          <w:trHeight w:val="95"/>
          <w:jc w:val="center"/>
        </w:trPr>
        <w:tc>
          <w:tcPr>
            <w:tcW w:w="677" w:type="dxa"/>
            <w:vAlign w:val="center"/>
          </w:tcPr>
          <w:p w14:paraId="1FBDCAC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F1860E6" w14:textId="77777777" w:rsidR="00440A0D" w:rsidRDefault="00440A0D">
            <w:pPr>
              <w:spacing w:before="79"/>
              <w:rPr>
                <w:rFonts w:ascii="宋体" w:eastAsia="宋体" w:hAnsi="宋体" w:cs="宋体"/>
                <w:bCs/>
                <w:sz w:val="21"/>
                <w:szCs w:val="21"/>
              </w:rPr>
            </w:pPr>
          </w:p>
        </w:tc>
        <w:tc>
          <w:tcPr>
            <w:tcW w:w="1407" w:type="dxa"/>
            <w:vMerge/>
            <w:vAlign w:val="center"/>
          </w:tcPr>
          <w:p w14:paraId="754A2B0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9616C5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6986BD8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122593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161729D" w14:textId="77777777">
        <w:trPr>
          <w:cantSplit/>
          <w:trHeight w:val="128"/>
          <w:jc w:val="center"/>
        </w:trPr>
        <w:tc>
          <w:tcPr>
            <w:tcW w:w="677" w:type="dxa"/>
            <w:vAlign w:val="center"/>
          </w:tcPr>
          <w:p w14:paraId="204FF4B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66CD538" w14:textId="77777777" w:rsidR="00440A0D" w:rsidRDefault="00440A0D">
            <w:pPr>
              <w:spacing w:before="50"/>
              <w:rPr>
                <w:rFonts w:ascii="宋体" w:eastAsia="宋体" w:hAnsi="宋体" w:cs="宋体"/>
                <w:sz w:val="21"/>
                <w:szCs w:val="21"/>
              </w:rPr>
            </w:pPr>
          </w:p>
        </w:tc>
        <w:tc>
          <w:tcPr>
            <w:tcW w:w="1407" w:type="dxa"/>
            <w:vMerge w:val="restart"/>
            <w:vAlign w:val="center"/>
          </w:tcPr>
          <w:p w14:paraId="083CA80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电力监控系统</w:t>
            </w:r>
          </w:p>
        </w:tc>
        <w:tc>
          <w:tcPr>
            <w:tcW w:w="3387" w:type="dxa"/>
            <w:gridSpan w:val="2"/>
            <w:vAlign w:val="center"/>
          </w:tcPr>
          <w:p w14:paraId="1A06D07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通信管理</w:t>
            </w:r>
          </w:p>
        </w:tc>
        <w:tc>
          <w:tcPr>
            <w:tcW w:w="1939" w:type="dxa"/>
            <w:vMerge w:val="restart"/>
            <w:vAlign w:val="center"/>
          </w:tcPr>
          <w:p w14:paraId="12790AE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8A3077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16E8BFC" w14:textId="77777777">
        <w:trPr>
          <w:cantSplit/>
          <w:trHeight w:val="23"/>
          <w:jc w:val="center"/>
        </w:trPr>
        <w:tc>
          <w:tcPr>
            <w:tcW w:w="677" w:type="dxa"/>
            <w:vAlign w:val="center"/>
          </w:tcPr>
          <w:p w14:paraId="0276AE7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E105610" w14:textId="77777777" w:rsidR="00440A0D" w:rsidRDefault="00440A0D">
            <w:pPr>
              <w:spacing w:before="50"/>
              <w:rPr>
                <w:rFonts w:ascii="宋体" w:eastAsia="宋体" w:hAnsi="宋体" w:cs="宋体"/>
                <w:sz w:val="21"/>
                <w:szCs w:val="21"/>
              </w:rPr>
            </w:pPr>
          </w:p>
        </w:tc>
        <w:tc>
          <w:tcPr>
            <w:tcW w:w="1407" w:type="dxa"/>
            <w:vMerge/>
            <w:vAlign w:val="center"/>
          </w:tcPr>
          <w:p w14:paraId="73C2723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5A38C2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遥测功能</w:t>
            </w:r>
          </w:p>
        </w:tc>
        <w:tc>
          <w:tcPr>
            <w:tcW w:w="1939" w:type="dxa"/>
            <w:vMerge/>
            <w:vAlign w:val="center"/>
          </w:tcPr>
          <w:p w14:paraId="6E43AF0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59E354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2752EAE" w14:textId="77777777">
        <w:trPr>
          <w:cantSplit/>
          <w:trHeight w:val="23"/>
          <w:jc w:val="center"/>
        </w:trPr>
        <w:tc>
          <w:tcPr>
            <w:tcW w:w="677" w:type="dxa"/>
            <w:vAlign w:val="center"/>
          </w:tcPr>
          <w:p w14:paraId="58FCF5F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B7435FA" w14:textId="77777777" w:rsidR="00440A0D" w:rsidRDefault="00440A0D">
            <w:pPr>
              <w:spacing w:before="50"/>
              <w:rPr>
                <w:rFonts w:ascii="宋体" w:eastAsia="宋体" w:hAnsi="宋体" w:cs="宋体"/>
                <w:bCs/>
                <w:sz w:val="21"/>
                <w:szCs w:val="21"/>
              </w:rPr>
            </w:pPr>
          </w:p>
        </w:tc>
        <w:tc>
          <w:tcPr>
            <w:tcW w:w="1407" w:type="dxa"/>
            <w:vMerge/>
            <w:vAlign w:val="center"/>
          </w:tcPr>
          <w:p w14:paraId="3447BBB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EF8698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遥信功能</w:t>
            </w:r>
          </w:p>
        </w:tc>
        <w:tc>
          <w:tcPr>
            <w:tcW w:w="1939" w:type="dxa"/>
            <w:vMerge/>
            <w:vAlign w:val="center"/>
          </w:tcPr>
          <w:p w14:paraId="5AF4BC3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9E5DDA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77950B" w14:textId="77777777">
        <w:trPr>
          <w:cantSplit/>
          <w:trHeight w:val="23"/>
          <w:jc w:val="center"/>
        </w:trPr>
        <w:tc>
          <w:tcPr>
            <w:tcW w:w="677" w:type="dxa"/>
            <w:vAlign w:val="center"/>
          </w:tcPr>
          <w:p w14:paraId="648C88F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E6FA866" w14:textId="77777777" w:rsidR="00440A0D" w:rsidRDefault="00440A0D">
            <w:pPr>
              <w:spacing w:before="50"/>
              <w:rPr>
                <w:rFonts w:ascii="宋体" w:eastAsia="宋体" w:hAnsi="宋体" w:cs="宋体"/>
                <w:sz w:val="21"/>
                <w:szCs w:val="21"/>
              </w:rPr>
            </w:pPr>
          </w:p>
        </w:tc>
        <w:tc>
          <w:tcPr>
            <w:tcW w:w="1407" w:type="dxa"/>
            <w:vMerge/>
            <w:vAlign w:val="center"/>
          </w:tcPr>
          <w:p w14:paraId="1C9C502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3BB049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遥控功能</w:t>
            </w:r>
          </w:p>
        </w:tc>
        <w:tc>
          <w:tcPr>
            <w:tcW w:w="1939" w:type="dxa"/>
            <w:vMerge/>
            <w:vAlign w:val="center"/>
          </w:tcPr>
          <w:p w14:paraId="28ABDF5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4A3AED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A55170A" w14:textId="77777777">
        <w:trPr>
          <w:cantSplit/>
          <w:trHeight w:val="128"/>
          <w:jc w:val="center"/>
        </w:trPr>
        <w:tc>
          <w:tcPr>
            <w:tcW w:w="677" w:type="dxa"/>
            <w:vAlign w:val="center"/>
          </w:tcPr>
          <w:p w14:paraId="649DBB8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22F5574" w14:textId="77777777" w:rsidR="00440A0D" w:rsidRDefault="00440A0D">
            <w:pPr>
              <w:spacing w:before="50"/>
              <w:rPr>
                <w:rFonts w:ascii="宋体" w:eastAsia="宋体" w:hAnsi="宋体" w:cs="宋体"/>
                <w:bCs/>
                <w:sz w:val="21"/>
                <w:szCs w:val="21"/>
              </w:rPr>
            </w:pPr>
          </w:p>
        </w:tc>
        <w:tc>
          <w:tcPr>
            <w:tcW w:w="1407" w:type="dxa"/>
            <w:vMerge/>
            <w:vAlign w:val="center"/>
          </w:tcPr>
          <w:p w14:paraId="3CEDF3D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FB081D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配电室环境监控</w:t>
            </w:r>
          </w:p>
        </w:tc>
        <w:tc>
          <w:tcPr>
            <w:tcW w:w="1939" w:type="dxa"/>
            <w:vMerge/>
            <w:vAlign w:val="center"/>
          </w:tcPr>
          <w:p w14:paraId="017286F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1B0E53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33A1D78" w14:textId="77777777">
        <w:trPr>
          <w:cantSplit/>
          <w:trHeight w:val="128"/>
          <w:jc w:val="center"/>
        </w:trPr>
        <w:tc>
          <w:tcPr>
            <w:tcW w:w="677" w:type="dxa"/>
            <w:vAlign w:val="center"/>
          </w:tcPr>
          <w:p w14:paraId="4D61AD3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73FF41C" w14:textId="77777777" w:rsidR="00440A0D" w:rsidRDefault="00440A0D">
            <w:pPr>
              <w:spacing w:before="50"/>
              <w:rPr>
                <w:rFonts w:ascii="宋体" w:eastAsia="宋体" w:hAnsi="宋体" w:cs="宋体"/>
                <w:bCs/>
                <w:sz w:val="21"/>
                <w:szCs w:val="21"/>
              </w:rPr>
            </w:pPr>
          </w:p>
        </w:tc>
        <w:tc>
          <w:tcPr>
            <w:tcW w:w="1407" w:type="dxa"/>
            <w:vMerge/>
            <w:vAlign w:val="center"/>
          </w:tcPr>
          <w:p w14:paraId="2B84AA6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B899E7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报表管理功能</w:t>
            </w:r>
          </w:p>
        </w:tc>
        <w:tc>
          <w:tcPr>
            <w:tcW w:w="1939" w:type="dxa"/>
            <w:vMerge/>
            <w:vAlign w:val="center"/>
          </w:tcPr>
          <w:p w14:paraId="0990F06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864847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EFA0356" w14:textId="77777777">
        <w:trPr>
          <w:cantSplit/>
          <w:trHeight w:val="128"/>
          <w:jc w:val="center"/>
        </w:trPr>
        <w:tc>
          <w:tcPr>
            <w:tcW w:w="677" w:type="dxa"/>
            <w:vAlign w:val="center"/>
          </w:tcPr>
          <w:p w14:paraId="478981C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01455CF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照明设施</w:t>
            </w:r>
          </w:p>
        </w:tc>
        <w:tc>
          <w:tcPr>
            <w:tcW w:w="1407" w:type="dxa"/>
            <w:vMerge w:val="restart"/>
            <w:vAlign w:val="center"/>
          </w:tcPr>
          <w:p w14:paraId="5D0BE16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2BD3AB7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726631F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55970DD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6FA4DD7A" w14:textId="77777777">
        <w:trPr>
          <w:cantSplit/>
          <w:trHeight w:val="128"/>
          <w:jc w:val="center"/>
        </w:trPr>
        <w:tc>
          <w:tcPr>
            <w:tcW w:w="677" w:type="dxa"/>
            <w:vAlign w:val="center"/>
          </w:tcPr>
          <w:p w14:paraId="785ED01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62A227" w14:textId="77777777" w:rsidR="00440A0D" w:rsidRDefault="00440A0D">
            <w:pPr>
              <w:spacing w:before="50"/>
              <w:rPr>
                <w:rFonts w:ascii="宋体" w:eastAsia="宋体" w:hAnsi="宋体" w:cs="宋体"/>
                <w:bCs/>
                <w:sz w:val="21"/>
                <w:szCs w:val="21"/>
              </w:rPr>
            </w:pPr>
          </w:p>
        </w:tc>
        <w:tc>
          <w:tcPr>
            <w:tcW w:w="1407" w:type="dxa"/>
            <w:vMerge/>
            <w:vAlign w:val="center"/>
          </w:tcPr>
          <w:p w14:paraId="2AF3A63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03D0D2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212DBA2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24C2E9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F1DC5BE" w14:textId="77777777">
        <w:trPr>
          <w:cantSplit/>
          <w:trHeight w:val="128"/>
          <w:jc w:val="center"/>
        </w:trPr>
        <w:tc>
          <w:tcPr>
            <w:tcW w:w="677" w:type="dxa"/>
            <w:vAlign w:val="center"/>
          </w:tcPr>
          <w:p w14:paraId="22D1843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AC8EA72" w14:textId="77777777" w:rsidR="00440A0D" w:rsidRDefault="00440A0D">
            <w:pPr>
              <w:spacing w:before="50"/>
              <w:rPr>
                <w:rFonts w:ascii="宋体" w:eastAsia="宋体" w:hAnsi="宋体" w:cs="宋体"/>
                <w:bCs/>
                <w:sz w:val="21"/>
                <w:szCs w:val="21"/>
              </w:rPr>
            </w:pPr>
          </w:p>
        </w:tc>
        <w:tc>
          <w:tcPr>
            <w:tcW w:w="1407" w:type="dxa"/>
            <w:vMerge/>
            <w:vAlign w:val="center"/>
          </w:tcPr>
          <w:p w14:paraId="68D6FC6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A9E690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4A2F979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ED8681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7A68813" w14:textId="77777777">
        <w:trPr>
          <w:cantSplit/>
          <w:trHeight w:val="128"/>
          <w:jc w:val="center"/>
        </w:trPr>
        <w:tc>
          <w:tcPr>
            <w:tcW w:w="677" w:type="dxa"/>
            <w:vAlign w:val="center"/>
          </w:tcPr>
          <w:p w14:paraId="6437FB3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2AE3EAE" w14:textId="77777777" w:rsidR="00440A0D" w:rsidRDefault="00440A0D">
            <w:pPr>
              <w:spacing w:before="50"/>
              <w:rPr>
                <w:rFonts w:ascii="宋体" w:eastAsia="宋体" w:hAnsi="宋体" w:cs="宋体"/>
                <w:bCs/>
                <w:sz w:val="21"/>
                <w:szCs w:val="21"/>
              </w:rPr>
            </w:pPr>
          </w:p>
        </w:tc>
        <w:tc>
          <w:tcPr>
            <w:tcW w:w="1407" w:type="dxa"/>
            <w:vMerge/>
            <w:vAlign w:val="center"/>
          </w:tcPr>
          <w:p w14:paraId="01A78C2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3B8801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28160C7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0E8A24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F40EE8F" w14:textId="77777777">
        <w:trPr>
          <w:cantSplit/>
          <w:trHeight w:val="128"/>
          <w:jc w:val="center"/>
        </w:trPr>
        <w:tc>
          <w:tcPr>
            <w:tcW w:w="677" w:type="dxa"/>
            <w:vAlign w:val="center"/>
          </w:tcPr>
          <w:p w14:paraId="3ABF0FF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ED3CF51" w14:textId="77777777" w:rsidR="00440A0D" w:rsidRDefault="00440A0D">
            <w:pPr>
              <w:spacing w:before="50"/>
              <w:rPr>
                <w:rFonts w:ascii="宋体" w:eastAsia="宋体" w:hAnsi="宋体" w:cs="宋体"/>
                <w:bCs/>
                <w:sz w:val="21"/>
                <w:szCs w:val="21"/>
              </w:rPr>
            </w:pPr>
          </w:p>
        </w:tc>
        <w:tc>
          <w:tcPr>
            <w:tcW w:w="1407" w:type="dxa"/>
            <w:vMerge w:val="restart"/>
            <w:vAlign w:val="center"/>
          </w:tcPr>
          <w:p w14:paraId="2EC541C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隐蔽工程</w:t>
            </w:r>
          </w:p>
        </w:tc>
        <w:tc>
          <w:tcPr>
            <w:tcW w:w="3387" w:type="dxa"/>
            <w:gridSpan w:val="2"/>
            <w:vAlign w:val="center"/>
          </w:tcPr>
          <w:p w14:paraId="607A141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管道*</w:t>
            </w:r>
          </w:p>
        </w:tc>
        <w:tc>
          <w:tcPr>
            <w:tcW w:w="1939" w:type="dxa"/>
            <w:vMerge w:val="restart"/>
            <w:vAlign w:val="center"/>
          </w:tcPr>
          <w:p w14:paraId="466270A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不低于10%，测试点数应不少于3个；当测点数少于3个时，应全部检查</w:t>
            </w:r>
          </w:p>
        </w:tc>
        <w:tc>
          <w:tcPr>
            <w:tcW w:w="1451" w:type="dxa"/>
            <w:vMerge w:val="restart"/>
            <w:vAlign w:val="center"/>
          </w:tcPr>
          <w:p w14:paraId="49899C6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1B5A78E3" w14:textId="77777777">
        <w:trPr>
          <w:cantSplit/>
          <w:trHeight w:val="128"/>
          <w:jc w:val="center"/>
        </w:trPr>
        <w:tc>
          <w:tcPr>
            <w:tcW w:w="677" w:type="dxa"/>
            <w:vAlign w:val="center"/>
          </w:tcPr>
          <w:p w14:paraId="390CBC1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897A308" w14:textId="77777777" w:rsidR="00440A0D" w:rsidRDefault="00440A0D">
            <w:pPr>
              <w:spacing w:before="50"/>
              <w:rPr>
                <w:rFonts w:ascii="宋体" w:eastAsia="宋体" w:hAnsi="宋体" w:cs="宋体"/>
                <w:bCs/>
                <w:sz w:val="21"/>
                <w:szCs w:val="21"/>
              </w:rPr>
            </w:pPr>
          </w:p>
        </w:tc>
        <w:tc>
          <w:tcPr>
            <w:tcW w:w="1407" w:type="dxa"/>
            <w:vMerge/>
            <w:vAlign w:val="center"/>
          </w:tcPr>
          <w:p w14:paraId="2C562EF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1558BE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金属线槽*</w:t>
            </w:r>
          </w:p>
        </w:tc>
        <w:tc>
          <w:tcPr>
            <w:tcW w:w="1939" w:type="dxa"/>
            <w:vMerge/>
            <w:vAlign w:val="center"/>
          </w:tcPr>
          <w:p w14:paraId="49E42D2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1A3FE2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6CCCEAE" w14:textId="77777777">
        <w:trPr>
          <w:cantSplit/>
          <w:trHeight w:val="128"/>
          <w:jc w:val="center"/>
        </w:trPr>
        <w:tc>
          <w:tcPr>
            <w:tcW w:w="677" w:type="dxa"/>
            <w:vAlign w:val="center"/>
          </w:tcPr>
          <w:p w14:paraId="78DC57F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8273463" w14:textId="77777777" w:rsidR="00440A0D" w:rsidRDefault="00440A0D">
            <w:pPr>
              <w:spacing w:before="50"/>
              <w:rPr>
                <w:rFonts w:ascii="宋体" w:eastAsia="宋体" w:hAnsi="宋体" w:cs="宋体"/>
                <w:bCs/>
                <w:sz w:val="21"/>
                <w:szCs w:val="21"/>
              </w:rPr>
            </w:pPr>
          </w:p>
        </w:tc>
        <w:tc>
          <w:tcPr>
            <w:tcW w:w="1407" w:type="dxa"/>
            <w:vMerge/>
            <w:vAlign w:val="center"/>
          </w:tcPr>
          <w:p w14:paraId="5311807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17A78D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接地极*</w:t>
            </w:r>
          </w:p>
        </w:tc>
        <w:tc>
          <w:tcPr>
            <w:tcW w:w="1939" w:type="dxa"/>
            <w:vMerge/>
            <w:vAlign w:val="center"/>
          </w:tcPr>
          <w:p w14:paraId="327BF7D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8DF3A4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19D4DD8" w14:textId="77777777">
        <w:trPr>
          <w:cantSplit/>
          <w:trHeight w:val="128"/>
          <w:jc w:val="center"/>
        </w:trPr>
        <w:tc>
          <w:tcPr>
            <w:tcW w:w="677" w:type="dxa"/>
            <w:vAlign w:val="center"/>
          </w:tcPr>
          <w:p w14:paraId="7A21A4D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7BE2F82" w14:textId="77777777" w:rsidR="00440A0D" w:rsidRDefault="00440A0D">
            <w:pPr>
              <w:spacing w:before="50"/>
              <w:rPr>
                <w:rFonts w:ascii="宋体" w:eastAsia="宋体" w:hAnsi="宋体" w:cs="宋体"/>
                <w:bCs/>
                <w:sz w:val="21"/>
                <w:szCs w:val="21"/>
              </w:rPr>
            </w:pPr>
          </w:p>
        </w:tc>
        <w:tc>
          <w:tcPr>
            <w:tcW w:w="1407" w:type="dxa"/>
            <w:vMerge/>
            <w:vAlign w:val="center"/>
          </w:tcPr>
          <w:p w14:paraId="5631993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7CFD11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基础*</w:t>
            </w:r>
          </w:p>
        </w:tc>
        <w:tc>
          <w:tcPr>
            <w:tcW w:w="1939" w:type="dxa"/>
            <w:vMerge/>
            <w:vAlign w:val="center"/>
          </w:tcPr>
          <w:p w14:paraId="0A95075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2487AD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BEEB825" w14:textId="77777777">
        <w:trPr>
          <w:cantSplit/>
          <w:trHeight w:val="227"/>
          <w:jc w:val="center"/>
        </w:trPr>
        <w:tc>
          <w:tcPr>
            <w:tcW w:w="677" w:type="dxa"/>
            <w:vAlign w:val="center"/>
          </w:tcPr>
          <w:p w14:paraId="0AC012B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59BAA24" w14:textId="77777777" w:rsidR="00440A0D" w:rsidRDefault="00440A0D">
            <w:pPr>
              <w:spacing w:before="50"/>
              <w:rPr>
                <w:rFonts w:ascii="宋体" w:eastAsia="宋体" w:hAnsi="宋体" w:cs="宋体"/>
                <w:bCs/>
                <w:sz w:val="21"/>
                <w:szCs w:val="21"/>
              </w:rPr>
            </w:pPr>
          </w:p>
        </w:tc>
        <w:tc>
          <w:tcPr>
            <w:tcW w:w="1407" w:type="dxa"/>
            <w:vMerge w:val="restart"/>
            <w:vAlign w:val="center"/>
          </w:tcPr>
          <w:p w14:paraId="3FDADF0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路段照明设施</w:t>
            </w:r>
          </w:p>
        </w:tc>
        <w:tc>
          <w:tcPr>
            <w:tcW w:w="3387" w:type="dxa"/>
            <w:gridSpan w:val="2"/>
            <w:vAlign w:val="center"/>
          </w:tcPr>
          <w:p w14:paraId="4AAA539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restart"/>
            <w:vAlign w:val="center"/>
          </w:tcPr>
          <w:p w14:paraId="035498D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F77A48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1224D52" w14:textId="77777777">
        <w:trPr>
          <w:cantSplit/>
          <w:trHeight w:val="23"/>
          <w:jc w:val="center"/>
        </w:trPr>
        <w:tc>
          <w:tcPr>
            <w:tcW w:w="677" w:type="dxa"/>
            <w:vAlign w:val="center"/>
          </w:tcPr>
          <w:p w14:paraId="601B0E4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90075EB" w14:textId="77777777" w:rsidR="00440A0D" w:rsidRDefault="00440A0D">
            <w:pPr>
              <w:spacing w:before="50"/>
              <w:rPr>
                <w:rFonts w:ascii="宋体" w:eastAsia="宋体" w:hAnsi="宋体" w:cs="宋体"/>
                <w:bCs/>
                <w:sz w:val="21"/>
                <w:szCs w:val="21"/>
              </w:rPr>
            </w:pPr>
          </w:p>
        </w:tc>
        <w:tc>
          <w:tcPr>
            <w:tcW w:w="1407" w:type="dxa"/>
            <w:vMerge/>
            <w:vAlign w:val="center"/>
          </w:tcPr>
          <w:p w14:paraId="71B878F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D053ED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路面平均亮度△</w:t>
            </w:r>
          </w:p>
        </w:tc>
        <w:tc>
          <w:tcPr>
            <w:tcW w:w="1939" w:type="dxa"/>
            <w:vMerge/>
            <w:vAlign w:val="center"/>
          </w:tcPr>
          <w:p w14:paraId="5D49D23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411923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2F3667A" w14:textId="77777777">
        <w:trPr>
          <w:cantSplit/>
          <w:trHeight w:val="23"/>
          <w:jc w:val="center"/>
        </w:trPr>
        <w:tc>
          <w:tcPr>
            <w:tcW w:w="677" w:type="dxa"/>
            <w:vAlign w:val="center"/>
          </w:tcPr>
          <w:p w14:paraId="7BFD35C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05F2B5" w14:textId="77777777" w:rsidR="00440A0D" w:rsidRDefault="00440A0D">
            <w:pPr>
              <w:spacing w:before="50"/>
              <w:rPr>
                <w:rFonts w:ascii="宋体" w:eastAsia="宋体" w:hAnsi="宋体" w:cs="宋体"/>
                <w:bCs/>
                <w:sz w:val="21"/>
                <w:szCs w:val="21"/>
              </w:rPr>
            </w:pPr>
          </w:p>
        </w:tc>
        <w:tc>
          <w:tcPr>
            <w:tcW w:w="1407" w:type="dxa"/>
            <w:vMerge/>
            <w:vAlign w:val="center"/>
          </w:tcPr>
          <w:p w14:paraId="4B3CDFB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95E969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路段照明设施功能</w:t>
            </w:r>
          </w:p>
        </w:tc>
        <w:tc>
          <w:tcPr>
            <w:tcW w:w="1939" w:type="dxa"/>
            <w:vMerge/>
            <w:vAlign w:val="center"/>
          </w:tcPr>
          <w:p w14:paraId="3CC4F4E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AF4231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100C17E" w14:textId="77777777">
        <w:trPr>
          <w:cantSplit/>
          <w:trHeight w:val="23"/>
          <w:jc w:val="center"/>
        </w:trPr>
        <w:tc>
          <w:tcPr>
            <w:tcW w:w="677" w:type="dxa"/>
            <w:vAlign w:val="center"/>
          </w:tcPr>
          <w:p w14:paraId="3EAF1B7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EBE0A42" w14:textId="77777777" w:rsidR="00440A0D" w:rsidRDefault="00440A0D">
            <w:pPr>
              <w:spacing w:before="50"/>
              <w:rPr>
                <w:rFonts w:ascii="宋体" w:eastAsia="宋体" w:hAnsi="宋体" w:cs="宋体"/>
                <w:bCs/>
                <w:sz w:val="21"/>
                <w:szCs w:val="21"/>
              </w:rPr>
            </w:pPr>
          </w:p>
        </w:tc>
        <w:tc>
          <w:tcPr>
            <w:tcW w:w="1407" w:type="dxa"/>
            <w:vMerge w:val="restart"/>
            <w:vAlign w:val="center"/>
          </w:tcPr>
          <w:p w14:paraId="3B9C783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收费广场照明设施</w:t>
            </w:r>
          </w:p>
        </w:tc>
        <w:tc>
          <w:tcPr>
            <w:tcW w:w="3387" w:type="dxa"/>
            <w:gridSpan w:val="2"/>
            <w:vAlign w:val="center"/>
          </w:tcPr>
          <w:p w14:paraId="7CBDBC6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restart"/>
            <w:vAlign w:val="center"/>
          </w:tcPr>
          <w:p w14:paraId="15F2ED5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38784D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E96E692" w14:textId="77777777">
        <w:trPr>
          <w:cantSplit/>
          <w:trHeight w:val="23"/>
          <w:jc w:val="center"/>
        </w:trPr>
        <w:tc>
          <w:tcPr>
            <w:tcW w:w="677" w:type="dxa"/>
            <w:vAlign w:val="center"/>
          </w:tcPr>
          <w:p w14:paraId="350BC2E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F403637" w14:textId="77777777" w:rsidR="00440A0D" w:rsidRDefault="00440A0D">
            <w:pPr>
              <w:spacing w:before="50"/>
              <w:rPr>
                <w:rFonts w:ascii="宋体" w:eastAsia="宋体" w:hAnsi="宋体" w:cs="宋体"/>
                <w:bCs/>
                <w:sz w:val="21"/>
                <w:szCs w:val="21"/>
              </w:rPr>
            </w:pPr>
          </w:p>
        </w:tc>
        <w:tc>
          <w:tcPr>
            <w:tcW w:w="1407" w:type="dxa"/>
            <w:vMerge/>
            <w:vAlign w:val="center"/>
          </w:tcPr>
          <w:p w14:paraId="7D6C94D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99743D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收费广场路面平均照度△</w:t>
            </w:r>
          </w:p>
        </w:tc>
        <w:tc>
          <w:tcPr>
            <w:tcW w:w="1939" w:type="dxa"/>
            <w:vMerge/>
            <w:vAlign w:val="center"/>
          </w:tcPr>
          <w:p w14:paraId="4B13590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04ABF3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93C660F" w14:textId="77777777">
        <w:trPr>
          <w:cantSplit/>
          <w:trHeight w:val="23"/>
          <w:jc w:val="center"/>
        </w:trPr>
        <w:tc>
          <w:tcPr>
            <w:tcW w:w="677" w:type="dxa"/>
            <w:vAlign w:val="center"/>
          </w:tcPr>
          <w:p w14:paraId="4E1821F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DCD489" w14:textId="77777777" w:rsidR="00440A0D" w:rsidRDefault="00440A0D">
            <w:pPr>
              <w:spacing w:before="50"/>
              <w:rPr>
                <w:rFonts w:ascii="宋体" w:eastAsia="宋体" w:hAnsi="宋体" w:cs="宋体"/>
                <w:bCs/>
                <w:sz w:val="21"/>
                <w:szCs w:val="21"/>
              </w:rPr>
            </w:pPr>
          </w:p>
        </w:tc>
        <w:tc>
          <w:tcPr>
            <w:tcW w:w="1407" w:type="dxa"/>
            <w:vMerge/>
            <w:vAlign w:val="center"/>
          </w:tcPr>
          <w:p w14:paraId="48D2354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352D6C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收费广场照明设施功能</w:t>
            </w:r>
          </w:p>
        </w:tc>
        <w:tc>
          <w:tcPr>
            <w:tcW w:w="1939" w:type="dxa"/>
            <w:vMerge/>
            <w:vAlign w:val="center"/>
          </w:tcPr>
          <w:p w14:paraId="5C05B4E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1F904D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DA090B" w14:textId="77777777">
        <w:trPr>
          <w:cantSplit/>
          <w:trHeight w:val="39"/>
          <w:jc w:val="center"/>
        </w:trPr>
        <w:tc>
          <w:tcPr>
            <w:tcW w:w="677" w:type="dxa"/>
            <w:vAlign w:val="center"/>
          </w:tcPr>
          <w:p w14:paraId="0D2403C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9B190DB"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C0EF7C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收费天棚照明设施</w:t>
            </w:r>
          </w:p>
        </w:tc>
        <w:tc>
          <w:tcPr>
            <w:tcW w:w="3387" w:type="dxa"/>
            <w:gridSpan w:val="2"/>
            <w:vAlign w:val="center"/>
          </w:tcPr>
          <w:p w14:paraId="15454FF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restart"/>
            <w:vAlign w:val="center"/>
          </w:tcPr>
          <w:p w14:paraId="1F18635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5A88A9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9AFB4D1" w14:textId="77777777">
        <w:trPr>
          <w:cantSplit/>
          <w:trHeight w:val="227"/>
          <w:jc w:val="center"/>
        </w:trPr>
        <w:tc>
          <w:tcPr>
            <w:tcW w:w="677" w:type="dxa"/>
            <w:vAlign w:val="center"/>
          </w:tcPr>
          <w:p w14:paraId="2099AF5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2E81C88" w14:textId="77777777" w:rsidR="00440A0D" w:rsidRDefault="00440A0D">
            <w:pPr>
              <w:spacing w:before="50"/>
              <w:rPr>
                <w:rFonts w:ascii="宋体" w:eastAsia="宋体" w:hAnsi="宋体" w:cs="宋体"/>
                <w:bCs/>
                <w:sz w:val="21"/>
                <w:szCs w:val="21"/>
              </w:rPr>
            </w:pPr>
          </w:p>
        </w:tc>
        <w:tc>
          <w:tcPr>
            <w:tcW w:w="1407" w:type="dxa"/>
            <w:vMerge/>
            <w:vAlign w:val="center"/>
          </w:tcPr>
          <w:p w14:paraId="5D9B604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CC9599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收费车道路面平均照度△</w:t>
            </w:r>
          </w:p>
        </w:tc>
        <w:tc>
          <w:tcPr>
            <w:tcW w:w="1939" w:type="dxa"/>
            <w:vMerge/>
            <w:vAlign w:val="center"/>
          </w:tcPr>
          <w:p w14:paraId="437EA88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D1354F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A03242" w14:textId="77777777">
        <w:trPr>
          <w:cantSplit/>
          <w:trHeight w:val="283"/>
          <w:jc w:val="center"/>
        </w:trPr>
        <w:tc>
          <w:tcPr>
            <w:tcW w:w="677" w:type="dxa"/>
            <w:vAlign w:val="center"/>
          </w:tcPr>
          <w:p w14:paraId="04B8802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51A3EC7" w14:textId="77777777" w:rsidR="00440A0D" w:rsidRDefault="00440A0D">
            <w:pPr>
              <w:spacing w:before="50"/>
              <w:rPr>
                <w:rFonts w:ascii="宋体" w:eastAsia="宋体" w:hAnsi="宋体" w:cs="宋体"/>
                <w:bCs/>
                <w:sz w:val="21"/>
                <w:szCs w:val="21"/>
              </w:rPr>
            </w:pPr>
          </w:p>
        </w:tc>
        <w:tc>
          <w:tcPr>
            <w:tcW w:w="1407" w:type="dxa"/>
            <w:vMerge/>
            <w:vAlign w:val="center"/>
          </w:tcPr>
          <w:p w14:paraId="4AE7188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EA4004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收费车道路面平均亮度</w:t>
            </w:r>
          </w:p>
        </w:tc>
        <w:tc>
          <w:tcPr>
            <w:tcW w:w="1939" w:type="dxa"/>
            <w:vMerge/>
            <w:vAlign w:val="center"/>
          </w:tcPr>
          <w:p w14:paraId="14AA8CF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DEEA0E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AD4C7A" w14:textId="77777777">
        <w:trPr>
          <w:cantSplit/>
          <w:trHeight w:val="57"/>
          <w:jc w:val="center"/>
        </w:trPr>
        <w:tc>
          <w:tcPr>
            <w:tcW w:w="677" w:type="dxa"/>
            <w:vAlign w:val="center"/>
          </w:tcPr>
          <w:p w14:paraId="7AB4F48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B16B8B1" w14:textId="77777777" w:rsidR="00440A0D" w:rsidRDefault="00440A0D">
            <w:pPr>
              <w:spacing w:before="50"/>
              <w:rPr>
                <w:rFonts w:ascii="宋体" w:eastAsia="宋体" w:hAnsi="宋体" w:cs="宋体"/>
                <w:bCs/>
                <w:sz w:val="21"/>
                <w:szCs w:val="21"/>
              </w:rPr>
            </w:pPr>
          </w:p>
        </w:tc>
        <w:tc>
          <w:tcPr>
            <w:tcW w:w="1407" w:type="dxa"/>
            <w:vMerge/>
            <w:vAlign w:val="center"/>
          </w:tcPr>
          <w:p w14:paraId="01B80E5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D0A96E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收费天棚照明设施功能</w:t>
            </w:r>
          </w:p>
        </w:tc>
        <w:tc>
          <w:tcPr>
            <w:tcW w:w="1939" w:type="dxa"/>
            <w:vMerge/>
            <w:vAlign w:val="center"/>
          </w:tcPr>
          <w:p w14:paraId="6A4C662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FF7BA2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350629F" w14:textId="77777777">
        <w:trPr>
          <w:cantSplit/>
          <w:trHeight w:val="90"/>
          <w:jc w:val="center"/>
        </w:trPr>
        <w:tc>
          <w:tcPr>
            <w:tcW w:w="677" w:type="dxa"/>
            <w:vAlign w:val="center"/>
          </w:tcPr>
          <w:p w14:paraId="6C5BA3C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12A72A1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隧道机电设施</w:t>
            </w:r>
          </w:p>
        </w:tc>
        <w:tc>
          <w:tcPr>
            <w:tcW w:w="1407" w:type="dxa"/>
            <w:vMerge w:val="restart"/>
            <w:vAlign w:val="center"/>
          </w:tcPr>
          <w:p w14:paraId="320686B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电力电缆</w:t>
            </w:r>
          </w:p>
        </w:tc>
        <w:tc>
          <w:tcPr>
            <w:tcW w:w="3387" w:type="dxa"/>
            <w:gridSpan w:val="2"/>
            <w:vAlign w:val="center"/>
          </w:tcPr>
          <w:p w14:paraId="3F6A72C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阻燃*</w:t>
            </w:r>
          </w:p>
        </w:tc>
        <w:tc>
          <w:tcPr>
            <w:tcW w:w="1939" w:type="dxa"/>
            <w:vMerge w:val="restart"/>
            <w:vAlign w:val="center"/>
          </w:tcPr>
          <w:p w14:paraId="71C1BF1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随机抽取一组</w:t>
            </w:r>
          </w:p>
        </w:tc>
        <w:tc>
          <w:tcPr>
            <w:tcW w:w="1451" w:type="dxa"/>
            <w:vMerge w:val="restart"/>
            <w:vAlign w:val="center"/>
          </w:tcPr>
          <w:p w14:paraId="30CBBE4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524F32DA" w14:textId="77777777">
        <w:trPr>
          <w:cantSplit/>
          <w:trHeight w:val="57"/>
          <w:jc w:val="center"/>
        </w:trPr>
        <w:tc>
          <w:tcPr>
            <w:tcW w:w="677" w:type="dxa"/>
            <w:vAlign w:val="center"/>
          </w:tcPr>
          <w:p w14:paraId="0DE42EA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5DE7BB0" w14:textId="77777777" w:rsidR="00440A0D" w:rsidRDefault="00440A0D">
            <w:pPr>
              <w:spacing w:before="50"/>
              <w:rPr>
                <w:rFonts w:ascii="宋体" w:eastAsia="宋体" w:hAnsi="宋体" w:cs="宋体"/>
                <w:bCs/>
                <w:sz w:val="21"/>
                <w:szCs w:val="21"/>
              </w:rPr>
            </w:pPr>
          </w:p>
        </w:tc>
        <w:tc>
          <w:tcPr>
            <w:tcW w:w="1407" w:type="dxa"/>
            <w:vMerge/>
            <w:vAlign w:val="center"/>
          </w:tcPr>
          <w:p w14:paraId="433BB93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53C9E1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耐火*</w:t>
            </w:r>
          </w:p>
        </w:tc>
        <w:tc>
          <w:tcPr>
            <w:tcW w:w="1939" w:type="dxa"/>
            <w:vMerge/>
            <w:vAlign w:val="center"/>
          </w:tcPr>
          <w:p w14:paraId="6189938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5EE4EB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5A458A6" w14:textId="77777777">
        <w:trPr>
          <w:cantSplit/>
          <w:trHeight w:val="57"/>
          <w:jc w:val="center"/>
        </w:trPr>
        <w:tc>
          <w:tcPr>
            <w:tcW w:w="677" w:type="dxa"/>
            <w:vAlign w:val="center"/>
          </w:tcPr>
          <w:p w14:paraId="435EA3A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B8D19A" w14:textId="77777777" w:rsidR="00440A0D" w:rsidRDefault="00440A0D">
            <w:pPr>
              <w:spacing w:before="50"/>
              <w:rPr>
                <w:rFonts w:ascii="宋体" w:eastAsia="宋体" w:hAnsi="宋体" w:cs="宋体"/>
                <w:bCs/>
                <w:sz w:val="21"/>
                <w:szCs w:val="21"/>
              </w:rPr>
            </w:pPr>
          </w:p>
        </w:tc>
        <w:tc>
          <w:tcPr>
            <w:tcW w:w="1407" w:type="dxa"/>
            <w:vMerge/>
            <w:vAlign w:val="center"/>
          </w:tcPr>
          <w:p w14:paraId="6D4DC08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AE10FF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导体电阻*</w:t>
            </w:r>
          </w:p>
        </w:tc>
        <w:tc>
          <w:tcPr>
            <w:tcW w:w="1939" w:type="dxa"/>
            <w:vMerge/>
            <w:vAlign w:val="center"/>
          </w:tcPr>
          <w:p w14:paraId="072DF3F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8F4E29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AC4D7AB" w14:textId="77777777">
        <w:trPr>
          <w:cantSplit/>
          <w:trHeight w:val="57"/>
          <w:jc w:val="center"/>
        </w:trPr>
        <w:tc>
          <w:tcPr>
            <w:tcW w:w="677" w:type="dxa"/>
            <w:vAlign w:val="center"/>
          </w:tcPr>
          <w:p w14:paraId="7CE9A3D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A3EFFD1" w14:textId="77777777" w:rsidR="00440A0D" w:rsidRDefault="00440A0D">
            <w:pPr>
              <w:spacing w:before="50"/>
              <w:rPr>
                <w:rFonts w:ascii="宋体" w:eastAsia="宋体" w:hAnsi="宋体" w:cs="宋体"/>
                <w:bCs/>
                <w:sz w:val="21"/>
                <w:szCs w:val="21"/>
              </w:rPr>
            </w:pPr>
          </w:p>
        </w:tc>
        <w:tc>
          <w:tcPr>
            <w:tcW w:w="1407" w:type="dxa"/>
            <w:vMerge/>
            <w:vAlign w:val="center"/>
          </w:tcPr>
          <w:p w14:paraId="4DE8BBE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47CA77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其他*</w:t>
            </w:r>
          </w:p>
        </w:tc>
        <w:tc>
          <w:tcPr>
            <w:tcW w:w="1939" w:type="dxa"/>
            <w:vMerge/>
            <w:vAlign w:val="center"/>
          </w:tcPr>
          <w:p w14:paraId="6D315C5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9AF726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C39D830" w14:textId="77777777">
        <w:trPr>
          <w:cantSplit/>
          <w:trHeight w:val="57"/>
          <w:jc w:val="center"/>
        </w:trPr>
        <w:tc>
          <w:tcPr>
            <w:tcW w:w="677" w:type="dxa"/>
            <w:vAlign w:val="center"/>
          </w:tcPr>
          <w:p w14:paraId="6C92BDC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4880C8E" w14:textId="77777777" w:rsidR="00440A0D" w:rsidRDefault="00440A0D">
            <w:pPr>
              <w:spacing w:before="50"/>
              <w:rPr>
                <w:rFonts w:ascii="宋体" w:eastAsia="宋体" w:hAnsi="宋体" w:cs="宋体"/>
                <w:bCs/>
                <w:sz w:val="21"/>
                <w:szCs w:val="21"/>
              </w:rPr>
            </w:pPr>
          </w:p>
        </w:tc>
        <w:tc>
          <w:tcPr>
            <w:tcW w:w="1407" w:type="dxa"/>
            <w:vMerge w:val="restart"/>
            <w:vAlign w:val="center"/>
          </w:tcPr>
          <w:p w14:paraId="02568E8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隐蔽工程</w:t>
            </w:r>
          </w:p>
        </w:tc>
        <w:tc>
          <w:tcPr>
            <w:tcW w:w="3387" w:type="dxa"/>
            <w:gridSpan w:val="2"/>
            <w:vAlign w:val="center"/>
          </w:tcPr>
          <w:p w14:paraId="4DA5F2C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管道*</w:t>
            </w:r>
          </w:p>
        </w:tc>
        <w:tc>
          <w:tcPr>
            <w:tcW w:w="1939" w:type="dxa"/>
            <w:vMerge w:val="restart"/>
            <w:vAlign w:val="center"/>
          </w:tcPr>
          <w:p w14:paraId="725FCF8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不低于10%，测试点数应不少于3个；当测点数少于3个时，应全部检查</w:t>
            </w:r>
          </w:p>
        </w:tc>
        <w:tc>
          <w:tcPr>
            <w:tcW w:w="1451" w:type="dxa"/>
            <w:vMerge w:val="restart"/>
            <w:vAlign w:val="center"/>
          </w:tcPr>
          <w:p w14:paraId="60A95BF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w:t>
            </w:r>
          </w:p>
        </w:tc>
      </w:tr>
      <w:tr w:rsidR="00440A0D" w14:paraId="3509E84D" w14:textId="77777777">
        <w:trPr>
          <w:cantSplit/>
          <w:trHeight w:val="57"/>
          <w:jc w:val="center"/>
        </w:trPr>
        <w:tc>
          <w:tcPr>
            <w:tcW w:w="677" w:type="dxa"/>
            <w:vAlign w:val="center"/>
          </w:tcPr>
          <w:p w14:paraId="322791E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14933F" w14:textId="77777777" w:rsidR="00440A0D" w:rsidRDefault="00440A0D">
            <w:pPr>
              <w:spacing w:before="50"/>
              <w:rPr>
                <w:rFonts w:ascii="宋体" w:eastAsia="宋体" w:hAnsi="宋体" w:cs="宋体"/>
                <w:bCs/>
                <w:sz w:val="21"/>
                <w:szCs w:val="21"/>
              </w:rPr>
            </w:pPr>
          </w:p>
        </w:tc>
        <w:tc>
          <w:tcPr>
            <w:tcW w:w="1407" w:type="dxa"/>
            <w:vMerge/>
            <w:vAlign w:val="center"/>
          </w:tcPr>
          <w:p w14:paraId="3761B34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A285B8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金属线槽*</w:t>
            </w:r>
          </w:p>
        </w:tc>
        <w:tc>
          <w:tcPr>
            <w:tcW w:w="1939" w:type="dxa"/>
            <w:vMerge/>
            <w:vAlign w:val="center"/>
          </w:tcPr>
          <w:p w14:paraId="394C199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77F987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3327CC4" w14:textId="77777777">
        <w:trPr>
          <w:cantSplit/>
          <w:trHeight w:val="57"/>
          <w:jc w:val="center"/>
        </w:trPr>
        <w:tc>
          <w:tcPr>
            <w:tcW w:w="677" w:type="dxa"/>
            <w:vAlign w:val="center"/>
          </w:tcPr>
          <w:p w14:paraId="5821933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B1A46A8" w14:textId="77777777" w:rsidR="00440A0D" w:rsidRDefault="00440A0D">
            <w:pPr>
              <w:spacing w:before="50"/>
              <w:rPr>
                <w:rFonts w:ascii="宋体" w:eastAsia="宋体" w:hAnsi="宋体" w:cs="宋体"/>
                <w:bCs/>
                <w:sz w:val="21"/>
                <w:szCs w:val="21"/>
              </w:rPr>
            </w:pPr>
          </w:p>
        </w:tc>
        <w:tc>
          <w:tcPr>
            <w:tcW w:w="1407" w:type="dxa"/>
            <w:vMerge/>
            <w:vAlign w:val="center"/>
          </w:tcPr>
          <w:p w14:paraId="5A15570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FB9542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接地极*</w:t>
            </w:r>
          </w:p>
        </w:tc>
        <w:tc>
          <w:tcPr>
            <w:tcW w:w="1939" w:type="dxa"/>
            <w:vMerge/>
            <w:vAlign w:val="center"/>
          </w:tcPr>
          <w:p w14:paraId="03DE527C"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30F0B5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7B71B2" w14:textId="77777777">
        <w:trPr>
          <w:cantSplit/>
          <w:trHeight w:val="57"/>
          <w:jc w:val="center"/>
        </w:trPr>
        <w:tc>
          <w:tcPr>
            <w:tcW w:w="677" w:type="dxa"/>
            <w:vAlign w:val="center"/>
          </w:tcPr>
          <w:p w14:paraId="72E9509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BC54BC0" w14:textId="77777777" w:rsidR="00440A0D" w:rsidRDefault="00440A0D">
            <w:pPr>
              <w:spacing w:before="50"/>
              <w:rPr>
                <w:rFonts w:ascii="宋体" w:eastAsia="宋体" w:hAnsi="宋体" w:cs="宋体"/>
                <w:bCs/>
                <w:sz w:val="21"/>
                <w:szCs w:val="21"/>
              </w:rPr>
            </w:pPr>
          </w:p>
        </w:tc>
        <w:tc>
          <w:tcPr>
            <w:tcW w:w="1407" w:type="dxa"/>
            <w:vMerge/>
            <w:vAlign w:val="center"/>
          </w:tcPr>
          <w:p w14:paraId="5AF80D0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919486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基础*</w:t>
            </w:r>
          </w:p>
        </w:tc>
        <w:tc>
          <w:tcPr>
            <w:tcW w:w="1939" w:type="dxa"/>
            <w:vMerge/>
            <w:vAlign w:val="center"/>
          </w:tcPr>
          <w:p w14:paraId="59FC2083"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878344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B77F3C3" w14:textId="77777777">
        <w:trPr>
          <w:cantSplit/>
          <w:trHeight w:val="123"/>
          <w:jc w:val="center"/>
        </w:trPr>
        <w:tc>
          <w:tcPr>
            <w:tcW w:w="677" w:type="dxa"/>
            <w:vAlign w:val="center"/>
          </w:tcPr>
          <w:p w14:paraId="78C59FF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095B824" w14:textId="77777777" w:rsidR="00440A0D" w:rsidRDefault="00440A0D">
            <w:pPr>
              <w:spacing w:before="50"/>
              <w:rPr>
                <w:rFonts w:ascii="宋体" w:eastAsia="宋体" w:hAnsi="宋体" w:cs="宋体"/>
                <w:bCs/>
                <w:sz w:val="21"/>
                <w:szCs w:val="21"/>
              </w:rPr>
            </w:pPr>
          </w:p>
        </w:tc>
        <w:tc>
          <w:tcPr>
            <w:tcW w:w="1407" w:type="dxa"/>
            <w:vMerge w:val="restart"/>
            <w:vAlign w:val="center"/>
          </w:tcPr>
          <w:p w14:paraId="1AC623F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车辆检测器</w:t>
            </w:r>
          </w:p>
        </w:tc>
        <w:tc>
          <w:tcPr>
            <w:tcW w:w="3387" w:type="dxa"/>
            <w:gridSpan w:val="2"/>
            <w:vAlign w:val="center"/>
          </w:tcPr>
          <w:p w14:paraId="3E5E308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3E79035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382C97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05FA985" w14:textId="77777777">
        <w:trPr>
          <w:cantSplit/>
          <w:trHeight w:val="123"/>
          <w:jc w:val="center"/>
        </w:trPr>
        <w:tc>
          <w:tcPr>
            <w:tcW w:w="677" w:type="dxa"/>
            <w:vAlign w:val="center"/>
          </w:tcPr>
          <w:p w14:paraId="13CF3A4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FFBD013" w14:textId="77777777" w:rsidR="00440A0D" w:rsidRDefault="00440A0D">
            <w:pPr>
              <w:spacing w:before="50"/>
              <w:rPr>
                <w:rFonts w:ascii="宋体" w:eastAsia="宋体" w:hAnsi="宋体" w:cs="宋体"/>
                <w:sz w:val="21"/>
                <w:szCs w:val="21"/>
              </w:rPr>
            </w:pPr>
          </w:p>
        </w:tc>
        <w:tc>
          <w:tcPr>
            <w:tcW w:w="1407" w:type="dxa"/>
            <w:vMerge/>
            <w:vAlign w:val="center"/>
          </w:tcPr>
          <w:p w14:paraId="4A6A1C4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3CCA70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3D31082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D12414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3BA7F0F" w14:textId="77777777">
        <w:trPr>
          <w:cantSplit/>
          <w:trHeight w:val="123"/>
          <w:jc w:val="center"/>
        </w:trPr>
        <w:tc>
          <w:tcPr>
            <w:tcW w:w="677" w:type="dxa"/>
            <w:vAlign w:val="center"/>
          </w:tcPr>
          <w:p w14:paraId="50F733E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68EDD91" w14:textId="77777777" w:rsidR="00440A0D" w:rsidRDefault="00440A0D">
            <w:pPr>
              <w:spacing w:before="50"/>
              <w:rPr>
                <w:rFonts w:ascii="宋体" w:eastAsia="宋体" w:hAnsi="宋体" w:cs="宋体"/>
                <w:bCs/>
                <w:sz w:val="21"/>
                <w:szCs w:val="21"/>
              </w:rPr>
            </w:pPr>
          </w:p>
        </w:tc>
        <w:tc>
          <w:tcPr>
            <w:tcW w:w="1407" w:type="dxa"/>
            <w:vMerge/>
            <w:vAlign w:val="center"/>
          </w:tcPr>
          <w:p w14:paraId="21D6C37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7148FA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车流量、车速相对误差△</w:t>
            </w:r>
          </w:p>
        </w:tc>
        <w:tc>
          <w:tcPr>
            <w:tcW w:w="1939" w:type="dxa"/>
            <w:vMerge/>
            <w:vAlign w:val="center"/>
          </w:tcPr>
          <w:p w14:paraId="7AD6FB8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47DA89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728D575" w14:textId="77777777">
        <w:trPr>
          <w:cantSplit/>
          <w:trHeight w:val="23"/>
          <w:jc w:val="center"/>
        </w:trPr>
        <w:tc>
          <w:tcPr>
            <w:tcW w:w="677" w:type="dxa"/>
            <w:vAlign w:val="center"/>
          </w:tcPr>
          <w:p w14:paraId="24A904C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328B464" w14:textId="77777777" w:rsidR="00440A0D" w:rsidRDefault="00440A0D">
            <w:pPr>
              <w:spacing w:before="50"/>
              <w:rPr>
                <w:rFonts w:ascii="宋体" w:eastAsia="宋体" w:hAnsi="宋体" w:cs="宋体"/>
                <w:bCs/>
                <w:sz w:val="21"/>
                <w:szCs w:val="21"/>
              </w:rPr>
            </w:pPr>
          </w:p>
        </w:tc>
        <w:tc>
          <w:tcPr>
            <w:tcW w:w="1407" w:type="dxa"/>
            <w:vMerge/>
            <w:vAlign w:val="center"/>
          </w:tcPr>
          <w:p w14:paraId="4B9D03F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1AF12C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传输性能△</w:t>
            </w:r>
          </w:p>
        </w:tc>
        <w:tc>
          <w:tcPr>
            <w:tcW w:w="1939" w:type="dxa"/>
            <w:vMerge/>
            <w:vAlign w:val="center"/>
          </w:tcPr>
          <w:p w14:paraId="1470FFB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E0DEC2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39D8A22" w14:textId="77777777">
        <w:trPr>
          <w:cantSplit/>
          <w:trHeight w:val="23"/>
          <w:jc w:val="center"/>
        </w:trPr>
        <w:tc>
          <w:tcPr>
            <w:tcW w:w="677" w:type="dxa"/>
            <w:vAlign w:val="center"/>
          </w:tcPr>
          <w:p w14:paraId="44919BB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10F3D0E" w14:textId="77777777" w:rsidR="00440A0D" w:rsidRDefault="00440A0D">
            <w:pPr>
              <w:spacing w:before="50"/>
              <w:rPr>
                <w:rFonts w:ascii="宋体" w:eastAsia="宋体" w:hAnsi="宋体" w:cs="宋体"/>
                <w:bCs/>
                <w:sz w:val="21"/>
                <w:szCs w:val="21"/>
              </w:rPr>
            </w:pPr>
          </w:p>
        </w:tc>
        <w:tc>
          <w:tcPr>
            <w:tcW w:w="1407" w:type="dxa"/>
            <w:vMerge/>
            <w:vAlign w:val="center"/>
          </w:tcPr>
          <w:p w14:paraId="60A614C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E79110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6590275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6422BF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C61B677" w14:textId="77777777">
        <w:trPr>
          <w:cantSplit/>
          <w:trHeight w:val="169"/>
          <w:jc w:val="center"/>
        </w:trPr>
        <w:tc>
          <w:tcPr>
            <w:tcW w:w="677" w:type="dxa"/>
            <w:vAlign w:val="center"/>
          </w:tcPr>
          <w:p w14:paraId="1DC9074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42A03B7" w14:textId="77777777" w:rsidR="00440A0D" w:rsidRDefault="00440A0D">
            <w:pPr>
              <w:spacing w:before="50"/>
              <w:rPr>
                <w:rFonts w:ascii="宋体" w:eastAsia="宋体" w:hAnsi="宋体" w:cs="宋体"/>
                <w:bCs/>
                <w:sz w:val="21"/>
                <w:szCs w:val="21"/>
              </w:rPr>
            </w:pPr>
          </w:p>
        </w:tc>
        <w:tc>
          <w:tcPr>
            <w:tcW w:w="1407" w:type="dxa"/>
            <w:vMerge w:val="restart"/>
            <w:vAlign w:val="center"/>
          </w:tcPr>
          <w:p w14:paraId="1ADD6F2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闭路电视监视系统</w:t>
            </w:r>
          </w:p>
        </w:tc>
        <w:tc>
          <w:tcPr>
            <w:tcW w:w="3387" w:type="dxa"/>
            <w:gridSpan w:val="2"/>
            <w:vAlign w:val="center"/>
          </w:tcPr>
          <w:p w14:paraId="3BFE05A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B2CCE3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w:t>
            </w:r>
            <w:r>
              <w:rPr>
                <w:rFonts w:ascii="宋体" w:eastAsia="宋体" w:hAnsi="宋体" w:cs="宋体" w:hint="eastAsia"/>
                <w:sz w:val="21"/>
                <w:szCs w:val="21"/>
              </w:rPr>
              <w:lastRenderedPageBreak/>
              <w:t>数少于3个时，应全部检查</w:t>
            </w:r>
          </w:p>
        </w:tc>
        <w:tc>
          <w:tcPr>
            <w:tcW w:w="1451" w:type="dxa"/>
            <w:vMerge w:val="restart"/>
            <w:vAlign w:val="center"/>
          </w:tcPr>
          <w:p w14:paraId="20F0AE7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15%，测试点数应不少于3</w:t>
            </w:r>
            <w:r>
              <w:rPr>
                <w:rFonts w:ascii="宋体" w:eastAsia="宋体" w:hAnsi="宋体" w:cs="宋体" w:hint="eastAsia"/>
                <w:sz w:val="21"/>
                <w:szCs w:val="21"/>
              </w:rPr>
              <w:lastRenderedPageBreak/>
              <w:t>个；当测点数少于3个时，应全部检查</w:t>
            </w:r>
          </w:p>
        </w:tc>
      </w:tr>
      <w:tr w:rsidR="00440A0D" w14:paraId="4CD8C99A" w14:textId="77777777">
        <w:trPr>
          <w:cantSplit/>
          <w:trHeight w:val="169"/>
          <w:jc w:val="center"/>
        </w:trPr>
        <w:tc>
          <w:tcPr>
            <w:tcW w:w="677" w:type="dxa"/>
            <w:vAlign w:val="center"/>
          </w:tcPr>
          <w:p w14:paraId="5BA1C5A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286A03" w14:textId="77777777" w:rsidR="00440A0D" w:rsidRDefault="00440A0D">
            <w:pPr>
              <w:spacing w:before="50"/>
              <w:rPr>
                <w:rFonts w:ascii="宋体" w:eastAsia="宋体" w:hAnsi="宋体" w:cs="宋体"/>
                <w:sz w:val="21"/>
                <w:szCs w:val="21"/>
              </w:rPr>
            </w:pPr>
          </w:p>
        </w:tc>
        <w:tc>
          <w:tcPr>
            <w:tcW w:w="1407" w:type="dxa"/>
            <w:vMerge/>
            <w:vAlign w:val="center"/>
          </w:tcPr>
          <w:p w14:paraId="7177E6D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FDF48E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53FBAEF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97306C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9C00675" w14:textId="77777777">
        <w:trPr>
          <w:cantSplit/>
          <w:trHeight w:val="169"/>
          <w:jc w:val="center"/>
        </w:trPr>
        <w:tc>
          <w:tcPr>
            <w:tcW w:w="677" w:type="dxa"/>
            <w:vAlign w:val="center"/>
          </w:tcPr>
          <w:p w14:paraId="33BAFEC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7CCC600" w14:textId="77777777" w:rsidR="00440A0D" w:rsidRDefault="00440A0D">
            <w:pPr>
              <w:spacing w:before="50"/>
              <w:rPr>
                <w:rFonts w:ascii="宋体" w:eastAsia="宋体" w:hAnsi="宋体" w:cs="宋体"/>
                <w:bCs/>
                <w:sz w:val="21"/>
                <w:szCs w:val="21"/>
              </w:rPr>
            </w:pPr>
          </w:p>
        </w:tc>
        <w:tc>
          <w:tcPr>
            <w:tcW w:w="1407" w:type="dxa"/>
            <w:vMerge/>
            <w:vAlign w:val="center"/>
          </w:tcPr>
          <w:p w14:paraId="75D4C03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DDE21F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传输通道指标△</w:t>
            </w:r>
          </w:p>
        </w:tc>
        <w:tc>
          <w:tcPr>
            <w:tcW w:w="1939" w:type="dxa"/>
            <w:vMerge/>
            <w:vAlign w:val="center"/>
          </w:tcPr>
          <w:p w14:paraId="4DC9FED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942263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B2639DD" w14:textId="77777777">
        <w:trPr>
          <w:cantSplit/>
          <w:trHeight w:val="169"/>
          <w:jc w:val="center"/>
        </w:trPr>
        <w:tc>
          <w:tcPr>
            <w:tcW w:w="677" w:type="dxa"/>
            <w:vAlign w:val="center"/>
          </w:tcPr>
          <w:p w14:paraId="36C49C7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FB3FCB1" w14:textId="77777777" w:rsidR="00440A0D" w:rsidRDefault="00440A0D">
            <w:pPr>
              <w:spacing w:before="50"/>
              <w:rPr>
                <w:rFonts w:ascii="宋体" w:eastAsia="宋体" w:hAnsi="宋体" w:cs="宋体"/>
                <w:bCs/>
                <w:sz w:val="21"/>
                <w:szCs w:val="21"/>
              </w:rPr>
            </w:pPr>
          </w:p>
        </w:tc>
        <w:tc>
          <w:tcPr>
            <w:tcW w:w="1407" w:type="dxa"/>
            <w:vMerge/>
            <w:vAlign w:val="center"/>
          </w:tcPr>
          <w:p w14:paraId="26F1DC4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79B8E2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监视器画面指标△</w:t>
            </w:r>
          </w:p>
        </w:tc>
        <w:tc>
          <w:tcPr>
            <w:tcW w:w="1939" w:type="dxa"/>
            <w:vMerge/>
            <w:vAlign w:val="center"/>
          </w:tcPr>
          <w:p w14:paraId="15A9D85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FDC8D51"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7C2094C" w14:textId="77777777">
        <w:trPr>
          <w:cantSplit/>
          <w:trHeight w:val="113"/>
          <w:jc w:val="center"/>
        </w:trPr>
        <w:tc>
          <w:tcPr>
            <w:tcW w:w="677" w:type="dxa"/>
            <w:vAlign w:val="center"/>
          </w:tcPr>
          <w:p w14:paraId="44869A2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AD53703" w14:textId="77777777" w:rsidR="00440A0D" w:rsidRDefault="00440A0D">
            <w:pPr>
              <w:spacing w:before="50"/>
              <w:rPr>
                <w:rFonts w:ascii="宋体" w:eastAsia="宋体" w:hAnsi="宋体" w:cs="宋体"/>
                <w:bCs/>
                <w:sz w:val="21"/>
                <w:szCs w:val="21"/>
              </w:rPr>
            </w:pPr>
          </w:p>
        </w:tc>
        <w:tc>
          <w:tcPr>
            <w:tcW w:w="1407" w:type="dxa"/>
            <w:vMerge/>
            <w:vAlign w:val="center"/>
          </w:tcPr>
          <w:p w14:paraId="60AC74A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30459E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数据传输性能△</w:t>
            </w:r>
          </w:p>
        </w:tc>
        <w:tc>
          <w:tcPr>
            <w:tcW w:w="1939" w:type="dxa"/>
            <w:vMerge/>
            <w:vAlign w:val="center"/>
          </w:tcPr>
          <w:p w14:paraId="68FAAD7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3DD9C4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568E528" w14:textId="77777777">
        <w:trPr>
          <w:cantSplit/>
          <w:trHeight w:val="23"/>
          <w:jc w:val="center"/>
        </w:trPr>
        <w:tc>
          <w:tcPr>
            <w:tcW w:w="677" w:type="dxa"/>
            <w:vAlign w:val="center"/>
          </w:tcPr>
          <w:p w14:paraId="09EB5B7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5218AB3" w14:textId="77777777" w:rsidR="00440A0D" w:rsidRDefault="00440A0D">
            <w:pPr>
              <w:spacing w:before="50"/>
              <w:rPr>
                <w:rFonts w:ascii="宋体" w:eastAsia="宋体" w:hAnsi="宋体" w:cs="宋体"/>
                <w:bCs/>
                <w:sz w:val="21"/>
                <w:szCs w:val="21"/>
              </w:rPr>
            </w:pPr>
          </w:p>
        </w:tc>
        <w:tc>
          <w:tcPr>
            <w:tcW w:w="1407" w:type="dxa"/>
            <w:vMerge/>
            <w:vAlign w:val="center"/>
          </w:tcPr>
          <w:p w14:paraId="12D2C90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B76B66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转动角度及监视范围△</w:t>
            </w:r>
          </w:p>
        </w:tc>
        <w:tc>
          <w:tcPr>
            <w:tcW w:w="1939" w:type="dxa"/>
            <w:vMerge/>
            <w:vAlign w:val="center"/>
          </w:tcPr>
          <w:p w14:paraId="54409BB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DA2461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F390CB1" w14:textId="77777777">
        <w:trPr>
          <w:cantSplit/>
          <w:trHeight w:val="23"/>
          <w:jc w:val="center"/>
        </w:trPr>
        <w:tc>
          <w:tcPr>
            <w:tcW w:w="677" w:type="dxa"/>
            <w:vAlign w:val="center"/>
          </w:tcPr>
          <w:p w14:paraId="042C1DD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B810FE1" w14:textId="77777777" w:rsidR="00440A0D" w:rsidRDefault="00440A0D">
            <w:pPr>
              <w:spacing w:before="50"/>
              <w:rPr>
                <w:rFonts w:ascii="宋体" w:eastAsia="宋体" w:hAnsi="宋体" w:cs="宋体"/>
                <w:bCs/>
                <w:sz w:val="21"/>
                <w:szCs w:val="21"/>
              </w:rPr>
            </w:pPr>
          </w:p>
        </w:tc>
        <w:tc>
          <w:tcPr>
            <w:tcW w:w="1407" w:type="dxa"/>
            <w:vMerge/>
            <w:vAlign w:val="center"/>
          </w:tcPr>
          <w:p w14:paraId="114AF79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40A29D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14F2D9F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3A1BF6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8D9550E" w14:textId="77777777">
        <w:trPr>
          <w:cantSplit/>
          <w:trHeight w:val="231"/>
          <w:jc w:val="center"/>
        </w:trPr>
        <w:tc>
          <w:tcPr>
            <w:tcW w:w="677" w:type="dxa"/>
            <w:vAlign w:val="center"/>
          </w:tcPr>
          <w:p w14:paraId="3AA8AB3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3BCDFFA" w14:textId="77777777" w:rsidR="00440A0D" w:rsidRDefault="00440A0D">
            <w:pPr>
              <w:spacing w:before="50"/>
              <w:rPr>
                <w:rFonts w:ascii="宋体" w:eastAsia="宋体" w:hAnsi="宋体" w:cs="宋体"/>
                <w:bCs/>
                <w:sz w:val="21"/>
                <w:szCs w:val="21"/>
              </w:rPr>
            </w:pPr>
          </w:p>
        </w:tc>
        <w:tc>
          <w:tcPr>
            <w:tcW w:w="1407" w:type="dxa"/>
            <w:vMerge w:val="restart"/>
            <w:vAlign w:val="center"/>
          </w:tcPr>
          <w:p w14:paraId="2FE95DD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紧急电话与有线广播系统</w:t>
            </w:r>
          </w:p>
        </w:tc>
        <w:tc>
          <w:tcPr>
            <w:tcW w:w="3387" w:type="dxa"/>
            <w:gridSpan w:val="2"/>
            <w:vAlign w:val="center"/>
          </w:tcPr>
          <w:p w14:paraId="26C23A8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restart"/>
            <w:vAlign w:val="center"/>
          </w:tcPr>
          <w:p w14:paraId="044D229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1E33EB5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269971EF" w14:textId="77777777">
        <w:trPr>
          <w:cantSplit/>
          <w:trHeight w:val="231"/>
          <w:jc w:val="center"/>
        </w:trPr>
        <w:tc>
          <w:tcPr>
            <w:tcW w:w="677" w:type="dxa"/>
            <w:vAlign w:val="center"/>
          </w:tcPr>
          <w:p w14:paraId="54A0E71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BCEDBAA" w14:textId="77777777" w:rsidR="00440A0D" w:rsidRDefault="00440A0D">
            <w:pPr>
              <w:spacing w:before="50"/>
              <w:rPr>
                <w:rFonts w:ascii="宋体" w:eastAsia="宋体" w:hAnsi="宋体" w:cs="宋体"/>
                <w:sz w:val="21"/>
                <w:szCs w:val="21"/>
              </w:rPr>
            </w:pPr>
          </w:p>
        </w:tc>
        <w:tc>
          <w:tcPr>
            <w:tcW w:w="1407" w:type="dxa"/>
            <w:vMerge/>
            <w:vAlign w:val="center"/>
          </w:tcPr>
          <w:p w14:paraId="09CDCEF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789BB2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紧急电话与有线广播系统功能</w:t>
            </w:r>
          </w:p>
        </w:tc>
        <w:tc>
          <w:tcPr>
            <w:tcW w:w="1939" w:type="dxa"/>
            <w:vMerge/>
            <w:vAlign w:val="center"/>
          </w:tcPr>
          <w:p w14:paraId="39DD0CA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03B1B7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898657E" w14:textId="77777777">
        <w:trPr>
          <w:cantSplit/>
          <w:trHeight w:val="231"/>
          <w:jc w:val="center"/>
        </w:trPr>
        <w:tc>
          <w:tcPr>
            <w:tcW w:w="677" w:type="dxa"/>
            <w:vAlign w:val="center"/>
          </w:tcPr>
          <w:p w14:paraId="67B49F3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74DB098" w14:textId="77777777" w:rsidR="00440A0D" w:rsidRDefault="00440A0D">
            <w:pPr>
              <w:spacing w:before="50"/>
              <w:rPr>
                <w:rFonts w:ascii="宋体" w:eastAsia="宋体" w:hAnsi="宋体" w:cs="宋体"/>
                <w:bCs/>
                <w:sz w:val="21"/>
                <w:szCs w:val="21"/>
              </w:rPr>
            </w:pPr>
          </w:p>
        </w:tc>
        <w:tc>
          <w:tcPr>
            <w:tcW w:w="1407" w:type="dxa"/>
            <w:vMerge/>
            <w:vAlign w:val="center"/>
          </w:tcPr>
          <w:p w14:paraId="1A7C6AF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2217FD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语音质量△</w:t>
            </w:r>
          </w:p>
        </w:tc>
        <w:tc>
          <w:tcPr>
            <w:tcW w:w="1939" w:type="dxa"/>
            <w:vMerge/>
            <w:vAlign w:val="center"/>
          </w:tcPr>
          <w:p w14:paraId="4A31643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3DDA1E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637043D" w14:textId="77777777">
        <w:trPr>
          <w:cantSplit/>
          <w:trHeight w:val="318"/>
          <w:jc w:val="center"/>
        </w:trPr>
        <w:tc>
          <w:tcPr>
            <w:tcW w:w="677" w:type="dxa"/>
            <w:vAlign w:val="center"/>
          </w:tcPr>
          <w:p w14:paraId="197A7F6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B771440" w14:textId="77777777" w:rsidR="00440A0D" w:rsidRDefault="00440A0D">
            <w:pPr>
              <w:spacing w:before="50"/>
              <w:rPr>
                <w:rFonts w:ascii="宋体" w:eastAsia="宋体" w:hAnsi="宋体" w:cs="宋体"/>
                <w:bCs/>
                <w:sz w:val="21"/>
                <w:szCs w:val="21"/>
              </w:rPr>
            </w:pPr>
          </w:p>
        </w:tc>
        <w:tc>
          <w:tcPr>
            <w:tcW w:w="1407" w:type="dxa"/>
            <w:vMerge w:val="restart"/>
            <w:vAlign w:val="center"/>
          </w:tcPr>
          <w:p w14:paraId="72508FB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环境检测设备</w:t>
            </w:r>
          </w:p>
        </w:tc>
        <w:tc>
          <w:tcPr>
            <w:tcW w:w="3387" w:type="dxa"/>
            <w:gridSpan w:val="2"/>
            <w:vAlign w:val="center"/>
          </w:tcPr>
          <w:p w14:paraId="17A5A59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restart"/>
            <w:vAlign w:val="center"/>
          </w:tcPr>
          <w:p w14:paraId="48CD4F9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77247B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31D4703D" w14:textId="77777777">
        <w:trPr>
          <w:cantSplit/>
          <w:trHeight w:val="318"/>
          <w:jc w:val="center"/>
        </w:trPr>
        <w:tc>
          <w:tcPr>
            <w:tcW w:w="677" w:type="dxa"/>
            <w:vAlign w:val="center"/>
          </w:tcPr>
          <w:p w14:paraId="47AA653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EF8B1C9" w14:textId="77777777" w:rsidR="00440A0D" w:rsidRDefault="00440A0D">
            <w:pPr>
              <w:spacing w:before="50"/>
              <w:rPr>
                <w:rFonts w:ascii="宋体" w:eastAsia="宋体" w:hAnsi="宋体" w:cs="宋体"/>
                <w:sz w:val="21"/>
                <w:szCs w:val="21"/>
              </w:rPr>
            </w:pPr>
          </w:p>
        </w:tc>
        <w:tc>
          <w:tcPr>
            <w:tcW w:w="1407" w:type="dxa"/>
            <w:vMerge/>
            <w:vAlign w:val="center"/>
          </w:tcPr>
          <w:p w14:paraId="55C9539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797E31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传感器测量误差△</w:t>
            </w:r>
          </w:p>
        </w:tc>
        <w:tc>
          <w:tcPr>
            <w:tcW w:w="1939" w:type="dxa"/>
            <w:vMerge/>
            <w:vAlign w:val="center"/>
          </w:tcPr>
          <w:p w14:paraId="08EF445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E1DA1C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251339" w14:textId="77777777">
        <w:trPr>
          <w:cantSplit/>
          <w:trHeight w:val="355"/>
          <w:jc w:val="center"/>
        </w:trPr>
        <w:tc>
          <w:tcPr>
            <w:tcW w:w="677" w:type="dxa"/>
            <w:vAlign w:val="center"/>
          </w:tcPr>
          <w:p w14:paraId="3DE2B44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D2B7CCF" w14:textId="77777777" w:rsidR="00440A0D" w:rsidRDefault="00440A0D">
            <w:pPr>
              <w:spacing w:before="50"/>
              <w:rPr>
                <w:rFonts w:ascii="宋体" w:eastAsia="宋体" w:hAnsi="宋体" w:cs="宋体"/>
                <w:bCs/>
                <w:sz w:val="21"/>
                <w:szCs w:val="21"/>
              </w:rPr>
            </w:pPr>
          </w:p>
        </w:tc>
        <w:tc>
          <w:tcPr>
            <w:tcW w:w="1407" w:type="dxa"/>
            <w:vMerge/>
            <w:vAlign w:val="center"/>
          </w:tcPr>
          <w:p w14:paraId="485FE9B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294F2A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环境检测设备功能△</w:t>
            </w:r>
          </w:p>
        </w:tc>
        <w:tc>
          <w:tcPr>
            <w:tcW w:w="1939" w:type="dxa"/>
            <w:vMerge/>
            <w:vAlign w:val="center"/>
          </w:tcPr>
          <w:p w14:paraId="472D07B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58CFF2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AFCE055" w14:textId="77777777">
        <w:trPr>
          <w:cantSplit/>
          <w:trHeight w:val="507"/>
          <w:jc w:val="center"/>
        </w:trPr>
        <w:tc>
          <w:tcPr>
            <w:tcW w:w="677" w:type="dxa"/>
            <w:vAlign w:val="center"/>
          </w:tcPr>
          <w:p w14:paraId="025F30F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8E59972" w14:textId="77777777" w:rsidR="00440A0D" w:rsidRDefault="00440A0D">
            <w:pPr>
              <w:spacing w:before="50"/>
              <w:rPr>
                <w:rFonts w:ascii="宋体" w:eastAsia="宋体" w:hAnsi="宋体" w:cs="宋体"/>
                <w:bCs/>
                <w:sz w:val="21"/>
                <w:szCs w:val="21"/>
              </w:rPr>
            </w:pPr>
          </w:p>
        </w:tc>
        <w:tc>
          <w:tcPr>
            <w:tcW w:w="1407" w:type="dxa"/>
            <w:vMerge w:val="restart"/>
            <w:vAlign w:val="center"/>
          </w:tcPr>
          <w:p w14:paraId="3B3C629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手动火灾报警系统</w:t>
            </w:r>
          </w:p>
        </w:tc>
        <w:tc>
          <w:tcPr>
            <w:tcW w:w="3387" w:type="dxa"/>
            <w:gridSpan w:val="2"/>
            <w:vAlign w:val="center"/>
          </w:tcPr>
          <w:p w14:paraId="169FF45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restart"/>
            <w:vAlign w:val="center"/>
          </w:tcPr>
          <w:p w14:paraId="116E204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8D9EA4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3674BF6D" w14:textId="77777777">
        <w:trPr>
          <w:cantSplit/>
          <w:trHeight w:val="507"/>
          <w:jc w:val="center"/>
        </w:trPr>
        <w:tc>
          <w:tcPr>
            <w:tcW w:w="677" w:type="dxa"/>
            <w:vAlign w:val="center"/>
          </w:tcPr>
          <w:p w14:paraId="02370E7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532F986" w14:textId="77777777" w:rsidR="00440A0D" w:rsidRDefault="00440A0D">
            <w:pPr>
              <w:spacing w:before="50"/>
              <w:rPr>
                <w:rFonts w:ascii="宋体" w:eastAsia="宋体" w:hAnsi="宋体" w:cs="宋体"/>
                <w:sz w:val="21"/>
                <w:szCs w:val="21"/>
              </w:rPr>
            </w:pPr>
          </w:p>
        </w:tc>
        <w:tc>
          <w:tcPr>
            <w:tcW w:w="1407" w:type="dxa"/>
            <w:vMerge/>
            <w:vAlign w:val="center"/>
          </w:tcPr>
          <w:p w14:paraId="5F9B3AA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127347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警报器音量</w:t>
            </w:r>
          </w:p>
        </w:tc>
        <w:tc>
          <w:tcPr>
            <w:tcW w:w="1939" w:type="dxa"/>
            <w:vMerge/>
            <w:vAlign w:val="center"/>
          </w:tcPr>
          <w:p w14:paraId="3814EB3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58F532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5E83FDD" w14:textId="77777777">
        <w:trPr>
          <w:cantSplit/>
          <w:trHeight w:val="507"/>
          <w:jc w:val="center"/>
        </w:trPr>
        <w:tc>
          <w:tcPr>
            <w:tcW w:w="677" w:type="dxa"/>
            <w:vAlign w:val="center"/>
          </w:tcPr>
          <w:p w14:paraId="37E0996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E69F855" w14:textId="77777777" w:rsidR="00440A0D" w:rsidRDefault="00440A0D">
            <w:pPr>
              <w:spacing w:before="50"/>
              <w:rPr>
                <w:rFonts w:ascii="宋体" w:eastAsia="宋体" w:hAnsi="宋体" w:cs="宋体"/>
                <w:bCs/>
                <w:sz w:val="21"/>
                <w:szCs w:val="21"/>
              </w:rPr>
            </w:pPr>
          </w:p>
        </w:tc>
        <w:tc>
          <w:tcPr>
            <w:tcW w:w="1407" w:type="dxa"/>
            <w:vMerge/>
            <w:vAlign w:val="center"/>
          </w:tcPr>
          <w:p w14:paraId="0268AEA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500BAA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手动火灾报警系统功能</w:t>
            </w:r>
          </w:p>
        </w:tc>
        <w:tc>
          <w:tcPr>
            <w:tcW w:w="1939" w:type="dxa"/>
            <w:vMerge/>
            <w:vAlign w:val="center"/>
          </w:tcPr>
          <w:p w14:paraId="0805297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9142BF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8EBB226" w14:textId="77777777">
        <w:trPr>
          <w:cantSplit/>
          <w:trHeight w:val="382"/>
          <w:jc w:val="center"/>
        </w:trPr>
        <w:tc>
          <w:tcPr>
            <w:tcW w:w="677" w:type="dxa"/>
            <w:vAlign w:val="center"/>
          </w:tcPr>
          <w:p w14:paraId="59E6C1A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9FD846" w14:textId="77777777" w:rsidR="00440A0D" w:rsidRDefault="00440A0D">
            <w:pPr>
              <w:spacing w:before="50"/>
              <w:rPr>
                <w:rFonts w:ascii="宋体" w:eastAsia="宋体" w:hAnsi="宋体" w:cs="宋体"/>
                <w:bCs/>
                <w:sz w:val="21"/>
                <w:szCs w:val="21"/>
              </w:rPr>
            </w:pPr>
          </w:p>
        </w:tc>
        <w:tc>
          <w:tcPr>
            <w:tcW w:w="1407" w:type="dxa"/>
            <w:vMerge w:val="restart"/>
            <w:vAlign w:val="center"/>
          </w:tcPr>
          <w:p w14:paraId="0338962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自动火灾报警</w:t>
            </w:r>
          </w:p>
        </w:tc>
        <w:tc>
          <w:tcPr>
            <w:tcW w:w="3387" w:type="dxa"/>
            <w:gridSpan w:val="2"/>
            <w:vAlign w:val="center"/>
          </w:tcPr>
          <w:p w14:paraId="2CE5FE4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restart"/>
            <w:vAlign w:val="center"/>
          </w:tcPr>
          <w:p w14:paraId="0E590A5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8EF8C7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8FD9F80" w14:textId="77777777">
        <w:trPr>
          <w:cantSplit/>
          <w:trHeight w:val="382"/>
          <w:jc w:val="center"/>
        </w:trPr>
        <w:tc>
          <w:tcPr>
            <w:tcW w:w="677" w:type="dxa"/>
            <w:vAlign w:val="center"/>
          </w:tcPr>
          <w:p w14:paraId="351E599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8608E89" w14:textId="77777777" w:rsidR="00440A0D" w:rsidRDefault="00440A0D">
            <w:pPr>
              <w:spacing w:before="50"/>
              <w:rPr>
                <w:rFonts w:ascii="宋体" w:eastAsia="宋体" w:hAnsi="宋体" w:cs="宋体"/>
                <w:sz w:val="21"/>
                <w:szCs w:val="21"/>
              </w:rPr>
            </w:pPr>
          </w:p>
        </w:tc>
        <w:tc>
          <w:tcPr>
            <w:tcW w:w="1407" w:type="dxa"/>
            <w:vMerge/>
            <w:vAlign w:val="center"/>
          </w:tcPr>
          <w:p w14:paraId="5B4907F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BC2912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响应时间△</w:t>
            </w:r>
          </w:p>
        </w:tc>
        <w:tc>
          <w:tcPr>
            <w:tcW w:w="1939" w:type="dxa"/>
            <w:vMerge/>
            <w:vAlign w:val="center"/>
          </w:tcPr>
          <w:p w14:paraId="12474E8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49C3DD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313300F" w14:textId="77777777">
        <w:trPr>
          <w:cantSplit/>
          <w:trHeight w:val="382"/>
          <w:jc w:val="center"/>
        </w:trPr>
        <w:tc>
          <w:tcPr>
            <w:tcW w:w="677" w:type="dxa"/>
            <w:vAlign w:val="center"/>
          </w:tcPr>
          <w:p w14:paraId="04DCBA0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2D99827" w14:textId="77777777" w:rsidR="00440A0D" w:rsidRDefault="00440A0D">
            <w:pPr>
              <w:spacing w:before="50"/>
              <w:rPr>
                <w:rFonts w:ascii="宋体" w:eastAsia="宋体" w:hAnsi="宋体" w:cs="宋体"/>
                <w:bCs/>
                <w:sz w:val="21"/>
                <w:szCs w:val="21"/>
              </w:rPr>
            </w:pPr>
          </w:p>
        </w:tc>
        <w:tc>
          <w:tcPr>
            <w:tcW w:w="1407" w:type="dxa"/>
            <w:vMerge/>
            <w:vAlign w:val="center"/>
          </w:tcPr>
          <w:p w14:paraId="10AEE27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031CD7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自动火灾报警系统功能</w:t>
            </w:r>
          </w:p>
        </w:tc>
        <w:tc>
          <w:tcPr>
            <w:tcW w:w="1939" w:type="dxa"/>
            <w:vMerge/>
            <w:vAlign w:val="center"/>
          </w:tcPr>
          <w:p w14:paraId="31A3FB7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AF3B92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20A19D0" w14:textId="77777777">
        <w:trPr>
          <w:cantSplit/>
          <w:trHeight w:val="429"/>
          <w:jc w:val="center"/>
        </w:trPr>
        <w:tc>
          <w:tcPr>
            <w:tcW w:w="677" w:type="dxa"/>
            <w:vAlign w:val="center"/>
          </w:tcPr>
          <w:p w14:paraId="4227AB7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6E972A9" w14:textId="77777777" w:rsidR="00440A0D" w:rsidRDefault="00440A0D">
            <w:pPr>
              <w:spacing w:before="50"/>
              <w:rPr>
                <w:rFonts w:ascii="宋体" w:eastAsia="宋体" w:hAnsi="宋体" w:cs="宋体"/>
                <w:bCs/>
                <w:sz w:val="21"/>
                <w:szCs w:val="21"/>
              </w:rPr>
            </w:pPr>
          </w:p>
        </w:tc>
        <w:tc>
          <w:tcPr>
            <w:tcW w:w="1407" w:type="dxa"/>
            <w:vMerge w:val="restart"/>
            <w:vAlign w:val="center"/>
          </w:tcPr>
          <w:p w14:paraId="44E077F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电光标志</w:t>
            </w:r>
          </w:p>
        </w:tc>
        <w:tc>
          <w:tcPr>
            <w:tcW w:w="3387" w:type="dxa"/>
            <w:gridSpan w:val="2"/>
            <w:vAlign w:val="center"/>
          </w:tcPr>
          <w:p w14:paraId="7268006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restart"/>
            <w:vAlign w:val="center"/>
          </w:tcPr>
          <w:p w14:paraId="1AE41A9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BDC6B3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084ADB8" w14:textId="77777777">
        <w:trPr>
          <w:cantSplit/>
          <w:trHeight w:val="429"/>
          <w:jc w:val="center"/>
        </w:trPr>
        <w:tc>
          <w:tcPr>
            <w:tcW w:w="677" w:type="dxa"/>
            <w:vAlign w:val="center"/>
          </w:tcPr>
          <w:p w14:paraId="288D0B9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6018CB2" w14:textId="77777777" w:rsidR="00440A0D" w:rsidRDefault="00440A0D">
            <w:pPr>
              <w:spacing w:before="50"/>
              <w:rPr>
                <w:rFonts w:ascii="宋体" w:eastAsia="宋体" w:hAnsi="宋体" w:cs="宋体"/>
                <w:sz w:val="21"/>
                <w:szCs w:val="21"/>
              </w:rPr>
            </w:pPr>
          </w:p>
        </w:tc>
        <w:tc>
          <w:tcPr>
            <w:tcW w:w="1407" w:type="dxa"/>
            <w:vMerge/>
            <w:vAlign w:val="center"/>
          </w:tcPr>
          <w:p w14:paraId="447F6C6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76E2F7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电光标志的亮度</w:t>
            </w:r>
          </w:p>
        </w:tc>
        <w:tc>
          <w:tcPr>
            <w:tcW w:w="1939" w:type="dxa"/>
            <w:vMerge/>
            <w:vAlign w:val="center"/>
          </w:tcPr>
          <w:p w14:paraId="091FBAB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14B4AE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A02409E" w14:textId="77777777">
        <w:trPr>
          <w:cantSplit/>
          <w:trHeight w:val="478"/>
          <w:jc w:val="center"/>
        </w:trPr>
        <w:tc>
          <w:tcPr>
            <w:tcW w:w="677" w:type="dxa"/>
            <w:vAlign w:val="center"/>
          </w:tcPr>
          <w:p w14:paraId="5D09621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C048B3B"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55E3AD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发光诱导设施</w:t>
            </w:r>
          </w:p>
        </w:tc>
        <w:tc>
          <w:tcPr>
            <w:tcW w:w="3387" w:type="dxa"/>
            <w:gridSpan w:val="2"/>
            <w:vAlign w:val="center"/>
          </w:tcPr>
          <w:p w14:paraId="6B040CD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56E746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497509B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8A44894" w14:textId="77777777">
        <w:trPr>
          <w:cantSplit/>
          <w:trHeight w:val="478"/>
          <w:jc w:val="center"/>
        </w:trPr>
        <w:tc>
          <w:tcPr>
            <w:tcW w:w="677" w:type="dxa"/>
            <w:vAlign w:val="center"/>
          </w:tcPr>
          <w:p w14:paraId="3375BB6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6A31544" w14:textId="77777777" w:rsidR="00440A0D" w:rsidRDefault="00440A0D">
            <w:pPr>
              <w:spacing w:before="50"/>
              <w:rPr>
                <w:rFonts w:ascii="宋体" w:eastAsia="宋体" w:hAnsi="宋体" w:cs="宋体"/>
                <w:sz w:val="21"/>
                <w:szCs w:val="21"/>
              </w:rPr>
            </w:pPr>
          </w:p>
        </w:tc>
        <w:tc>
          <w:tcPr>
            <w:tcW w:w="1407" w:type="dxa"/>
            <w:vMerge/>
            <w:vAlign w:val="center"/>
          </w:tcPr>
          <w:p w14:paraId="7973AA0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54F47C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ign w:val="center"/>
          </w:tcPr>
          <w:p w14:paraId="2D80965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914A90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FE24D05" w14:textId="77777777">
        <w:trPr>
          <w:cantSplit/>
          <w:trHeight w:val="478"/>
          <w:jc w:val="center"/>
        </w:trPr>
        <w:tc>
          <w:tcPr>
            <w:tcW w:w="677" w:type="dxa"/>
            <w:vAlign w:val="center"/>
          </w:tcPr>
          <w:p w14:paraId="01813EF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6596478" w14:textId="77777777" w:rsidR="00440A0D" w:rsidRDefault="00440A0D">
            <w:pPr>
              <w:spacing w:before="50"/>
              <w:rPr>
                <w:rFonts w:ascii="宋体" w:eastAsia="宋体" w:hAnsi="宋体" w:cs="宋体"/>
                <w:bCs/>
                <w:sz w:val="21"/>
                <w:szCs w:val="21"/>
              </w:rPr>
            </w:pPr>
          </w:p>
        </w:tc>
        <w:tc>
          <w:tcPr>
            <w:tcW w:w="1407" w:type="dxa"/>
            <w:vMerge/>
            <w:vAlign w:val="center"/>
          </w:tcPr>
          <w:p w14:paraId="3E70282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FC186A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控制功能△</w:t>
            </w:r>
          </w:p>
        </w:tc>
        <w:tc>
          <w:tcPr>
            <w:tcW w:w="1939" w:type="dxa"/>
            <w:vMerge/>
            <w:vAlign w:val="center"/>
          </w:tcPr>
          <w:p w14:paraId="6E57CC1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93DB8A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FAE633C" w14:textId="77777777">
        <w:trPr>
          <w:cantSplit/>
          <w:trHeight w:val="92"/>
          <w:jc w:val="center"/>
        </w:trPr>
        <w:tc>
          <w:tcPr>
            <w:tcW w:w="677" w:type="dxa"/>
            <w:vAlign w:val="center"/>
          </w:tcPr>
          <w:p w14:paraId="77B1649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B6C383C" w14:textId="77777777" w:rsidR="00440A0D" w:rsidRDefault="00440A0D">
            <w:pPr>
              <w:spacing w:before="50"/>
              <w:rPr>
                <w:rFonts w:ascii="宋体" w:eastAsia="宋体" w:hAnsi="宋体" w:cs="宋体"/>
                <w:bCs/>
                <w:sz w:val="21"/>
                <w:szCs w:val="21"/>
              </w:rPr>
            </w:pPr>
          </w:p>
        </w:tc>
        <w:tc>
          <w:tcPr>
            <w:tcW w:w="1407" w:type="dxa"/>
            <w:vMerge w:val="restart"/>
            <w:vAlign w:val="center"/>
          </w:tcPr>
          <w:p w14:paraId="31B6581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可变标志</w:t>
            </w:r>
          </w:p>
        </w:tc>
        <w:tc>
          <w:tcPr>
            <w:tcW w:w="3387" w:type="dxa"/>
            <w:gridSpan w:val="2"/>
            <w:vAlign w:val="center"/>
          </w:tcPr>
          <w:p w14:paraId="3B5E8C2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353287A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w:t>
            </w:r>
            <w:r>
              <w:rPr>
                <w:rFonts w:ascii="宋体" w:eastAsia="宋体" w:hAnsi="宋体" w:cs="宋体" w:hint="eastAsia"/>
                <w:sz w:val="21"/>
                <w:szCs w:val="21"/>
              </w:rPr>
              <w:lastRenderedPageBreak/>
              <w:t>数少于3个时，应全部检查</w:t>
            </w:r>
          </w:p>
        </w:tc>
        <w:tc>
          <w:tcPr>
            <w:tcW w:w="1451" w:type="dxa"/>
            <w:vMerge w:val="restart"/>
            <w:vAlign w:val="center"/>
          </w:tcPr>
          <w:p w14:paraId="6E8C192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20%，测试点数应不少于3</w:t>
            </w:r>
            <w:r>
              <w:rPr>
                <w:rFonts w:ascii="宋体" w:eastAsia="宋体" w:hAnsi="宋体" w:cs="宋体" w:hint="eastAsia"/>
                <w:sz w:val="21"/>
                <w:szCs w:val="21"/>
              </w:rPr>
              <w:lastRenderedPageBreak/>
              <w:t>个；当测点数少于3个时，应全部检查</w:t>
            </w:r>
          </w:p>
        </w:tc>
      </w:tr>
      <w:tr w:rsidR="00440A0D" w14:paraId="6D467F63" w14:textId="77777777">
        <w:trPr>
          <w:cantSplit/>
          <w:trHeight w:val="92"/>
          <w:jc w:val="center"/>
        </w:trPr>
        <w:tc>
          <w:tcPr>
            <w:tcW w:w="677" w:type="dxa"/>
            <w:vAlign w:val="center"/>
          </w:tcPr>
          <w:p w14:paraId="3021BBC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92CB57B" w14:textId="77777777" w:rsidR="00440A0D" w:rsidRDefault="00440A0D">
            <w:pPr>
              <w:spacing w:before="50"/>
              <w:rPr>
                <w:rFonts w:ascii="宋体" w:eastAsia="宋体" w:hAnsi="宋体" w:cs="宋体"/>
                <w:sz w:val="21"/>
                <w:szCs w:val="21"/>
              </w:rPr>
            </w:pPr>
          </w:p>
        </w:tc>
        <w:tc>
          <w:tcPr>
            <w:tcW w:w="1407" w:type="dxa"/>
            <w:vMerge/>
            <w:vAlign w:val="center"/>
          </w:tcPr>
          <w:p w14:paraId="633AE56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57FA9A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6D9D95C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188197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90C0A74" w14:textId="77777777">
        <w:trPr>
          <w:cantSplit/>
          <w:trHeight w:val="92"/>
          <w:jc w:val="center"/>
        </w:trPr>
        <w:tc>
          <w:tcPr>
            <w:tcW w:w="677" w:type="dxa"/>
            <w:vAlign w:val="center"/>
          </w:tcPr>
          <w:p w14:paraId="4491F4E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E6CDFD1" w14:textId="77777777" w:rsidR="00440A0D" w:rsidRDefault="00440A0D">
            <w:pPr>
              <w:spacing w:before="50"/>
              <w:rPr>
                <w:rFonts w:ascii="宋体" w:eastAsia="宋体" w:hAnsi="宋体" w:cs="宋体"/>
                <w:bCs/>
                <w:sz w:val="21"/>
                <w:szCs w:val="21"/>
              </w:rPr>
            </w:pPr>
          </w:p>
        </w:tc>
        <w:tc>
          <w:tcPr>
            <w:tcW w:w="1407" w:type="dxa"/>
            <w:vMerge/>
            <w:vAlign w:val="center"/>
          </w:tcPr>
          <w:p w14:paraId="21D31A9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AB0A9A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显示屏平均亮度</w:t>
            </w:r>
          </w:p>
        </w:tc>
        <w:tc>
          <w:tcPr>
            <w:tcW w:w="1939" w:type="dxa"/>
            <w:vMerge/>
            <w:vAlign w:val="center"/>
          </w:tcPr>
          <w:p w14:paraId="2669B42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031FEE2"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4032F55" w14:textId="77777777">
        <w:trPr>
          <w:cantSplit/>
          <w:trHeight w:val="92"/>
          <w:jc w:val="center"/>
        </w:trPr>
        <w:tc>
          <w:tcPr>
            <w:tcW w:w="677" w:type="dxa"/>
            <w:vAlign w:val="center"/>
          </w:tcPr>
          <w:p w14:paraId="3DF9E2A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677EFD7" w14:textId="77777777" w:rsidR="00440A0D" w:rsidRDefault="00440A0D">
            <w:pPr>
              <w:spacing w:before="50"/>
              <w:rPr>
                <w:rFonts w:ascii="宋体" w:eastAsia="宋体" w:hAnsi="宋体" w:cs="宋体"/>
                <w:bCs/>
                <w:sz w:val="21"/>
                <w:szCs w:val="21"/>
              </w:rPr>
            </w:pPr>
          </w:p>
        </w:tc>
        <w:tc>
          <w:tcPr>
            <w:tcW w:w="1407" w:type="dxa"/>
            <w:vMerge/>
            <w:vAlign w:val="center"/>
          </w:tcPr>
          <w:p w14:paraId="3238CB2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7D7161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亮度调节功能△</w:t>
            </w:r>
          </w:p>
        </w:tc>
        <w:tc>
          <w:tcPr>
            <w:tcW w:w="1939" w:type="dxa"/>
            <w:vMerge/>
            <w:vAlign w:val="center"/>
          </w:tcPr>
          <w:p w14:paraId="2176AE7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110FE9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EEB7B30" w14:textId="77777777">
        <w:trPr>
          <w:cantSplit/>
          <w:trHeight w:val="23"/>
          <w:jc w:val="center"/>
        </w:trPr>
        <w:tc>
          <w:tcPr>
            <w:tcW w:w="677" w:type="dxa"/>
            <w:vAlign w:val="center"/>
          </w:tcPr>
          <w:p w14:paraId="693BB93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3DCEBF" w14:textId="77777777" w:rsidR="00440A0D" w:rsidRDefault="00440A0D">
            <w:pPr>
              <w:spacing w:before="50"/>
              <w:rPr>
                <w:rFonts w:ascii="宋体" w:eastAsia="宋体" w:hAnsi="宋体" w:cs="宋体"/>
                <w:bCs/>
                <w:sz w:val="21"/>
                <w:szCs w:val="21"/>
              </w:rPr>
            </w:pPr>
          </w:p>
        </w:tc>
        <w:tc>
          <w:tcPr>
            <w:tcW w:w="1407" w:type="dxa"/>
            <w:vMerge/>
            <w:vAlign w:val="center"/>
          </w:tcPr>
          <w:p w14:paraId="653145B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E4C262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视认距离△</w:t>
            </w:r>
          </w:p>
        </w:tc>
        <w:tc>
          <w:tcPr>
            <w:tcW w:w="1939" w:type="dxa"/>
            <w:vMerge/>
            <w:vAlign w:val="center"/>
          </w:tcPr>
          <w:p w14:paraId="3A610B4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7FB4DF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47FDC61" w14:textId="77777777">
        <w:trPr>
          <w:cantSplit/>
          <w:trHeight w:val="23"/>
          <w:jc w:val="center"/>
        </w:trPr>
        <w:tc>
          <w:tcPr>
            <w:tcW w:w="677" w:type="dxa"/>
            <w:vAlign w:val="center"/>
          </w:tcPr>
          <w:p w14:paraId="6AE1B49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FD9914A" w14:textId="77777777" w:rsidR="00440A0D" w:rsidRDefault="00440A0D">
            <w:pPr>
              <w:spacing w:before="50"/>
              <w:rPr>
                <w:rFonts w:ascii="宋体" w:eastAsia="宋体" w:hAnsi="宋体" w:cs="宋体"/>
                <w:bCs/>
                <w:sz w:val="21"/>
                <w:szCs w:val="21"/>
              </w:rPr>
            </w:pPr>
          </w:p>
        </w:tc>
        <w:tc>
          <w:tcPr>
            <w:tcW w:w="1407" w:type="dxa"/>
            <w:vMerge w:val="restart"/>
            <w:vAlign w:val="center"/>
          </w:tcPr>
          <w:p w14:paraId="08A7CA1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隧道视频交通事件检测系统</w:t>
            </w:r>
          </w:p>
        </w:tc>
        <w:tc>
          <w:tcPr>
            <w:tcW w:w="3387" w:type="dxa"/>
            <w:gridSpan w:val="2"/>
            <w:vAlign w:val="center"/>
          </w:tcPr>
          <w:p w14:paraId="2800476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事件检测率</w:t>
            </w:r>
          </w:p>
        </w:tc>
        <w:tc>
          <w:tcPr>
            <w:tcW w:w="1939" w:type="dxa"/>
            <w:vMerge w:val="restart"/>
            <w:vAlign w:val="center"/>
          </w:tcPr>
          <w:p w14:paraId="2DBFB74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EE6BA2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20F7F20" w14:textId="77777777">
        <w:trPr>
          <w:cantSplit/>
          <w:trHeight w:val="23"/>
          <w:jc w:val="center"/>
        </w:trPr>
        <w:tc>
          <w:tcPr>
            <w:tcW w:w="677" w:type="dxa"/>
            <w:vAlign w:val="center"/>
          </w:tcPr>
          <w:p w14:paraId="1836654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9D75DA7" w14:textId="77777777" w:rsidR="00440A0D" w:rsidRDefault="00440A0D">
            <w:pPr>
              <w:spacing w:before="50"/>
              <w:rPr>
                <w:rFonts w:ascii="宋体" w:eastAsia="宋体" w:hAnsi="宋体" w:cs="宋体"/>
                <w:bCs/>
                <w:sz w:val="21"/>
                <w:szCs w:val="21"/>
              </w:rPr>
            </w:pPr>
          </w:p>
        </w:tc>
        <w:tc>
          <w:tcPr>
            <w:tcW w:w="1407" w:type="dxa"/>
            <w:vMerge/>
            <w:vAlign w:val="center"/>
          </w:tcPr>
          <w:p w14:paraId="5630D73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ABD231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典型事件检测功能△</w:t>
            </w:r>
          </w:p>
        </w:tc>
        <w:tc>
          <w:tcPr>
            <w:tcW w:w="1939" w:type="dxa"/>
            <w:vMerge/>
            <w:vAlign w:val="center"/>
          </w:tcPr>
          <w:p w14:paraId="34F7CF1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1D1A0B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0EDBBF7" w14:textId="77777777">
        <w:trPr>
          <w:cantSplit/>
          <w:trHeight w:val="117"/>
          <w:jc w:val="center"/>
        </w:trPr>
        <w:tc>
          <w:tcPr>
            <w:tcW w:w="677" w:type="dxa"/>
            <w:vAlign w:val="center"/>
          </w:tcPr>
          <w:p w14:paraId="278C9EA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8AF5711" w14:textId="77777777" w:rsidR="00440A0D" w:rsidRDefault="00440A0D">
            <w:pPr>
              <w:spacing w:before="50"/>
              <w:rPr>
                <w:rFonts w:ascii="宋体" w:eastAsia="宋体" w:hAnsi="宋体" w:cs="宋体"/>
                <w:bCs/>
                <w:sz w:val="21"/>
                <w:szCs w:val="21"/>
              </w:rPr>
            </w:pPr>
          </w:p>
        </w:tc>
        <w:tc>
          <w:tcPr>
            <w:tcW w:w="1407" w:type="dxa"/>
            <w:vMerge w:val="restart"/>
            <w:vAlign w:val="center"/>
          </w:tcPr>
          <w:p w14:paraId="59AC155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射流风机</w:t>
            </w:r>
          </w:p>
        </w:tc>
        <w:tc>
          <w:tcPr>
            <w:tcW w:w="3387" w:type="dxa"/>
            <w:gridSpan w:val="2"/>
            <w:vAlign w:val="center"/>
          </w:tcPr>
          <w:p w14:paraId="39BAC51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4D27656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7B6947A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AD85A39" w14:textId="77777777">
        <w:trPr>
          <w:cantSplit/>
          <w:trHeight w:val="117"/>
          <w:jc w:val="center"/>
        </w:trPr>
        <w:tc>
          <w:tcPr>
            <w:tcW w:w="677" w:type="dxa"/>
            <w:vAlign w:val="center"/>
          </w:tcPr>
          <w:p w14:paraId="0B50A98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0838B3D" w14:textId="77777777" w:rsidR="00440A0D" w:rsidRDefault="00440A0D">
            <w:pPr>
              <w:spacing w:before="50"/>
              <w:rPr>
                <w:rFonts w:ascii="宋体" w:eastAsia="宋体" w:hAnsi="宋体" w:cs="宋体"/>
                <w:sz w:val="21"/>
                <w:szCs w:val="21"/>
              </w:rPr>
            </w:pPr>
          </w:p>
        </w:tc>
        <w:tc>
          <w:tcPr>
            <w:tcW w:w="1407" w:type="dxa"/>
            <w:vMerge/>
            <w:vAlign w:val="center"/>
          </w:tcPr>
          <w:p w14:paraId="418160A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B66AB8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净空高度</w:t>
            </w:r>
          </w:p>
        </w:tc>
        <w:tc>
          <w:tcPr>
            <w:tcW w:w="1939" w:type="dxa"/>
            <w:vMerge/>
            <w:vAlign w:val="center"/>
          </w:tcPr>
          <w:p w14:paraId="4CD0573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FAE3FF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4E162C8" w14:textId="77777777">
        <w:trPr>
          <w:cantSplit/>
          <w:trHeight w:val="117"/>
          <w:jc w:val="center"/>
        </w:trPr>
        <w:tc>
          <w:tcPr>
            <w:tcW w:w="677" w:type="dxa"/>
            <w:vAlign w:val="center"/>
          </w:tcPr>
          <w:p w14:paraId="2909E37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B6762BA" w14:textId="77777777" w:rsidR="00440A0D" w:rsidRDefault="00440A0D">
            <w:pPr>
              <w:spacing w:before="50"/>
              <w:rPr>
                <w:rFonts w:ascii="宋体" w:eastAsia="宋体" w:hAnsi="宋体" w:cs="宋体"/>
                <w:bCs/>
                <w:sz w:val="21"/>
                <w:szCs w:val="21"/>
              </w:rPr>
            </w:pPr>
          </w:p>
        </w:tc>
        <w:tc>
          <w:tcPr>
            <w:tcW w:w="1407" w:type="dxa"/>
            <w:vMerge/>
            <w:vAlign w:val="center"/>
          </w:tcPr>
          <w:p w14:paraId="4843835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113621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ign w:val="center"/>
          </w:tcPr>
          <w:p w14:paraId="3FA8293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141D05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49D10C9" w14:textId="77777777">
        <w:trPr>
          <w:cantSplit/>
          <w:trHeight w:val="23"/>
          <w:jc w:val="center"/>
        </w:trPr>
        <w:tc>
          <w:tcPr>
            <w:tcW w:w="677" w:type="dxa"/>
            <w:vAlign w:val="center"/>
          </w:tcPr>
          <w:p w14:paraId="159764B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BFF2342" w14:textId="77777777" w:rsidR="00440A0D" w:rsidRDefault="00440A0D">
            <w:pPr>
              <w:spacing w:before="50"/>
              <w:rPr>
                <w:rFonts w:ascii="宋体" w:eastAsia="宋体" w:hAnsi="宋体" w:cs="宋体"/>
                <w:bCs/>
                <w:sz w:val="21"/>
                <w:szCs w:val="21"/>
              </w:rPr>
            </w:pPr>
          </w:p>
        </w:tc>
        <w:tc>
          <w:tcPr>
            <w:tcW w:w="1407" w:type="dxa"/>
            <w:vMerge/>
            <w:vAlign w:val="center"/>
          </w:tcPr>
          <w:p w14:paraId="35F87AF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891FD1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响应时间</w:t>
            </w:r>
          </w:p>
        </w:tc>
        <w:tc>
          <w:tcPr>
            <w:tcW w:w="1939" w:type="dxa"/>
            <w:vMerge/>
            <w:vAlign w:val="center"/>
          </w:tcPr>
          <w:p w14:paraId="33A65CE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045E634"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B400D95" w14:textId="77777777">
        <w:trPr>
          <w:cantSplit/>
          <w:trHeight w:val="23"/>
          <w:jc w:val="center"/>
        </w:trPr>
        <w:tc>
          <w:tcPr>
            <w:tcW w:w="677" w:type="dxa"/>
            <w:vAlign w:val="center"/>
          </w:tcPr>
          <w:p w14:paraId="7899DC3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1A1103A" w14:textId="77777777" w:rsidR="00440A0D" w:rsidRDefault="00440A0D">
            <w:pPr>
              <w:spacing w:before="50"/>
              <w:rPr>
                <w:rFonts w:ascii="宋体" w:eastAsia="宋体" w:hAnsi="宋体" w:cs="宋体"/>
                <w:bCs/>
                <w:sz w:val="21"/>
                <w:szCs w:val="21"/>
              </w:rPr>
            </w:pPr>
          </w:p>
        </w:tc>
        <w:tc>
          <w:tcPr>
            <w:tcW w:w="1407" w:type="dxa"/>
            <w:vMerge/>
            <w:vAlign w:val="center"/>
          </w:tcPr>
          <w:p w14:paraId="5AF8656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656DC3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运行方式</w:t>
            </w:r>
          </w:p>
        </w:tc>
        <w:tc>
          <w:tcPr>
            <w:tcW w:w="1939" w:type="dxa"/>
            <w:vMerge/>
            <w:vAlign w:val="center"/>
          </w:tcPr>
          <w:p w14:paraId="4D4ADB8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BD3E68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39E2A71" w14:textId="77777777">
        <w:trPr>
          <w:cantSplit/>
          <w:trHeight w:val="23"/>
          <w:jc w:val="center"/>
        </w:trPr>
        <w:tc>
          <w:tcPr>
            <w:tcW w:w="677" w:type="dxa"/>
            <w:vAlign w:val="center"/>
          </w:tcPr>
          <w:p w14:paraId="0355D19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574EA0" w14:textId="77777777" w:rsidR="00440A0D" w:rsidRDefault="00440A0D">
            <w:pPr>
              <w:spacing w:before="50"/>
              <w:rPr>
                <w:rFonts w:ascii="宋体" w:eastAsia="宋体" w:hAnsi="宋体" w:cs="宋体"/>
                <w:bCs/>
                <w:sz w:val="21"/>
                <w:szCs w:val="21"/>
              </w:rPr>
            </w:pPr>
          </w:p>
        </w:tc>
        <w:tc>
          <w:tcPr>
            <w:tcW w:w="1407" w:type="dxa"/>
            <w:vMerge/>
            <w:vAlign w:val="center"/>
          </w:tcPr>
          <w:p w14:paraId="46701AC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5BF34A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远程控制模式</w:t>
            </w:r>
          </w:p>
        </w:tc>
        <w:tc>
          <w:tcPr>
            <w:tcW w:w="1939" w:type="dxa"/>
            <w:vMerge/>
            <w:vAlign w:val="center"/>
          </w:tcPr>
          <w:p w14:paraId="2353E30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4386C4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23A8DA5" w14:textId="77777777">
        <w:trPr>
          <w:cantSplit/>
          <w:trHeight w:val="99"/>
          <w:jc w:val="center"/>
        </w:trPr>
        <w:tc>
          <w:tcPr>
            <w:tcW w:w="677" w:type="dxa"/>
            <w:vAlign w:val="center"/>
          </w:tcPr>
          <w:p w14:paraId="45CF24A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6BE7203" w14:textId="77777777" w:rsidR="00440A0D" w:rsidRDefault="00440A0D">
            <w:pPr>
              <w:spacing w:before="50"/>
              <w:rPr>
                <w:rFonts w:ascii="宋体" w:eastAsia="宋体" w:hAnsi="宋体" w:cs="宋体"/>
                <w:bCs/>
                <w:sz w:val="21"/>
                <w:szCs w:val="21"/>
              </w:rPr>
            </w:pPr>
          </w:p>
        </w:tc>
        <w:tc>
          <w:tcPr>
            <w:tcW w:w="1407" w:type="dxa"/>
            <w:vMerge w:val="restart"/>
            <w:vAlign w:val="center"/>
          </w:tcPr>
          <w:p w14:paraId="4328B84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轴流风机</w:t>
            </w:r>
          </w:p>
        </w:tc>
        <w:tc>
          <w:tcPr>
            <w:tcW w:w="3387" w:type="dxa"/>
            <w:gridSpan w:val="2"/>
            <w:vAlign w:val="center"/>
          </w:tcPr>
          <w:p w14:paraId="0C3257C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025F55C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1E6A61E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20%，测试点数应不少于3个；当测点数少于3个时，应全部检查</w:t>
            </w:r>
          </w:p>
        </w:tc>
      </w:tr>
      <w:tr w:rsidR="00440A0D" w14:paraId="1DDAF7CA" w14:textId="77777777">
        <w:trPr>
          <w:cantSplit/>
          <w:trHeight w:val="99"/>
          <w:jc w:val="center"/>
        </w:trPr>
        <w:tc>
          <w:tcPr>
            <w:tcW w:w="677" w:type="dxa"/>
            <w:vAlign w:val="center"/>
          </w:tcPr>
          <w:p w14:paraId="4B58E2A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BFC40A4" w14:textId="77777777" w:rsidR="00440A0D" w:rsidRDefault="00440A0D">
            <w:pPr>
              <w:spacing w:before="50"/>
              <w:rPr>
                <w:rFonts w:ascii="宋体" w:eastAsia="宋体" w:hAnsi="宋体" w:cs="宋体"/>
                <w:bCs/>
                <w:sz w:val="21"/>
                <w:szCs w:val="21"/>
              </w:rPr>
            </w:pPr>
          </w:p>
        </w:tc>
        <w:tc>
          <w:tcPr>
            <w:tcW w:w="1407" w:type="dxa"/>
            <w:vMerge/>
            <w:vAlign w:val="center"/>
          </w:tcPr>
          <w:p w14:paraId="0748A5D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0F609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ign w:val="center"/>
          </w:tcPr>
          <w:p w14:paraId="2DF9EDE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829923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A02AFA4" w14:textId="77777777">
        <w:trPr>
          <w:cantSplit/>
          <w:trHeight w:val="23"/>
          <w:jc w:val="center"/>
        </w:trPr>
        <w:tc>
          <w:tcPr>
            <w:tcW w:w="677" w:type="dxa"/>
            <w:vAlign w:val="center"/>
          </w:tcPr>
          <w:p w14:paraId="7460AF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3A1818" w14:textId="77777777" w:rsidR="00440A0D" w:rsidRDefault="00440A0D">
            <w:pPr>
              <w:spacing w:before="50"/>
              <w:rPr>
                <w:rFonts w:ascii="宋体" w:eastAsia="宋体" w:hAnsi="宋体" w:cs="宋体"/>
                <w:bCs/>
                <w:sz w:val="21"/>
                <w:szCs w:val="21"/>
              </w:rPr>
            </w:pPr>
          </w:p>
        </w:tc>
        <w:tc>
          <w:tcPr>
            <w:tcW w:w="1407" w:type="dxa"/>
            <w:vMerge/>
            <w:vAlign w:val="center"/>
          </w:tcPr>
          <w:p w14:paraId="1BBB32F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79E732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响应时间</w:t>
            </w:r>
          </w:p>
        </w:tc>
        <w:tc>
          <w:tcPr>
            <w:tcW w:w="1939" w:type="dxa"/>
            <w:vMerge/>
            <w:vAlign w:val="center"/>
          </w:tcPr>
          <w:p w14:paraId="14B3DDE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354DF2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46ECD26" w14:textId="77777777">
        <w:trPr>
          <w:cantSplit/>
          <w:trHeight w:val="23"/>
          <w:jc w:val="center"/>
        </w:trPr>
        <w:tc>
          <w:tcPr>
            <w:tcW w:w="677" w:type="dxa"/>
            <w:vAlign w:val="center"/>
          </w:tcPr>
          <w:p w14:paraId="54190EC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059C1C9" w14:textId="77777777" w:rsidR="00440A0D" w:rsidRDefault="00440A0D">
            <w:pPr>
              <w:spacing w:before="50"/>
              <w:rPr>
                <w:rFonts w:ascii="宋体" w:eastAsia="宋体" w:hAnsi="宋体" w:cs="宋体"/>
                <w:bCs/>
                <w:sz w:val="21"/>
                <w:szCs w:val="21"/>
              </w:rPr>
            </w:pPr>
          </w:p>
        </w:tc>
        <w:tc>
          <w:tcPr>
            <w:tcW w:w="1407" w:type="dxa"/>
            <w:vMerge/>
            <w:vAlign w:val="center"/>
          </w:tcPr>
          <w:p w14:paraId="6E6C2AC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6B1668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运行方式</w:t>
            </w:r>
          </w:p>
        </w:tc>
        <w:tc>
          <w:tcPr>
            <w:tcW w:w="1939" w:type="dxa"/>
            <w:vMerge/>
            <w:vAlign w:val="center"/>
          </w:tcPr>
          <w:p w14:paraId="1EB68A2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BDFD15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DA8BC37" w14:textId="77777777">
        <w:trPr>
          <w:cantSplit/>
          <w:trHeight w:val="23"/>
          <w:jc w:val="center"/>
        </w:trPr>
        <w:tc>
          <w:tcPr>
            <w:tcW w:w="677" w:type="dxa"/>
            <w:vAlign w:val="center"/>
          </w:tcPr>
          <w:p w14:paraId="19C0FCC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BAE2D32" w14:textId="77777777" w:rsidR="00440A0D" w:rsidRDefault="00440A0D">
            <w:pPr>
              <w:spacing w:before="50"/>
              <w:rPr>
                <w:rFonts w:ascii="宋体" w:eastAsia="宋体" w:hAnsi="宋体" w:cs="宋体"/>
                <w:bCs/>
                <w:sz w:val="21"/>
                <w:szCs w:val="21"/>
              </w:rPr>
            </w:pPr>
          </w:p>
        </w:tc>
        <w:tc>
          <w:tcPr>
            <w:tcW w:w="1407" w:type="dxa"/>
            <w:vMerge/>
            <w:vAlign w:val="center"/>
          </w:tcPr>
          <w:p w14:paraId="040894E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845558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远程控制模式</w:t>
            </w:r>
          </w:p>
        </w:tc>
        <w:tc>
          <w:tcPr>
            <w:tcW w:w="1939" w:type="dxa"/>
            <w:vMerge/>
            <w:vAlign w:val="center"/>
          </w:tcPr>
          <w:p w14:paraId="76EF26A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FAAFC9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0A211CF" w14:textId="77777777">
        <w:trPr>
          <w:cantSplit/>
          <w:trHeight w:val="85"/>
          <w:jc w:val="center"/>
        </w:trPr>
        <w:tc>
          <w:tcPr>
            <w:tcW w:w="677" w:type="dxa"/>
            <w:vAlign w:val="center"/>
          </w:tcPr>
          <w:p w14:paraId="7D496CE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E31151" w14:textId="77777777" w:rsidR="00440A0D" w:rsidRDefault="00440A0D">
            <w:pPr>
              <w:spacing w:before="50"/>
              <w:rPr>
                <w:rFonts w:ascii="宋体" w:eastAsia="宋体" w:hAnsi="宋体" w:cs="宋体"/>
                <w:bCs/>
                <w:sz w:val="21"/>
                <w:szCs w:val="21"/>
              </w:rPr>
            </w:pPr>
          </w:p>
        </w:tc>
        <w:tc>
          <w:tcPr>
            <w:tcW w:w="1407" w:type="dxa"/>
            <w:vMerge w:val="restart"/>
            <w:vAlign w:val="center"/>
          </w:tcPr>
          <w:p w14:paraId="161C039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照明设施</w:t>
            </w:r>
          </w:p>
        </w:tc>
        <w:tc>
          <w:tcPr>
            <w:tcW w:w="3387" w:type="dxa"/>
            <w:gridSpan w:val="2"/>
            <w:vAlign w:val="center"/>
          </w:tcPr>
          <w:p w14:paraId="4BC3071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3F480A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5F9864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3875948" w14:textId="77777777">
        <w:trPr>
          <w:cantSplit/>
          <w:trHeight w:val="85"/>
          <w:jc w:val="center"/>
        </w:trPr>
        <w:tc>
          <w:tcPr>
            <w:tcW w:w="677" w:type="dxa"/>
            <w:vAlign w:val="center"/>
          </w:tcPr>
          <w:p w14:paraId="14922A3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66B1956" w14:textId="77777777" w:rsidR="00440A0D" w:rsidRDefault="00440A0D">
            <w:pPr>
              <w:spacing w:before="50"/>
              <w:rPr>
                <w:rFonts w:ascii="宋体" w:eastAsia="宋体" w:hAnsi="宋体" w:cs="宋体"/>
                <w:sz w:val="21"/>
                <w:szCs w:val="21"/>
              </w:rPr>
            </w:pPr>
          </w:p>
        </w:tc>
        <w:tc>
          <w:tcPr>
            <w:tcW w:w="1407" w:type="dxa"/>
            <w:vMerge/>
            <w:vAlign w:val="center"/>
          </w:tcPr>
          <w:p w14:paraId="15B7D46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85C5D4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ign w:val="center"/>
          </w:tcPr>
          <w:p w14:paraId="1A73D2F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871744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D3D586C" w14:textId="77777777">
        <w:trPr>
          <w:cantSplit/>
          <w:trHeight w:val="85"/>
          <w:jc w:val="center"/>
        </w:trPr>
        <w:tc>
          <w:tcPr>
            <w:tcW w:w="677" w:type="dxa"/>
            <w:vAlign w:val="center"/>
          </w:tcPr>
          <w:p w14:paraId="5A78F88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DE3E115" w14:textId="77777777" w:rsidR="00440A0D" w:rsidRDefault="00440A0D">
            <w:pPr>
              <w:spacing w:before="50"/>
              <w:rPr>
                <w:rFonts w:ascii="宋体" w:eastAsia="宋体" w:hAnsi="宋体" w:cs="宋体"/>
                <w:bCs/>
                <w:sz w:val="21"/>
                <w:szCs w:val="21"/>
              </w:rPr>
            </w:pPr>
          </w:p>
        </w:tc>
        <w:tc>
          <w:tcPr>
            <w:tcW w:w="1407" w:type="dxa"/>
            <w:vMerge/>
            <w:vAlign w:val="center"/>
          </w:tcPr>
          <w:p w14:paraId="5A3ED4B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7746F7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路面平均亮度△</w:t>
            </w:r>
          </w:p>
        </w:tc>
        <w:tc>
          <w:tcPr>
            <w:tcW w:w="1939" w:type="dxa"/>
            <w:vMerge/>
            <w:vAlign w:val="center"/>
          </w:tcPr>
          <w:p w14:paraId="08E4038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E68958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A36FF68" w14:textId="77777777">
        <w:trPr>
          <w:cantSplit/>
          <w:trHeight w:val="85"/>
          <w:jc w:val="center"/>
        </w:trPr>
        <w:tc>
          <w:tcPr>
            <w:tcW w:w="677" w:type="dxa"/>
            <w:vAlign w:val="center"/>
          </w:tcPr>
          <w:p w14:paraId="3576152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1664FE" w14:textId="77777777" w:rsidR="00440A0D" w:rsidRDefault="00440A0D">
            <w:pPr>
              <w:spacing w:before="50"/>
              <w:rPr>
                <w:rFonts w:ascii="宋体" w:eastAsia="宋体" w:hAnsi="宋体" w:cs="宋体"/>
                <w:bCs/>
                <w:sz w:val="21"/>
                <w:szCs w:val="21"/>
              </w:rPr>
            </w:pPr>
          </w:p>
        </w:tc>
        <w:tc>
          <w:tcPr>
            <w:tcW w:w="1407" w:type="dxa"/>
            <w:vMerge/>
            <w:vAlign w:val="center"/>
          </w:tcPr>
          <w:p w14:paraId="0C2D265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B25793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路面亮度总均匀度△</w:t>
            </w:r>
          </w:p>
        </w:tc>
        <w:tc>
          <w:tcPr>
            <w:tcW w:w="1939" w:type="dxa"/>
            <w:vMerge/>
            <w:vAlign w:val="center"/>
          </w:tcPr>
          <w:p w14:paraId="27A79B4E"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3FDC9E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98C32F9" w14:textId="77777777">
        <w:trPr>
          <w:cantSplit/>
          <w:trHeight w:val="322"/>
          <w:jc w:val="center"/>
        </w:trPr>
        <w:tc>
          <w:tcPr>
            <w:tcW w:w="677" w:type="dxa"/>
            <w:vAlign w:val="center"/>
          </w:tcPr>
          <w:p w14:paraId="4AF0E8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714B81E" w14:textId="77777777" w:rsidR="00440A0D" w:rsidRDefault="00440A0D">
            <w:pPr>
              <w:spacing w:before="50"/>
              <w:rPr>
                <w:rFonts w:ascii="宋体" w:eastAsia="宋体" w:hAnsi="宋体" w:cs="宋体"/>
                <w:bCs/>
                <w:sz w:val="21"/>
                <w:szCs w:val="21"/>
              </w:rPr>
            </w:pPr>
          </w:p>
        </w:tc>
        <w:tc>
          <w:tcPr>
            <w:tcW w:w="1407" w:type="dxa"/>
            <w:vMerge/>
            <w:vAlign w:val="center"/>
          </w:tcPr>
          <w:p w14:paraId="10E8182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2F3BEC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照明设施功能△</w:t>
            </w:r>
          </w:p>
        </w:tc>
        <w:tc>
          <w:tcPr>
            <w:tcW w:w="1939" w:type="dxa"/>
            <w:vMerge/>
            <w:vAlign w:val="center"/>
          </w:tcPr>
          <w:p w14:paraId="4BE9AE2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ECA14C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F23E59A" w14:textId="77777777">
        <w:trPr>
          <w:cantSplit/>
          <w:trHeight w:val="133"/>
          <w:jc w:val="center"/>
        </w:trPr>
        <w:tc>
          <w:tcPr>
            <w:tcW w:w="677" w:type="dxa"/>
            <w:vAlign w:val="center"/>
          </w:tcPr>
          <w:p w14:paraId="628C26A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5B4280B" w14:textId="77777777" w:rsidR="00440A0D" w:rsidRDefault="00440A0D">
            <w:pPr>
              <w:spacing w:before="50"/>
              <w:rPr>
                <w:rFonts w:ascii="宋体" w:eastAsia="宋体" w:hAnsi="宋体" w:cs="宋体"/>
                <w:bCs/>
                <w:sz w:val="21"/>
                <w:szCs w:val="21"/>
              </w:rPr>
            </w:pPr>
          </w:p>
        </w:tc>
        <w:tc>
          <w:tcPr>
            <w:tcW w:w="1407" w:type="dxa"/>
            <w:vMerge w:val="restart"/>
            <w:vAlign w:val="center"/>
          </w:tcPr>
          <w:p w14:paraId="5B70F12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本地控制器</w:t>
            </w:r>
          </w:p>
        </w:tc>
        <w:tc>
          <w:tcPr>
            <w:tcW w:w="3387" w:type="dxa"/>
            <w:gridSpan w:val="2"/>
            <w:vAlign w:val="center"/>
          </w:tcPr>
          <w:p w14:paraId="16DF759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5AF5D0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390A55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3B726E2" w14:textId="77777777">
        <w:trPr>
          <w:cantSplit/>
          <w:trHeight w:val="133"/>
          <w:jc w:val="center"/>
        </w:trPr>
        <w:tc>
          <w:tcPr>
            <w:tcW w:w="677" w:type="dxa"/>
            <w:vAlign w:val="center"/>
          </w:tcPr>
          <w:p w14:paraId="7F2C2D7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CD93D58" w14:textId="77777777" w:rsidR="00440A0D" w:rsidRDefault="00440A0D">
            <w:pPr>
              <w:spacing w:before="50"/>
              <w:rPr>
                <w:rFonts w:ascii="宋体" w:eastAsia="宋体" w:hAnsi="宋体" w:cs="宋体"/>
                <w:bCs/>
                <w:sz w:val="21"/>
                <w:szCs w:val="21"/>
              </w:rPr>
            </w:pPr>
          </w:p>
        </w:tc>
        <w:tc>
          <w:tcPr>
            <w:tcW w:w="1407" w:type="dxa"/>
            <w:vMerge/>
            <w:vAlign w:val="center"/>
          </w:tcPr>
          <w:p w14:paraId="1513306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C35050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隧道共用接地电阻△</w:t>
            </w:r>
          </w:p>
        </w:tc>
        <w:tc>
          <w:tcPr>
            <w:tcW w:w="1939" w:type="dxa"/>
            <w:vMerge/>
            <w:vAlign w:val="center"/>
          </w:tcPr>
          <w:p w14:paraId="390E07E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A51EB2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7156E1D" w14:textId="77777777">
        <w:trPr>
          <w:cantSplit/>
          <w:trHeight w:val="23"/>
          <w:jc w:val="center"/>
        </w:trPr>
        <w:tc>
          <w:tcPr>
            <w:tcW w:w="677" w:type="dxa"/>
            <w:vAlign w:val="center"/>
          </w:tcPr>
          <w:p w14:paraId="045BA5A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AEE2984" w14:textId="77777777" w:rsidR="00440A0D" w:rsidRDefault="00440A0D">
            <w:pPr>
              <w:spacing w:before="50"/>
              <w:rPr>
                <w:rFonts w:ascii="宋体" w:eastAsia="宋体" w:hAnsi="宋体" w:cs="宋体"/>
                <w:bCs/>
                <w:sz w:val="21"/>
                <w:szCs w:val="21"/>
              </w:rPr>
            </w:pPr>
          </w:p>
        </w:tc>
        <w:tc>
          <w:tcPr>
            <w:tcW w:w="1407" w:type="dxa"/>
            <w:vMerge/>
            <w:vAlign w:val="center"/>
          </w:tcPr>
          <w:p w14:paraId="2DBB9BD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156A71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本地控制器功能△</w:t>
            </w:r>
          </w:p>
        </w:tc>
        <w:tc>
          <w:tcPr>
            <w:tcW w:w="1939" w:type="dxa"/>
            <w:vMerge/>
            <w:vAlign w:val="center"/>
          </w:tcPr>
          <w:p w14:paraId="44547C8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783A7E8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0EA74C0" w14:textId="77777777">
        <w:trPr>
          <w:cantSplit/>
          <w:trHeight w:val="210"/>
          <w:jc w:val="center"/>
        </w:trPr>
        <w:tc>
          <w:tcPr>
            <w:tcW w:w="677" w:type="dxa"/>
            <w:vAlign w:val="center"/>
          </w:tcPr>
          <w:p w14:paraId="0C2E43A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5E60D8C" w14:textId="77777777" w:rsidR="00440A0D" w:rsidRDefault="00440A0D">
            <w:pPr>
              <w:spacing w:before="50"/>
              <w:rPr>
                <w:rFonts w:ascii="宋体" w:eastAsia="宋体" w:hAnsi="宋体" w:cs="宋体"/>
                <w:bCs/>
                <w:sz w:val="21"/>
                <w:szCs w:val="21"/>
              </w:rPr>
            </w:pPr>
          </w:p>
        </w:tc>
        <w:tc>
          <w:tcPr>
            <w:tcW w:w="1407" w:type="dxa"/>
            <w:vMerge w:val="restart"/>
            <w:vAlign w:val="center"/>
          </w:tcPr>
          <w:p w14:paraId="45A2905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隧道管理站设备及软件</w:t>
            </w:r>
          </w:p>
        </w:tc>
        <w:tc>
          <w:tcPr>
            <w:tcW w:w="3387" w:type="dxa"/>
            <w:gridSpan w:val="2"/>
            <w:vAlign w:val="center"/>
          </w:tcPr>
          <w:p w14:paraId="0887792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50406F9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305CF3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041C8171" w14:textId="77777777">
        <w:trPr>
          <w:cantSplit/>
          <w:trHeight w:val="210"/>
          <w:jc w:val="center"/>
        </w:trPr>
        <w:tc>
          <w:tcPr>
            <w:tcW w:w="677" w:type="dxa"/>
            <w:vAlign w:val="center"/>
          </w:tcPr>
          <w:p w14:paraId="5D8DBD7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1A99422" w14:textId="77777777" w:rsidR="00440A0D" w:rsidRDefault="00440A0D">
            <w:pPr>
              <w:spacing w:before="50"/>
              <w:rPr>
                <w:rFonts w:ascii="宋体" w:eastAsia="宋体" w:hAnsi="宋体" w:cs="宋体"/>
                <w:sz w:val="21"/>
                <w:szCs w:val="21"/>
              </w:rPr>
            </w:pPr>
          </w:p>
        </w:tc>
        <w:tc>
          <w:tcPr>
            <w:tcW w:w="1407" w:type="dxa"/>
            <w:vMerge/>
            <w:vAlign w:val="center"/>
          </w:tcPr>
          <w:p w14:paraId="01A4AE6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5C354E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共用接地电阻△</w:t>
            </w:r>
          </w:p>
        </w:tc>
        <w:tc>
          <w:tcPr>
            <w:tcW w:w="1939" w:type="dxa"/>
            <w:vMerge/>
            <w:vAlign w:val="center"/>
          </w:tcPr>
          <w:p w14:paraId="519DC1B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C1D88F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73379B9" w14:textId="77777777">
        <w:trPr>
          <w:cantSplit/>
          <w:trHeight w:val="210"/>
          <w:jc w:val="center"/>
        </w:trPr>
        <w:tc>
          <w:tcPr>
            <w:tcW w:w="677" w:type="dxa"/>
            <w:vAlign w:val="center"/>
          </w:tcPr>
          <w:p w14:paraId="549E7C6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F167525" w14:textId="77777777" w:rsidR="00440A0D" w:rsidRDefault="00440A0D">
            <w:pPr>
              <w:spacing w:before="50"/>
              <w:rPr>
                <w:rFonts w:ascii="宋体" w:eastAsia="宋体" w:hAnsi="宋体" w:cs="宋体"/>
                <w:bCs/>
                <w:sz w:val="21"/>
                <w:szCs w:val="21"/>
              </w:rPr>
            </w:pPr>
          </w:p>
        </w:tc>
        <w:tc>
          <w:tcPr>
            <w:tcW w:w="1407" w:type="dxa"/>
            <w:vMerge/>
            <w:vAlign w:val="center"/>
          </w:tcPr>
          <w:p w14:paraId="7B98F97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6A708B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隧道管理站设备及软件功能△</w:t>
            </w:r>
          </w:p>
        </w:tc>
        <w:tc>
          <w:tcPr>
            <w:tcW w:w="1939" w:type="dxa"/>
            <w:vMerge/>
            <w:vAlign w:val="center"/>
          </w:tcPr>
          <w:p w14:paraId="4106679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DBFEEA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8E647D3" w14:textId="77777777">
        <w:trPr>
          <w:cantSplit/>
          <w:trHeight w:val="243"/>
          <w:jc w:val="center"/>
        </w:trPr>
        <w:tc>
          <w:tcPr>
            <w:tcW w:w="677" w:type="dxa"/>
            <w:vAlign w:val="center"/>
          </w:tcPr>
          <w:p w14:paraId="4CD18E1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E45DB8F" w14:textId="77777777" w:rsidR="00440A0D" w:rsidRDefault="00440A0D">
            <w:pPr>
              <w:spacing w:before="50"/>
              <w:rPr>
                <w:rFonts w:ascii="宋体" w:eastAsia="宋体" w:hAnsi="宋体" w:cs="宋体"/>
                <w:bCs/>
                <w:sz w:val="21"/>
                <w:szCs w:val="21"/>
              </w:rPr>
            </w:pPr>
          </w:p>
        </w:tc>
        <w:tc>
          <w:tcPr>
            <w:tcW w:w="1407" w:type="dxa"/>
            <w:vMerge w:val="restart"/>
            <w:vAlign w:val="center"/>
          </w:tcPr>
          <w:p w14:paraId="7904BB7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隧道管理站</w:t>
            </w:r>
            <w:r>
              <w:rPr>
                <w:rFonts w:ascii="宋体" w:eastAsia="宋体" w:hAnsi="宋体" w:cs="宋体" w:hint="eastAsia"/>
                <w:sz w:val="21"/>
                <w:szCs w:val="21"/>
              </w:rPr>
              <w:lastRenderedPageBreak/>
              <w:t>计算机网络</w:t>
            </w:r>
          </w:p>
        </w:tc>
        <w:tc>
          <w:tcPr>
            <w:tcW w:w="3387" w:type="dxa"/>
            <w:gridSpan w:val="2"/>
            <w:vAlign w:val="center"/>
          </w:tcPr>
          <w:p w14:paraId="4597A44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lastRenderedPageBreak/>
              <w:t>双绞线电气性能△</w:t>
            </w:r>
          </w:p>
        </w:tc>
        <w:tc>
          <w:tcPr>
            <w:tcW w:w="1939" w:type="dxa"/>
            <w:vMerge w:val="restart"/>
            <w:vAlign w:val="center"/>
          </w:tcPr>
          <w:p w14:paraId="6585597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w:t>
            </w:r>
            <w:r>
              <w:rPr>
                <w:rFonts w:ascii="宋体" w:eastAsia="宋体" w:hAnsi="宋体" w:cs="宋体" w:hint="eastAsia"/>
                <w:sz w:val="21"/>
                <w:szCs w:val="21"/>
              </w:rPr>
              <w:lastRenderedPageBreak/>
              <w:t>少于3个；当测点数少于3个时，应全部检查</w:t>
            </w:r>
          </w:p>
        </w:tc>
        <w:tc>
          <w:tcPr>
            <w:tcW w:w="1451" w:type="dxa"/>
            <w:vMerge w:val="restart"/>
            <w:vAlign w:val="center"/>
          </w:tcPr>
          <w:p w14:paraId="47C5C36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w:t>
            </w:r>
            <w:r>
              <w:rPr>
                <w:rFonts w:ascii="宋体" w:eastAsia="宋体" w:hAnsi="宋体" w:cs="宋体" w:hint="eastAsia"/>
                <w:sz w:val="21"/>
                <w:szCs w:val="21"/>
              </w:rPr>
              <w:lastRenderedPageBreak/>
              <w:t>数应不少于3个；当测点数少于3个时，应全部检查</w:t>
            </w:r>
          </w:p>
        </w:tc>
      </w:tr>
      <w:tr w:rsidR="00440A0D" w14:paraId="1C19E69B" w14:textId="77777777">
        <w:trPr>
          <w:cantSplit/>
          <w:trHeight w:val="23"/>
          <w:jc w:val="center"/>
        </w:trPr>
        <w:tc>
          <w:tcPr>
            <w:tcW w:w="677" w:type="dxa"/>
            <w:vAlign w:val="center"/>
          </w:tcPr>
          <w:p w14:paraId="055E115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CD00F8" w14:textId="77777777" w:rsidR="00440A0D" w:rsidRDefault="00440A0D">
            <w:pPr>
              <w:spacing w:before="50"/>
              <w:rPr>
                <w:rFonts w:ascii="宋体" w:eastAsia="宋体" w:hAnsi="宋体" w:cs="宋体"/>
                <w:sz w:val="21"/>
                <w:szCs w:val="21"/>
              </w:rPr>
            </w:pPr>
          </w:p>
        </w:tc>
        <w:tc>
          <w:tcPr>
            <w:tcW w:w="1407" w:type="dxa"/>
            <w:vMerge/>
            <w:vAlign w:val="center"/>
          </w:tcPr>
          <w:p w14:paraId="47AAD7F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02B656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网络性能及链路健康状况△</w:t>
            </w:r>
          </w:p>
        </w:tc>
        <w:tc>
          <w:tcPr>
            <w:tcW w:w="1939" w:type="dxa"/>
            <w:vMerge/>
            <w:vAlign w:val="center"/>
          </w:tcPr>
          <w:p w14:paraId="1BDE48B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998203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D18F485" w14:textId="77777777">
        <w:trPr>
          <w:cantSplit/>
          <w:trHeight w:val="107"/>
          <w:jc w:val="center"/>
        </w:trPr>
        <w:tc>
          <w:tcPr>
            <w:tcW w:w="677" w:type="dxa"/>
            <w:vAlign w:val="center"/>
          </w:tcPr>
          <w:p w14:paraId="28B09A5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A1E6AEE" w14:textId="77777777" w:rsidR="00440A0D" w:rsidRDefault="00440A0D">
            <w:pPr>
              <w:spacing w:before="50"/>
              <w:rPr>
                <w:rFonts w:ascii="宋体" w:eastAsia="宋体" w:hAnsi="宋体" w:cs="宋体"/>
                <w:sz w:val="21"/>
                <w:szCs w:val="21"/>
              </w:rPr>
            </w:pPr>
          </w:p>
        </w:tc>
        <w:tc>
          <w:tcPr>
            <w:tcW w:w="1407" w:type="dxa"/>
            <w:vMerge w:val="restart"/>
            <w:vAlign w:val="center"/>
          </w:tcPr>
          <w:p w14:paraId="1BF8E61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供配电设施</w:t>
            </w:r>
          </w:p>
        </w:tc>
        <w:tc>
          <w:tcPr>
            <w:tcW w:w="747" w:type="dxa"/>
            <w:vMerge w:val="restart"/>
            <w:vAlign w:val="center"/>
          </w:tcPr>
          <w:p w14:paraId="369F814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中心（站）内低压配电设备</w:t>
            </w:r>
          </w:p>
        </w:tc>
        <w:tc>
          <w:tcPr>
            <w:tcW w:w="2640" w:type="dxa"/>
            <w:vAlign w:val="center"/>
          </w:tcPr>
          <w:p w14:paraId="202E7B5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323ECBE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E21ADE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41D73D4E" w14:textId="77777777">
        <w:trPr>
          <w:cantSplit/>
          <w:trHeight w:val="169"/>
          <w:jc w:val="center"/>
        </w:trPr>
        <w:tc>
          <w:tcPr>
            <w:tcW w:w="677" w:type="dxa"/>
            <w:vAlign w:val="center"/>
          </w:tcPr>
          <w:p w14:paraId="2169735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57AFFC9" w14:textId="77777777" w:rsidR="00440A0D" w:rsidRDefault="00440A0D">
            <w:pPr>
              <w:spacing w:before="50"/>
              <w:rPr>
                <w:rFonts w:ascii="宋体" w:eastAsia="宋体" w:hAnsi="宋体" w:cs="宋体"/>
                <w:sz w:val="21"/>
                <w:szCs w:val="21"/>
              </w:rPr>
            </w:pPr>
          </w:p>
        </w:tc>
        <w:tc>
          <w:tcPr>
            <w:tcW w:w="1407" w:type="dxa"/>
            <w:vMerge/>
            <w:vAlign w:val="center"/>
          </w:tcPr>
          <w:p w14:paraId="3AB3B5C9" w14:textId="77777777" w:rsidR="00440A0D" w:rsidRDefault="00440A0D">
            <w:pPr>
              <w:adjustRightInd w:val="0"/>
              <w:snapToGrid w:val="0"/>
              <w:spacing w:line="360" w:lineRule="atLeast"/>
              <w:jc w:val="left"/>
              <w:rPr>
                <w:rFonts w:ascii="宋体" w:eastAsia="宋体" w:hAnsi="宋体" w:cs="宋体"/>
                <w:sz w:val="21"/>
                <w:szCs w:val="21"/>
              </w:rPr>
            </w:pPr>
          </w:p>
        </w:tc>
        <w:tc>
          <w:tcPr>
            <w:tcW w:w="747" w:type="dxa"/>
            <w:vMerge/>
            <w:vAlign w:val="center"/>
          </w:tcPr>
          <w:p w14:paraId="1B51ABD9" w14:textId="77777777" w:rsidR="00440A0D" w:rsidRDefault="00440A0D">
            <w:pPr>
              <w:adjustRightInd w:val="0"/>
              <w:jc w:val="left"/>
              <w:rPr>
                <w:rFonts w:ascii="宋体" w:eastAsia="宋体" w:hAnsi="宋体" w:cs="宋体"/>
                <w:sz w:val="21"/>
                <w:szCs w:val="21"/>
              </w:rPr>
            </w:pPr>
          </w:p>
        </w:tc>
        <w:tc>
          <w:tcPr>
            <w:tcW w:w="2640" w:type="dxa"/>
            <w:vAlign w:val="center"/>
          </w:tcPr>
          <w:p w14:paraId="273A76C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08EB8D0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F8F26F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52C4DD5" w14:textId="77777777">
        <w:trPr>
          <w:cantSplit/>
          <w:trHeight w:val="169"/>
          <w:jc w:val="center"/>
        </w:trPr>
        <w:tc>
          <w:tcPr>
            <w:tcW w:w="677" w:type="dxa"/>
            <w:vAlign w:val="center"/>
          </w:tcPr>
          <w:p w14:paraId="7957B62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4F491D9" w14:textId="77777777" w:rsidR="00440A0D" w:rsidRDefault="00440A0D">
            <w:pPr>
              <w:spacing w:before="50"/>
              <w:rPr>
                <w:rFonts w:ascii="宋体" w:eastAsia="宋体" w:hAnsi="宋体" w:cs="宋体"/>
                <w:sz w:val="21"/>
                <w:szCs w:val="21"/>
              </w:rPr>
            </w:pPr>
          </w:p>
        </w:tc>
        <w:tc>
          <w:tcPr>
            <w:tcW w:w="1407" w:type="dxa"/>
            <w:vMerge/>
            <w:vAlign w:val="center"/>
          </w:tcPr>
          <w:p w14:paraId="258BFFFC" w14:textId="77777777" w:rsidR="00440A0D" w:rsidRDefault="00440A0D">
            <w:pPr>
              <w:adjustRightInd w:val="0"/>
              <w:snapToGrid w:val="0"/>
              <w:spacing w:line="360" w:lineRule="atLeast"/>
              <w:jc w:val="left"/>
              <w:rPr>
                <w:rFonts w:ascii="宋体" w:eastAsia="宋体" w:hAnsi="宋体" w:cs="宋体"/>
                <w:sz w:val="21"/>
                <w:szCs w:val="21"/>
              </w:rPr>
            </w:pPr>
          </w:p>
        </w:tc>
        <w:tc>
          <w:tcPr>
            <w:tcW w:w="747" w:type="dxa"/>
            <w:vMerge/>
            <w:vAlign w:val="center"/>
          </w:tcPr>
          <w:p w14:paraId="06E82B56" w14:textId="77777777" w:rsidR="00440A0D" w:rsidRDefault="00440A0D">
            <w:pPr>
              <w:adjustRightInd w:val="0"/>
              <w:jc w:val="left"/>
              <w:rPr>
                <w:rFonts w:ascii="宋体" w:eastAsia="宋体" w:hAnsi="宋体" w:cs="宋体"/>
                <w:sz w:val="21"/>
                <w:szCs w:val="21"/>
              </w:rPr>
            </w:pPr>
          </w:p>
        </w:tc>
        <w:tc>
          <w:tcPr>
            <w:tcW w:w="2640" w:type="dxa"/>
            <w:vAlign w:val="center"/>
          </w:tcPr>
          <w:p w14:paraId="13D32BF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发电机组功能</w:t>
            </w:r>
          </w:p>
        </w:tc>
        <w:tc>
          <w:tcPr>
            <w:tcW w:w="1939" w:type="dxa"/>
            <w:vMerge/>
            <w:vAlign w:val="center"/>
          </w:tcPr>
          <w:p w14:paraId="274AF65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1D8CC8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1F1631D" w14:textId="77777777">
        <w:trPr>
          <w:cantSplit/>
          <w:trHeight w:val="169"/>
          <w:jc w:val="center"/>
        </w:trPr>
        <w:tc>
          <w:tcPr>
            <w:tcW w:w="677" w:type="dxa"/>
            <w:vAlign w:val="center"/>
          </w:tcPr>
          <w:p w14:paraId="3FB2D3F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A79ED84" w14:textId="77777777" w:rsidR="00440A0D" w:rsidRDefault="00440A0D">
            <w:pPr>
              <w:spacing w:before="50"/>
              <w:rPr>
                <w:rFonts w:ascii="宋体" w:eastAsia="宋体" w:hAnsi="宋体" w:cs="宋体"/>
                <w:bCs/>
                <w:sz w:val="21"/>
                <w:szCs w:val="21"/>
              </w:rPr>
            </w:pPr>
          </w:p>
        </w:tc>
        <w:tc>
          <w:tcPr>
            <w:tcW w:w="1407" w:type="dxa"/>
            <w:vMerge/>
            <w:vAlign w:val="center"/>
          </w:tcPr>
          <w:p w14:paraId="4299AB6F" w14:textId="77777777" w:rsidR="00440A0D" w:rsidRDefault="00440A0D">
            <w:pPr>
              <w:adjustRightInd w:val="0"/>
              <w:snapToGrid w:val="0"/>
              <w:spacing w:line="360" w:lineRule="atLeast"/>
              <w:jc w:val="left"/>
              <w:rPr>
                <w:rFonts w:ascii="宋体" w:eastAsia="宋体" w:hAnsi="宋体" w:cs="宋体"/>
                <w:sz w:val="21"/>
                <w:szCs w:val="21"/>
              </w:rPr>
            </w:pPr>
          </w:p>
        </w:tc>
        <w:tc>
          <w:tcPr>
            <w:tcW w:w="747" w:type="dxa"/>
            <w:vMerge/>
            <w:vAlign w:val="center"/>
          </w:tcPr>
          <w:p w14:paraId="1C5289EF" w14:textId="77777777" w:rsidR="00440A0D" w:rsidRDefault="00440A0D">
            <w:pPr>
              <w:adjustRightInd w:val="0"/>
              <w:jc w:val="left"/>
              <w:rPr>
                <w:rFonts w:ascii="宋体" w:eastAsia="宋体" w:hAnsi="宋体" w:cs="宋体"/>
                <w:sz w:val="21"/>
                <w:szCs w:val="21"/>
              </w:rPr>
            </w:pPr>
          </w:p>
        </w:tc>
        <w:tc>
          <w:tcPr>
            <w:tcW w:w="2640" w:type="dxa"/>
            <w:vAlign w:val="center"/>
          </w:tcPr>
          <w:p w14:paraId="258249A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电能质量</w:t>
            </w:r>
          </w:p>
        </w:tc>
        <w:tc>
          <w:tcPr>
            <w:tcW w:w="1939" w:type="dxa"/>
            <w:vMerge/>
            <w:vAlign w:val="center"/>
          </w:tcPr>
          <w:p w14:paraId="1251400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21104C9"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8092910" w14:textId="77777777">
        <w:trPr>
          <w:cantSplit/>
          <w:trHeight w:val="169"/>
          <w:jc w:val="center"/>
        </w:trPr>
        <w:tc>
          <w:tcPr>
            <w:tcW w:w="677" w:type="dxa"/>
            <w:vAlign w:val="center"/>
          </w:tcPr>
          <w:p w14:paraId="5474566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23ABD3" w14:textId="77777777" w:rsidR="00440A0D" w:rsidRDefault="00440A0D">
            <w:pPr>
              <w:spacing w:before="50"/>
              <w:rPr>
                <w:rFonts w:ascii="宋体" w:eastAsia="宋体" w:hAnsi="宋体" w:cs="宋体"/>
                <w:bCs/>
                <w:sz w:val="21"/>
                <w:szCs w:val="21"/>
              </w:rPr>
            </w:pPr>
          </w:p>
        </w:tc>
        <w:tc>
          <w:tcPr>
            <w:tcW w:w="1407" w:type="dxa"/>
            <w:vMerge/>
            <w:vAlign w:val="center"/>
          </w:tcPr>
          <w:p w14:paraId="0983818B" w14:textId="77777777" w:rsidR="00440A0D" w:rsidRDefault="00440A0D">
            <w:pPr>
              <w:adjustRightInd w:val="0"/>
              <w:snapToGrid w:val="0"/>
              <w:spacing w:line="360" w:lineRule="atLeast"/>
              <w:jc w:val="left"/>
              <w:rPr>
                <w:rFonts w:ascii="宋体" w:eastAsia="宋体" w:hAnsi="宋体" w:cs="宋体"/>
                <w:sz w:val="21"/>
                <w:szCs w:val="21"/>
              </w:rPr>
            </w:pPr>
          </w:p>
        </w:tc>
        <w:tc>
          <w:tcPr>
            <w:tcW w:w="747" w:type="dxa"/>
            <w:vMerge/>
            <w:vAlign w:val="center"/>
          </w:tcPr>
          <w:p w14:paraId="150D5457" w14:textId="77777777" w:rsidR="00440A0D" w:rsidRDefault="00440A0D">
            <w:pPr>
              <w:adjustRightInd w:val="0"/>
              <w:jc w:val="left"/>
              <w:rPr>
                <w:rFonts w:ascii="宋体" w:eastAsia="宋体" w:hAnsi="宋体" w:cs="宋体"/>
                <w:sz w:val="21"/>
                <w:szCs w:val="21"/>
              </w:rPr>
            </w:pPr>
          </w:p>
        </w:tc>
        <w:tc>
          <w:tcPr>
            <w:tcW w:w="2640" w:type="dxa"/>
            <w:vAlign w:val="center"/>
          </w:tcPr>
          <w:p w14:paraId="3B6952D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UPS和EPS功能及性能</w:t>
            </w:r>
          </w:p>
        </w:tc>
        <w:tc>
          <w:tcPr>
            <w:tcW w:w="1939" w:type="dxa"/>
            <w:vMerge/>
            <w:vAlign w:val="center"/>
          </w:tcPr>
          <w:p w14:paraId="529BD5A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F602F73"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6C7A52C7" w14:textId="77777777">
        <w:trPr>
          <w:cantSplit/>
          <w:trHeight w:val="169"/>
          <w:jc w:val="center"/>
        </w:trPr>
        <w:tc>
          <w:tcPr>
            <w:tcW w:w="677" w:type="dxa"/>
            <w:vAlign w:val="center"/>
          </w:tcPr>
          <w:p w14:paraId="4279464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18A9246" w14:textId="77777777" w:rsidR="00440A0D" w:rsidRDefault="00440A0D">
            <w:pPr>
              <w:spacing w:before="50"/>
              <w:rPr>
                <w:rFonts w:ascii="宋体" w:eastAsia="宋体" w:hAnsi="宋体" w:cs="宋体"/>
                <w:bCs/>
                <w:sz w:val="21"/>
                <w:szCs w:val="21"/>
              </w:rPr>
            </w:pPr>
          </w:p>
        </w:tc>
        <w:tc>
          <w:tcPr>
            <w:tcW w:w="1407" w:type="dxa"/>
            <w:vMerge/>
            <w:vAlign w:val="center"/>
          </w:tcPr>
          <w:p w14:paraId="7C1A57E6" w14:textId="77777777" w:rsidR="00440A0D" w:rsidRDefault="00440A0D">
            <w:pPr>
              <w:adjustRightInd w:val="0"/>
              <w:snapToGrid w:val="0"/>
              <w:spacing w:line="360" w:lineRule="atLeast"/>
              <w:jc w:val="left"/>
              <w:rPr>
                <w:rFonts w:ascii="宋体" w:eastAsia="宋体" w:hAnsi="宋体" w:cs="宋体"/>
                <w:sz w:val="21"/>
                <w:szCs w:val="21"/>
              </w:rPr>
            </w:pPr>
          </w:p>
        </w:tc>
        <w:tc>
          <w:tcPr>
            <w:tcW w:w="747" w:type="dxa"/>
            <w:vMerge/>
            <w:vAlign w:val="center"/>
          </w:tcPr>
          <w:p w14:paraId="19AB15E8" w14:textId="77777777" w:rsidR="00440A0D" w:rsidRDefault="00440A0D">
            <w:pPr>
              <w:adjustRightInd w:val="0"/>
              <w:jc w:val="left"/>
              <w:rPr>
                <w:rFonts w:ascii="宋体" w:eastAsia="宋体" w:hAnsi="宋体" w:cs="宋体"/>
                <w:sz w:val="21"/>
                <w:szCs w:val="21"/>
              </w:rPr>
            </w:pPr>
          </w:p>
        </w:tc>
        <w:tc>
          <w:tcPr>
            <w:tcW w:w="2640" w:type="dxa"/>
            <w:vAlign w:val="center"/>
          </w:tcPr>
          <w:p w14:paraId="537428C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参数稳压电源</w:t>
            </w:r>
          </w:p>
        </w:tc>
        <w:tc>
          <w:tcPr>
            <w:tcW w:w="1939" w:type="dxa"/>
            <w:vMerge/>
            <w:vAlign w:val="center"/>
          </w:tcPr>
          <w:p w14:paraId="2A4DC07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3DDBBC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78AAC85" w14:textId="77777777">
        <w:trPr>
          <w:cantSplit/>
          <w:trHeight w:val="288"/>
          <w:jc w:val="center"/>
        </w:trPr>
        <w:tc>
          <w:tcPr>
            <w:tcW w:w="677" w:type="dxa"/>
            <w:vAlign w:val="center"/>
          </w:tcPr>
          <w:p w14:paraId="2BC69C0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7D5D46A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服务区机电设施</w:t>
            </w:r>
          </w:p>
        </w:tc>
        <w:tc>
          <w:tcPr>
            <w:tcW w:w="1407" w:type="dxa"/>
            <w:vMerge w:val="restart"/>
            <w:vAlign w:val="center"/>
          </w:tcPr>
          <w:p w14:paraId="7E6C941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闭路电视监视系统</w:t>
            </w:r>
          </w:p>
        </w:tc>
        <w:tc>
          <w:tcPr>
            <w:tcW w:w="3387" w:type="dxa"/>
            <w:gridSpan w:val="2"/>
            <w:vAlign w:val="center"/>
          </w:tcPr>
          <w:p w14:paraId="267B0AC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59586F7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0B8406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059D65C" w14:textId="77777777">
        <w:trPr>
          <w:cantSplit/>
          <w:trHeight w:val="169"/>
          <w:jc w:val="center"/>
        </w:trPr>
        <w:tc>
          <w:tcPr>
            <w:tcW w:w="677" w:type="dxa"/>
            <w:vAlign w:val="center"/>
          </w:tcPr>
          <w:p w14:paraId="0E0937A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2A879CE" w14:textId="77777777" w:rsidR="00440A0D" w:rsidRDefault="00440A0D">
            <w:pPr>
              <w:spacing w:before="50"/>
              <w:rPr>
                <w:rFonts w:ascii="宋体" w:eastAsia="宋体" w:hAnsi="宋体" w:cs="宋体"/>
                <w:bCs/>
                <w:sz w:val="21"/>
                <w:szCs w:val="21"/>
              </w:rPr>
            </w:pPr>
          </w:p>
        </w:tc>
        <w:tc>
          <w:tcPr>
            <w:tcW w:w="1407" w:type="dxa"/>
            <w:vMerge/>
            <w:vAlign w:val="center"/>
          </w:tcPr>
          <w:p w14:paraId="6455848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FCA7E8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56648CB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A77C8A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A07512E" w14:textId="77777777">
        <w:trPr>
          <w:cantSplit/>
          <w:trHeight w:val="169"/>
          <w:jc w:val="center"/>
        </w:trPr>
        <w:tc>
          <w:tcPr>
            <w:tcW w:w="677" w:type="dxa"/>
            <w:vAlign w:val="center"/>
          </w:tcPr>
          <w:p w14:paraId="61814E8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8AE7958" w14:textId="77777777" w:rsidR="00440A0D" w:rsidRDefault="00440A0D">
            <w:pPr>
              <w:spacing w:before="50"/>
              <w:rPr>
                <w:rFonts w:ascii="宋体" w:eastAsia="宋体" w:hAnsi="宋体" w:cs="宋体"/>
                <w:bCs/>
                <w:sz w:val="21"/>
                <w:szCs w:val="21"/>
              </w:rPr>
            </w:pPr>
          </w:p>
        </w:tc>
        <w:tc>
          <w:tcPr>
            <w:tcW w:w="1407" w:type="dxa"/>
            <w:vMerge/>
            <w:vAlign w:val="center"/>
          </w:tcPr>
          <w:p w14:paraId="1871F8D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763273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传输通道指标△</w:t>
            </w:r>
          </w:p>
        </w:tc>
        <w:tc>
          <w:tcPr>
            <w:tcW w:w="1939" w:type="dxa"/>
            <w:vMerge/>
            <w:vAlign w:val="center"/>
          </w:tcPr>
          <w:p w14:paraId="61E4592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03CDD6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EA1AAE2" w14:textId="77777777">
        <w:trPr>
          <w:cantSplit/>
          <w:trHeight w:val="169"/>
          <w:jc w:val="center"/>
        </w:trPr>
        <w:tc>
          <w:tcPr>
            <w:tcW w:w="677" w:type="dxa"/>
            <w:vAlign w:val="center"/>
          </w:tcPr>
          <w:p w14:paraId="55C1F62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D0C0E1B" w14:textId="77777777" w:rsidR="00440A0D" w:rsidRDefault="00440A0D">
            <w:pPr>
              <w:spacing w:before="50"/>
              <w:rPr>
                <w:rFonts w:ascii="宋体" w:eastAsia="宋体" w:hAnsi="宋体" w:cs="宋体"/>
                <w:bCs/>
                <w:sz w:val="21"/>
                <w:szCs w:val="21"/>
              </w:rPr>
            </w:pPr>
          </w:p>
        </w:tc>
        <w:tc>
          <w:tcPr>
            <w:tcW w:w="1407" w:type="dxa"/>
            <w:vMerge/>
            <w:vAlign w:val="center"/>
          </w:tcPr>
          <w:p w14:paraId="2285EB8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6A9DCC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监视器画面指标△</w:t>
            </w:r>
          </w:p>
        </w:tc>
        <w:tc>
          <w:tcPr>
            <w:tcW w:w="1939" w:type="dxa"/>
            <w:vMerge/>
            <w:vAlign w:val="center"/>
          </w:tcPr>
          <w:p w14:paraId="3D87C1B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C1F7A4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885C1C" w14:textId="77777777">
        <w:trPr>
          <w:cantSplit/>
          <w:trHeight w:val="169"/>
          <w:jc w:val="center"/>
        </w:trPr>
        <w:tc>
          <w:tcPr>
            <w:tcW w:w="677" w:type="dxa"/>
            <w:vAlign w:val="center"/>
          </w:tcPr>
          <w:p w14:paraId="1B25A4C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E301A54" w14:textId="77777777" w:rsidR="00440A0D" w:rsidRDefault="00440A0D">
            <w:pPr>
              <w:spacing w:before="50"/>
              <w:rPr>
                <w:rFonts w:ascii="宋体" w:eastAsia="宋体" w:hAnsi="宋体" w:cs="宋体"/>
                <w:bCs/>
                <w:sz w:val="21"/>
                <w:szCs w:val="21"/>
              </w:rPr>
            </w:pPr>
          </w:p>
        </w:tc>
        <w:tc>
          <w:tcPr>
            <w:tcW w:w="1407" w:type="dxa"/>
            <w:vMerge/>
            <w:vAlign w:val="center"/>
          </w:tcPr>
          <w:p w14:paraId="666EB16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F99832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数据传输性能△</w:t>
            </w:r>
          </w:p>
        </w:tc>
        <w:tc>
          <w:tcPr>
            <w:tcW w:w="1939" w:type="dxa"/>
            <w:vMerge/>
            <w:vAlign w:val="center"/>
          </w:tcPr>
          <w:p w14:paraId="7F4A5AB7"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2872AF8"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A1F2210" w14:textId="77777777">
        <w:trPr>
          <w:cantSplit/>
          <w:trHeight w:val="169"/>
          <w:jc w:val="center"/>
        </w:trPr>
        <w:tc>
          <w:tcPr>
            <w:tcW w:w="677" w:type="dxa"/>
            <w:vAlign w:val="center"/>
          </w:tcPr>
          <w:p w14:paraId="68428D3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C305850" w14:textId="77777777" w:rsidR="00440A0D" w:rsidRDefault="00440A0D">
            <w:pPr>
              <w:spacing w:before="50"/>
              <w:rPr>
                <w:rFonts w:ascii="宋体" w:eastAsia="宋体" w:hAnsi="宋体" w:cs="宋体"/>
                <w:bCs/>
                <w:sz w:val="21"/>
                <w:szCs w:val="21"/>
              </w:rPr>
            </w:pPr>
          </w:p>
        </w:tc>
        <w:tc>
          <w:tcPr>
            <w:tcW w:w="1407" w:type="dxa"/>
            <w:vMerge/>
            <w:vAlign w:val="center"/>
          </w:tcPr>
          <w:p w14:paraId="45B8CD0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D9E68D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转动角度及监视范围△</w:t>
            </w:r>
          </w:p>
        </w:tc>
        <w:tc>
          <w:tcPr>
            <w:tcW w:w="1939" w:type="dxa"/>
            <w:vMerge/>
            <w:vAlign w:val="center"/>
          </w:tcPr>
          <w:p w14:paraId="212833FB"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E5EE90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2983ECF" w14:textId="77777777">
        <w:trPr>
          <w:cantSplit/>
          <w:trHeight w:val="169"/>
          <w:jc w:val="center"/>
        </w:trPr>
        <w:tc>
          <w:tcPr>
            <w:tcW w:w="677" w:type="dxa"/>
            <w:vAlign w:val="center"/>
          </w:tcPr>
          <w:p w14:paraId="576A9C3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FF728F2" w14:textId="77777777" w:rsidR="00440A0D" w:rsidRDefault="00440A0D">
            <w:pPr>
              <w:spacing w:before="50"/>
              <w:rPr>
                <w:rFonts w:ascii="宋体" w:eastAsia="宋体" w:hAnsi="宋体" w:cs="宋体"/>
                <w:bCs/>
                <w:sz w:val="21"/>
                <w:szCs w:val="21"/>
              </w:rPr>
            </w:pPr>
          </w:p>
        </w:tc>
        <w:tc>
          <w:tcPr>
            <w:tcW w:w="1407" w:type="dxa"/>
            <w:vMerge/>
            <w:vAlign w:val="center"/>
          </w:tcPr>
          <w:p w14:paraId="37EA8C4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C145AC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73EA8B9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7F9BB6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AE3E2BF" w14:textId="77777777">
        <w:trPr>
          <w:cantSplit/>
          <w:trHeight w:val="169"/>
          <w:jc w:val="center"/>
        </w:trPr>
        <w:tc>
          <w:tcPr>
            <w:tcW w:w="677" w:type="dxa"/>
            <w:vAlign w:val="center"/>
          </w:tcPr>
          <w:p w14:paraId="75AE487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A1FD394" w14:textId="77777777" w:rsidR="00440A0D" w:rsidRDefault="00440A0D">
            <w:pPr>
              <w:spacing w:before="50"/>
              <w:rPr>
                <w:rFonts w:ascii="宋体" w:eastAsia="宋体" w:hAnsi="宋体" w:cs="宋体"/>
                <w:bCs/>
                <w:sz w:val="21"/>
                <w:szCs w:val="21"/>
              </w:rPr>
            </w:pPr>
          </w:p>
        </w:tc>
        <w:tc>
          <w:tcPr>
            <w:tcW w:w="1407" w:type="dxa"/>
            <w:vMerge w:val="restart"/>
            <w:vAlign w:val="center"/>
          </w:tcPr>
          <w:p w14:paraId="7204AB7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有线广播系统</w:t>
            </w:r>
          </w:p>
        </w:tc>
        <w:tc>
          <w:tcPr>
            <w:tcW w:w="3387" w:type="dxa"/>
            <w:gridSpan w:val="2"/>
            <w:vAlign w:val="center"/>
          </w:tcPr>
          <w:p w14:paraId="3832876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有线广播系统功能</w:t>
            </w:r>
          </w:p>
        </w:tc>
        <w:tc>
          <w:tcPr>
            <w:tcW w:w="1939" w:type="dxa"/>
            <w:vMerge w:val="restart"/>
            <w:vAlign w:val="center"/>
          </w:tcPr>
          <w:p w14:paraId="0581B42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BE9941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3E67351" w14:textId="77777777">
        <w:trPr>
          <w:cantSplit/>
          <w:trHeight w:val="169"/>
          <w:jc w:val="center"/>
        </w:trPr>
        <w:tc>
          <w:tcPr>
            <w:tcW w:w="677" w:type="dxa"/>
            <w:vAlign w:val="center"/>
          </w:tcPr>
          <w:p w14:paraId="037E746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5457EE6" w14:textId="77777777" w:rsidR="00440A0D" w:rsidRDefault="00440A0D">
            <w:pPr>
              <w:spacing w:before="50"/>
              <w:rPr>
                <w:rFonts w:ascii="宋体" w:eastAsia="宋体" w:hAnsi="宋体" w:cs="宋体"/>
                <w:bCs/>
                <w:sz w:val="21"/>
                <w:szCs w:val="21"/>
              </w:rPr>
            </w:pPr>
          </w:p>
        </w:tc>
        <w:tc>
          <w:tcPr>
            <w:tcW w:w="1407" w:type="dxa"/>
            <w:vMerge/>
            <w:vAlign w:val="center"/>
          </w:tcPr>
          <w:p w14:paraId="7621F65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FF4A86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语音质量△</w:t>
            </w:r>
          </w:p>
        </w:tc>
        <w:tc>
          <w:tcPr>
            <w:tcW w:w="1939" w:type="dxa"/>
            <w:vMerge/>
            <w:vAlign w:val="center"/>
          </w:tcPr>
          <w:p w14:paraId="37ED1278"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CEA4F07"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C35E9C3" w14:textId="77777777">
        <w:trPr>
          <w:cantSplit/>
          <w:trHeight w:val="684"/>
          <w:jc w:val="center"/>
        </w:trPr>
        <w:tc>
          <w:tcPr>
            <w:tcW w:w="677" w:type="dxa"/>
            <w:vAlign w:val="center"/>
          </w:tcPr>
          <w:p w14:paraId="1AE2D7F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B84345E"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9D9A38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网络系统</w:t>
            </w:r>
          </w:p>
        </w:tc>
        <w:tc>
          <w:tcPr>
            <w:tcW w:w="3387" w:type="dxa"/>
            <w:gridSpan w:val="2"/>
            <w:vAlign w:val="center"/>
          </w:tcPr>
          <w:p w14:paraId="5D62964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双绞线电气性能△</w:t>
            </w:r>
          </w:p>
        </w:tc>
        <w:tc>
          <w:tcPr>
            <w:tcW w:w="1939" w:type="dxa"/>
            <w:vMerge w:val="restart"/>
            <w:vAlign w:val="center"/>
          </w:tcPr>
          <w:p w14:paraId="2A2B284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p w14:paraId="54B4545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restart"/>
            <w:vAlign w:val="center"/>
          </w:tcPr>
          <w:p w14:paraId="2514DB8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25E48376" w14:textId="77777777">
        <w:trPr>
          <w:cantSplit/>
          <w:trHeight w:val="169"/>
          <w:jc w:val="center"/>
        </w:trPr>
        <w:tc>
          <w:tcPr>
            <w:tcW w:w="677" w:type="dxa"/>
            <w:vAlign w:val="center"/>
          </w:tcPr>
          <w:p w14:paraId="2B55A80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01B9AEA" w14:textId="77777777" w:rsidR="00440A0D" w:rsidRDefault="00440A0D">
            <w:pPr>
              <w:spacing w:before="50"/>
              <w:rPr>
                <w:rFonts w:ascii="宋体" w:eastAsia="宋体" w:hAnsi="宋体" w:cs="宋体"/>
                <w:bCs/>
                <w:sz w:val="21"/>
                <w:szCs w:val="21"/>
              </w:rPr>
            </w:pPr>
          </w:p>
        </w:tc>
        <w:tc>
          <w:tcPr>
            <w:tcW w:w="1407" w:type="dxa"/>
            <w:vMerge/>
            <w:vAlign w:val="center"/>
          </w:tcPr>
          <w:p w14:paraId="0E12C75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17647A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网络性能及链路层健康状况△</w:t>
            </w:r>
          </w:p>
        </w:tc>
        <w:tc>
          <w:tcPr>
            <w:tcW w:w="1939" w:type="dxa"/>
            <w:vMerge/>
            <w:vAlign w:val="center"/>
          </w:tcPr>
          <w:p w14:paraId="31A671A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96229A5"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DA32F47" w14:textId="77777777">
        <w:trPr>
          <w:cantSplit/>
          <w:trHeight w:val="169"/>
          <w:jc w:val="center"/>
        </w:trPr>
        <w:tc>
          <w:tcPr>
            <w:tcW w:w="677" w:type="dxa"/>
            <w:vAlign w:val="center"/>
          </w:tcPr>
          <w:p w14:paraId="4A93FFD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ACB8B64" w14:textId="77777777" w:rsidR="00440A0D" w:rsidRDefault="00440A0D">
            <w:pPr>
              <w:spacing w:before="50"/>
              <w:rPr>
                <w:rFonts w:ascii="宋体" w:eastAsia="宋体" w:hAnsi="宋体" w:cs="宋体"/>
                <w:bCs/>
                <w:sz w:val="21"/>
                <w:szCs w:val="21"/>
              </w:rPr>
            </w:pPr>
          </w:p>
        </w:tc>
        <w:tc>
          <w:tcPr>
            <w:tcW w:w="1407" w:type="dxa"/>
            <w:vMerge w:val="restart"/>
            <w:vAlign w:val="center"/>
          </w:tcPr>
          <w:p w14:paraId="5DAF477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可变标志</w:t>
            </w:r>
          </w:p>
        </w:tc>
        <w:tc>
          <w:tcPr>
            <w:tcW w:w="3387" w:type="dxa"/>
            <w:gridSpan w:val="2"/>
            <w:vAlign w:val="center"/>
          </w:tcPr>
          <w:p w14:paraId="28551BF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641E78A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0007285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64952742" w14:textId="77777777">
        <w:trPr>
          <w:cantSplit/>
          <w:trHeight w:val="169"/>
          <w:jc w:val="center"/>
        </w:trPr>
        <w:tc>
          <w:tcPr>
            <w:tcW w:w="677" w:type="dxa"/>
            <w:vAlign w:val="center"/>
          </w:tcPr>
          <w:p w14:paraId="68598DE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EA6FAD1" w14:textId="77777777" w:rsidR="00440A0D" w:rsidRDefault="00440A0D">
            <w:pPr>
              <w:spacing w:before="50"/>
              <w:rPr>
                <w:rFonts w:ascii="宋体" w:eastAsia="宋体" w:hAnsi="宋体" w:cs="宋体"/>
                <w:bCs/>
                <w:sz w:val="21"/>
                <w:szCs w:val="21"/>
              </w:rPr>
            </w:pPr>
          </w:p>
        </w:tc>
        <w:tc>
          <w:tcPr>
            <w:tcW w:w="1407" w:type="dxa"/>
            <w:vMerge/>
            <w:vAlign w:val="center"/>
          </w:tcPr>
          <w:p w14:paraId="76F0FA7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5C59F9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59874CB9"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697474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F336BAB" w14:textId="77777777">
        <w:trPr>
          <w:cantSplit/>
          <w:trHeight w:val="169"/>
          <w:jc w:val="center"/>
        </w:trPr>
        <w:tc>
          <w:tcPr>
            <w:tcW w:w="677" w:type="dxa"/>
            <w:vAlign w:val="center"/>
          </w:tcPr>
          <w:p w14:paraId="490FF3F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40FB855" w14:textId="77777777" w:rsidR="00440A0D" w:rsidRDefault="00440A0D">
            <w:pPr>
              <w:spacing w:before="50"/>
              <w:rPr>
                <w:rFonts w:ascii="宋体" w:eastAsia="宋体" w:hAnsi="宋体" w:cs="宋体"/>
                <w:bCs/>
                <w:sz w:val="21"/>
                <w:szCs w:val="21"/>
              </w:rPr>
            </w:pPr>
          </w:p>
        </w:tc>
        <w:tc>
          <w:tcPr>
            <w:tcW w:w="1407" w:type="dxa"/>
            <w:vMerge/>
            <w:vAlign w:val="center"/>
          </w:tcPr>
          <w:p w14:paraId="6A1F47A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D0DBDE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显示屏平均亮度</w:t>
            </w:r>
          </w:p>
        </w:tc>
        <w:tc>
          <w:tcPr>
            <w:tcW w:w="1939" w:type="dxa"/>
            <w:vMerge/>
            <w:vAlign w:val="center"/>
          </w:tcPr>
          <w:p w14:paraId="233AD24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2A2EB8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1553DA7" w14:textId="77777777">
        <w:trPr>
          <w:cantSplit/>
          <w:trHeight w:val="169"/>
          <w:jc w:val="center"/>
        </w:trPr>
        <w:tc>
          <w:tcPr>
            <w:tcW w:w="677" w:type="dxa"/>
            <w:vAlign w:val="center"/>
          </w:tcPr>
          <w:p w14:paraId="52B66B1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B3747BE" w14:textId="77777777" w:rsidR="00440A0D" w:rsidRDefault="00440A0D">
            <w:pPr>
              <w:spacing w:before="50"/>
              <w:rPr>
                <w:rFonts w:ascii="宋体" w:eastAsia="宋体" w:hAnsi="宋体" w:cs="宋体"/>
                <w:bCs/>
                <w:sz w:val="21"/>
                <w:szCs w:val="21"/>
              </w:rPr>
            </w:pPr>
          </w:p>
        </w:tc>
        <w:tc>
          <w:tcPr>
            <w:tcW w:w="1407" w:type="dxa"/>
            <w:vMerge/>
            <w:vAlign w:val="center"/>
          </w:tcPr>
          <w:p w14:paraId="52C81D9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222F97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亮度调节功能△</w:t>
            </w:r>
          </w:p>
        </w:tc>
        <w:tc>
          <w:tcPr>
            <w:tcW w:w="1939" w:type="dxa"/>
            <w:vMerge/>
            <w:vAlign w:val="center"/>
          </w:tcPr>
          <w:p w14:paraId="72C980D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3760381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3152D7B" w14:textId="77777777">
        <w:trPr>
          <w:cantSplit/>
          <w:trHeight w:val="169"/>
          <w:jc w:val="center"/>
        </w:trPr>
        <w:tc>
          <w:tcPr>
            <w:tcW w:w="677" w:type="dxa"/>
            <w:vAlign w:val="center"/>
          </w:tcPr>
          <w:p w14:paraId="3E2ADAF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D1F8237" w14:textId="77777777" w:rsidR="00440A0D" w:rsidRDefault="00440A0D">
            <w:pPr>
              <w:spacing w:before="50"/>
              <w:rPr>
                <w:rFonts w:ascii="宋体" w:eastAsia="宋体" w:hAnsi="宋体" w:cs="宋体"/>
                <w:bCs/>
                <w:sz w:val="21"/>
                <w:szCs w:val="21"/>
              </w:rPr>
            </w:pPr>
          </w:p>
        </w:tc>
        <w:tc>
          <w:tcPr>
            <w:tcW w:w="1407" w:type="dxa"/>
            <w:vMerge/>
            <w:vAlign w:val="center"/>
          </w:tcPr>
          <w:p w14:paraId="0CD32B4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C31397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视认距离△</w:t>
            </w:r>
          </w:p>
        </w:tc>
        <w:tc>
          <w:tcPr>
            <w:tcW w:w="1939" w:type="dxa"/>
            <w:vMerge/>
            <w:vAlign w:val="center"/>
          </w:tcPr>
          <w:p w14:paraId="277538F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716DC7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24F02ED" w14:textId="77777777">
        <w:trPr>
          <w:cantSplit/>
          <w:trHeight w:val="169"/>
          <w:jc w:val="center"/>
        </w:trPr>
        <w:tc>
          <w:tcPr>
            <w:tcW w:w="677" w:type="dxa"/>
            <w:vAlign w:val="center"/>
          </w:tcPr>
          <w:p w14:paraId="7E7E968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960D65C" w14:textId="77777777" w:rsidR="00440A0D" w:rsidRDefault="00440A0D">
            <w:pPr>
              <w:spacing w:before="50"/>
              <w:rPr>
                <w:rFonts w:ascii="宋体" w:eastAsia="宋体" w:hAnsi="宋体" w:cs="宋体"/>
                <w:bCs/>
                <w:sz w:val="21"/>
                <w:szCs w:val="21"/>
              </w:rPr>
            </w:pPr>
          </w:p>
        </w:tc>
        <w:tc>
          <w:tcPr>
            <w:tcW w:w="1407" w:type="dxa"/>
            <w:vMerge w:val="restart"/>
            <w:vAlign w:val="center"/>
          </w:tcPr>
          <w:p w14:paraId="730C7F3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大屏幕显示系统</w:t>
            </w:r>
          </w:p>
        </w:tc>
        <w:tc>
          <w:tcPr>
            <w:tcW w:w="3387" w:type="dxa"/>
            <w:gridSpan w:val="2"/>
            <w:vAlign w:val="center"/>
          </w:tcPr>
          <w:p w14:paraId="4179E54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亮度△</w:t>
            </w:r>
          </w:p>
        </w:tc>
        <w:tc>
          <w:tcPr>
            <w:tcW w:w="1939" w:type="dxa"/>
            <w:vMerge w:val="restart"/>
            <w:vAlign w:val="center"/>
          </w:tcPr>
          <w:p w14:paraId="7C5DD5E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36E38AC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008ACD1" w14:textId="77777777">
        <w:trPr>
          <w:cantSplit/>
          <w:trHeight w:val="169"/>
          <w:jc w:val="center"/>
        </w:trPr>
        <w:tc>
          <w:tcPr>
            <w:tcW w:w="677" w:type="dxa"/>
            <w:vAlign w:val="center"/>
          </w:tcPr>
          <w:p w14:paraId="3C301EC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D18B818" w14:textId="77777777" w:rsidR="00440A0D" w:rsidRDefault="00440A0D">
            <w:pPr>
              <w:spacing w:before="50"/>
              <w:rPr>
                <w:rFonts w:ascii="宋体" w:eastAsia="宋体" w:hAnsi="宋体" w:cs="宋体"/>
                <w:bCs/>
                <w:sz w:val="21"/>
                <w:szCs w:val="21"/>
              </w:rPr>
            </w:pPr>
          </w:p>
        </w:tc>
        <w:tc>
          <w:tcPr>
            <w:tcW w:w="1407" w:type="dxa"/>
            <w:vMerge/>
            <w:vAlign w:val="center"/>
          </w:tcPr>
          <w:p w14:paraId="585B2C5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CC1B5B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显示功能</w:t>
            </w:r>
          </w:p>
        </w:tc>
        <w:tc>
          <w:tcPr>
            <w:tcW w:w="1939" w:type="dxa"/>
            <w:vMerge/>
            <w:vAlign w:val="center"/>
          </w:tcPr>
          <w:p w14:paraId="6E65F83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8F026AD"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23E3115" w14:textId="77777777">
        <w:trPr>
          <w:cantSplit/>
          <w:trHeight w:val="169"/>
          <w:jc w:val="center"/>
        </w:trPr>
        <w:tc>
          <w:tcPr>
            <w:tcW w:w="677" w:type="dxa"/>
            <w:vAlign w:val="center"/>
          </w:tcPr>
          <w:p w14:paraId="37DA8BF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6386BDB" w14:textId="77777777" w:rsidR="00440A0D" w:rsidRDefault="00440A0D">
            <w:pPr>
              <w:spacing w:before="50"/>
              <w:rPr>
                <w:rFonts w:ascii="宋体" w:eastAsia="宋体" w:hAnsi="宋体" w:cs="宋体"/>
                <w:bCs/>
                <w:sz w:val="21"/>
                <w:szCs w:val="21"/>
              </w:rPr>
            </w:pPr>
          </w:p>
        </w:tc>
        <w:tc>
          <w:tcPr>
            <w:tcW w:w="1407" w:type="dxa"/>
            <w:vMerge/>
            <w:vAlign w:val="center"/>
          </w:tcPr>
          <w:p w14:paraId="4D8E845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F77673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窗口缩放△</w:t>
            </w:r>
          </w:p>
        </w:tc>
        <w:tc>
          <w:tcPr>
            <w:tcW w:w="1939" w:type="dxa"/>
            <w:vMerge/>
            <w:vAlign w:val="center"/>
          </w:tcPr>
          <w:p w14:paraId="52BF03D1"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5023F2C"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3A11DF2D" w14:textId="77777777">
        <w:trPr>
          <w:cantSplit/>
          <w:trHeight w:val="675"/>
          <w:jc w:val="center"/>
        </w:trPr>
        <w:tc>
          <w:tcPr>
            <w:tcW w:w="677" w:type="dxa"/>
            <w:vAlign w:val="center"/>
          </w:tcPr>
          <w:p w14:paraId="66EDD20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C9E9FB2" w14:textId="77777777" w:rsidR="00440A0D" w:rsidRDefault="00440A0D">
            <w:pPr>
              <w:spacing w:before="50"/>
              <w:rPr>
                <w:rFonts w:ascii="宋体" w:eastAsia="宋体" w:hAnsi="宋体" w:cs="宋体"/>
                <w:bCs/>
                <w:sz w:val="21"/>
                <w:szCs w:val="21"/>
              </w:rPr>
            </w:pPr>
          </w:p>
        </w:tc>
        <w:tc>
          <w:tcPr>
            <w:tcW w:w="1407" w:type="dxa"/>
            <w:vMerge/>
            <w:vAlign w:val="center"/>
          </w:tcPr>
          <w:p w14:paraId="7C614B0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B8728F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多视窗显示△</w:t>
            </w:r>
          </w:p>
        </w:tc>
        <w:tc>
          <w:tcPr>
            <w:tcW w:w="1939" w:type="dxa"/>
            <w:vMerge/>
            <w:vAlign w:val="center"/>
          </w:tcPr>
          <w:p w14:paraId="4B3AC61F"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28CF76EB"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1666532F" w14:textId="77777777">
        <w:trPr>
          <w:cantSplit/>
          <w:trHeight w:val="169"/>
          <w:jc w:val="center"/>
        </w:trPr>
        <w:tc>
          <w:tcPr>
            <w:tcW w:w="677" w:type="dxa"/>
            <w:vAlign w:val="center"/>
          </w:tcPr>
          <w:p w14:paraId="5AAB97F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3F1B7AD"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B200C4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供配电系统</w:t>
            </w:r>
          </w:p>
        </w:tc>
        <w:tc>
          <w:tcPr>
            <w:tcW w:w="3387" w:type="dxa"/>
            <w:gridSpan w:val="2"/>
            <w:vAlign w:val="center"/>
          </w:tcPr>
          <w:p w14:paraId="47834AD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12DA2419"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w:t>
            </w:r>
            <w:r>
              <w:rPr>
                <w:rFonts w:ascii="宋体" w:eastAsia="宋体" w:hAnsi="宋体" w:cs="宋体" w:hint="eastAsia"/>
                <w:sz w:val="21"/>
                <w:szCs w:val="21"/>
              </w:rPr>
              <w:lastRenderedPageBreak/>
              <w:t>少于3个；当测点数少于3个时，应全部检查</w:t>
            </w:r>
          </w:p>
        </w:tc>
        <w:tc>
          <w:tcPr>
            <w:tcW w:w="1451" w:type="dxa"/>
            <w:vMerge w:val="restart"/>
            <w:vAlign w:val="center"/>
          </w:tcPr>
          <w:p w14:paraId="55A7835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lastRenderedPageBreak/>
              <w:t>15%，测试点</w:t>
            </w:r>
            <w:r>
              <w:rPr>
                <w:rFonts w:ascii="宋体" w:eastAsia="宋体" w:hAnsi="宋体" w:cs="宋体" w:hint="eastAsia"/>
                <w:sz w:val="21"/>
                <w:szCs w:val="21"/>
              </w:rPr>
              <w:lastRenderedPageBreak/>
              <w:t>数应不少于3个；当测点数少于3个时，应全部检查</w:t>
            </w:r>
          </w:p>
        </w:tc>
      </w:tr>
      <w:tr w:rsidR="00440A0D" w14:paraId="30F89AA0" w14:textId="77777777">
        <w:trPr>
          <w:cantSplit/>
          <w:trHeight w:val="169"/>
          <w:jc w:val="center"/>
        </w:trPr>
        <w:tc>
          <w:tcPr>
            <w:tcW w:w="677" w:type="dxa"/>
            <w:vAlign w:val="center"/>
          </w:tcPr>
          <w:p w14:paraId="6E91FCD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19E1BAC" w14:textId="77777777" w:rsidR="00440A0D" w:rsidRDefault="00440A0D">
            <w:pPr>
              <w:spacing w:before="50"/>
              <w:rPr>
                <w:rFonts w:ascii="宋体" w:eastAsia="宋体" w:hAnsi="宋体" w:cs="宋体"/>
                <w:bCs/>
                <w:sz w:val="21"/>
                <w:szCs w:val="21"/>
              </w:rPr>
            </w:pPr>
          </w:p>
        </w:tc>
        <w:tc>
          <w:tcPr>
            <w:tcW w:w="1407" w:type="dxa"/>
            <w:vMerge/>
            <w:vAlign w:val="center"/>
          </w:tcPr>
          <w:p w14:paraId="599885A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B4C2E5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449B5F55"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17A5068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76A564E5" w14:textId="77777777">
        <w:trPr>
          <w:cantSplit/>
          <w:trHeight w:val="169"/>
          <w:jc w:val="center"/>
        </w:trPr>
        <w:tc>
          <w:tcPr>
            <w:tcW w:w="677" w:type="dxa"/>
            <w:vAlign w:val="center"/>
          </w:tcPr>
          <w:p w14:paraId="4C50B25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ED64849" w14:textId="77777777" w:rsidR="00440A0D" w:rsidRDefault="00440A0D">
            <w:pPr>
              <w:spacing w:before="50"/>
              <w:rPr>
                <w:rFonts w:ascii="宋体" w:eastAsia="宋体" w:hAnsi="宋体" w:cs="宋体"/>
                <w:bCs/>
                <w:sz w:val="21"/>
                <w:szCs w:val="21"/>
              </w:rPr>
            </w:pPr>
          </w:p>
        </w:tc>
        <w:tc>
          <w:tcPr>
            <w:tcW w:w="1407" w:type="dxa"/>
            <w:vMerge/>
            <w:vAlign w:val="center"/>
          </w:tcPr>
          <w:p w14:paraId="0D9FF77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CE4FC4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发电机组功能</w:t>
            </w:r>
          </w:p>
        </w:tc>
        <w:tc>
          <w:tcPr>
            <w:tcW w:w="1939" w:type="dxa"/>
            <w:vMerge/>
            <w:vAlign w:val="center"/>
          </w:tcPr>
          <w:p w14:paraId="07AFE3A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1BE2530"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950C739" w14:textId="77777777">
        <w:trPr>
          <w:cantSplit/>
          <w:trHeight w:val="169"/>
          <w:jc w:val="center"/>
        </w:trPr>
        <w:tc>
          <w:tcPr>
            <w:tcW w:w="677" w:type="dxa"/>
            <w:vAlign w:val="center"/>
          </w:tcPr>
          <w:p w14:paraId="421CA9D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0AB94CF" w14:textId="77777777" w:rsidR="00440A0D" w:rsidRDefault="00440A0D">
            <w:pPr>
              <w:spacing w:before="50"/>
              <w:rPr>
                <w:rFonts w:ascii="宋体" w:eastAsia="宋体" w:hAnsi="宋体" w:cs="宋体"/>
                <w:bCs/>
                <w:sz w:val="21"/>
                <w:szCs w:val="21"/>
              </w:rPr>
            </w:pPr>
          </w:p>
        </w:tc>
        <w:tc>
          <w:tcPr>
            <w:tcW w:w="1407" w:type="dxa"/>
            <w:vMerge/>
            <w:vAlign w:val="center"/>
          </w:tcPr>
          <w:p w14:paraId="3178B9E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F8040D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电能质量</w:t>
            </w:r>
          </w:p>
        </w:tc>
        <w:tc>
          <w:tcPr>
            <w:tcW w:w="1939" w:type="dxa"/>
            <w:vMerge/>
            <w:vAlign w:val="center"/>
          </w:tcPr>
          <w:p w14:paraId="76451A60"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411C8C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88B1C29" w14:textId="77777777">
        <w:trPr>
          <w:cantSplit/>
          <w:trHeight w:val="169"/>
          <w:jc w:val="center"/>
        </w:trPr>
        <w:tc>
          <w:tcPr>
            <w:tcW w:w="677" w:type="dxa"/>
            <w:vAlign w:val="center"/>
          </w:tcPr>
          <w:p w14:paraId="3AF7A76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9DD0DA1" w14:textId="77777777" w:rsidR="00440A0D" w:rsidRDefault="00440A0D">
            <w:pPr>
              <w:spacing w:before="50"/>
              <w:rPr>
                <w:rFonts w:ascii="宋体" w:eastAsia="宋体" w:hAnsi="宋体" w:cs="宋体"/>
                <w:bCs/>
                <w:sz w:val="21"/>
                <w:szCs w:val="21"/>
              </w:rPr>
            </w:pPr>
          </w:p>
        </w:tc>
        <w:tc>
          <w:tcPr>
            <w:tcW w:w="1407" w:type="dxa"/>
            <w:vMerge/>
            <w:vAlign w:val="center"/>
          </w:tcPr>
          <w:p w14:paraId="4060A7B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70EE33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UPS和EPS功能及性能</w:t>
            </w:r>
          </w:p>
        </w:tc>
        <w:tc>
          <w:tcPr>
            <w:tcW w:w="1939" w:type="dxa"/>
            <w:vMerge/>
            <w:vAlign w:val="center"/>
          </w:tcPr>
          <w:p w14:paraId="713040C6"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6331CCCF"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8DF6B3E" w14:textId="77777777">
        <w:trPr>
          <w:cantSplit/>
          <w:trHeight w:val="169"/>
          <w:jc w:val="center"/>
        </w:trPr>
        <w:tc>
          <w:tcPr>
            <w:tcW w:w="677" w:type="dxa"/>
            <w:vAlign w:val="center"/>
          </w:tcPr>
          <w:p w14:paraId="5BC4072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A52DD67" w14:textId="77777777" w:rsidR="00440A0D" w:rsidRDefault="00440A0D">
            <w:pPr>
              <w:spacing w:before="50"/>
              <w:rPr>
                <w:rFonts w:ascii="宋体" w:eastAsia="宋体" w:hAnsi="宋体" w:cs="宋体"/>
                <w:bCs/>
                <w:sz w:val="21"/>
                <w:szCs w:val="21"/>
              </w:rPr>
            </w:pPr>
          </w:p>
        </w:tc>
        <w:tc>
          <w:tcPr>
            <w:tcW w:w="1407" w:type="dxa"/>
            <w:vMerge/>
            <w:vAlign w:val="center"/>
          </w:tcPr>
          <w:p w14:paraId="28046C6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CC020F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参数稳压电源</w:t>
            </w:r>
          </w:p>
        </w:tc>
        <w:tc>
          <w:tcPr>
            <w:tcW w:w="1939" w:type="dxa"/>
            <w:vMerge/>
            <w:vAlign w:val="center"/>
          </w:tcPr>
          <w:p w14:paraId="01BD39EA"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363707E"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2AD3ECFB" w14:textId="77777777">
        <w:trPr>
          <w:cantSplit/>
          <w:trHeight w:val="169"/>
          <w:jc w:val="center"/>
        </w:trPr>
        <w:tc>
          <w:tcPr>
            <w:tcW w:w="677" w:type="dxa"/>
            <w:vAlign w:val="center"/>
          </w:tcPr>
          <w:p w14:paraId="1E21EF5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E85AFD"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AF7691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电动汽车充电系统</w:t>
            </w:r>
          </w:p>
        </w:tc>
        <w:tc>
          <w:tcPr>
            <w:tcW w:w="3387" w:type="dxa"/>
            <w:gridSpan w:val="2"/>
            <w:vAlign w:val="center"/>
          </w:tcPr>
          <w:p w14:paraId="30874E4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绝缘电阻△</w:t>
            </w:r>
          </w:p>
        </w:tc>
        <w:tc>
          <w:tcPr>
            <w:tcW w:w="1939" w:type="dxa"/>
            <w:vMerge w:val="restart"/>
            <w:vAlign w:val="center"/>
          </w:tcPr>
          <w:p w14:paraId="51D2D92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20E275F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10B6F5F6" w14:textId="77777777">
        <w:trPr>
          <w:cantSplit/>
          <w:trHeight w:val="169"/>
          <w:jc w:val="center"/>
        </w:trPr>
        <w:tc>
          <w:tcPr>
            <w:tcW w:w="677" w:type="dxa"/>
            <w:vAlign w:val="center"/>
          </w:tcPr>
          <w:p w14:paraId="1F371CC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0578543" w14:textId="77777777" w:rsidR="00440A0D" w:rsidRDefault="00440A0D">
            <w:pPr>
              <w:spacing w:before="50"/>
              <w:rPr>
                <w:rFonts w:ascii="宋体" w:eastAsia="宋体" w:hAnsi="宋体" w:cs="宋体"/>
                <w:bCs/>
                <w:sz w:val="21"/>
                <w:szCs w:val="21"/>
              </w:rPr>
            </w:pPr>
          </w:p>
        </w:tc>
        <w:tc>
          <w:tcPr>
            <w:tcW w:w="1407" w:type="dxa"/>
            <w:vMerge/>
            <w:vAlign w:val="center"/>
          </w:tcPr>
          <w:p w14:paraId="58A0310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86DE8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接地电阻△</w:t>
            </w:r>
          </w:p>
        </w:tc>
        <w:tc>
          <w:tcPr>
            <w:tcW w:w="1939" w:type="dxa"/>
            <w:vMerge/>
            <w:vAlign w:val="center"/>
          </w:tcPr>
          <w:p w14:paraId="15128402"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025EFA5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5C4610D3" w14:textId="77777777">
        <w:trPr>
          <w:cantSplit/>
          <w:trHeight w:val="169"/>
          <w:jc w:val="center"/>
        </w:trPr>
        <w:tc>
          <w:tcPr>
            <w:tcW w:w="677" w:type="dxa"/>
            <w:vAlign w:val="center"/>
          </w:tcPr>
          <w:p w14:paraId="560698B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61E683F" w14:textId="77777777" w:rsidR="00440A0D" w:rsidRDefault="00440A0D">
            <w:pPr>
              <w:spacing w:before="50"/>
              <w:rPr>
                <w:rFonts w:ascii="宋体" w:eastAsia="宋体" w:hAnsi="宋体" w:cs="宋体"/>
                <w:bCs/>
                <w:sz w:val="21"/>
                <w:szCs w:val="21"/>
              </w:rPr>
            </w:pPr>
          </w:p>
        </w:tc>
        <w:tc>
          <w:tcPr>
            <w:tcW w:w="1407" w:type="dxa"/>
            <w:vMerge/>
            <w:vAlign w:val="center"/>
          </w:tcPr>
          <w:p w14:paraId="67920DB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924A3E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输入、输出电压</w:t>
            </w:r>
          </w:p>
        </w:tc>
        <w:tc>
          <w:tcPr>
            <w:tcW w:w="1939" w:type="dxa"/>
            <w:vMerge/>
            <w:vAlign w:val="center"/>
          </w:tcPr>
          <w:p w14:paraId="3DB0DC3D"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44FDEBA6"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01298DDA" w14:textId="77777777">
        <w:trPr>
          <w:cantSplit/>
          <w:trHeight w:val="169"/>
          <w:jc w:val="center"/>
        </w:trPr>
        <w:tc>
          <w:tcPr>
            <w:tcW w:w="677" w:type="dxa"/>
            <w:vAlign w:val="center"/>
          </w:tcPr>
          <w:p w14:paraId="0700607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481B210" w14:textId="77777777" w:rsidR="00440A0D" w:rsidRDefault="00440A0D">
            <w:pPr>
              <w:spacing w:before="50"/>
              <w:rPr>
                <w:rFonts w:ascii="宋体" w:eastAsia="宋体" w:hAnsi="宋体" w:cs="宋体"/>
                <w:bCs/>
                <w:sz w:val="21"/>
                <w:szCs w:val="21"/>
              </w:rPr>
            </w:pPr>
          </w:p>
        </w:tc>
        <w:tc>
          <w:tcPr>
            <w:tcW w:w="1407" w:type="dxa"/>
            <w:vMerge/>
            <w:vAlign w:val="center"/>
          </w:tcPr>
          <w:p w14:paraId="6E98DAD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90F56F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系统功能</w:t>
            </w:r>
          </w:p>
        </w:tc>
        <w:tc>
          <w:tcPr>
            <w:tcW w:w="1939" w:type="dxa"/>
            <w:vMerge/>
            <w:vAlign w:val="center"/>
          </w:tcPr>
          <w:p w14:paraId="5C8765A4" w14:textId="77777777" w:rsidR="00440A0D" w:rsidRDefault="00440A0D">
            <w:pPr>
              <w:adjustRightInd w:val="0"/>
              <w:snapToGrid w:val="0"/>
              <w:spacing w:line="360" w:lineRule="atLeast"/>
              <w:jc w:val="left"/>
              <w:rPr>
                <w:rFonts w:ascii="宋体" w:eastAsia="宋体" w:hAnsi="宋体" w:cs="宋体"/>
                <w:sz w:val="21"/>
                <w:szCs w:val="21"/>
              </w:rPr>
            </w:pPr>
          </w:p>
        </w:tc>
        <w:tc>
          <w:tcPr>
            <w:tcW w:w="1451" w:type="dxa"/>
            <w:vMerge/>
            <w:vAlign w:val="center"/>
          </w:tcPr>
          <w:p w14:paraId="51533BCA" w14:textId="77777777" w:rsidR="00440A0D" w:rsidRDefault="00440A0D">
            <w:pPr>
              <w:adjustRightInd w:val="0"/>
              <w:snapToGrid w:val="0"/>
              <w:spacing w:line="360" w:lineRule="atLeast"/>
              <w:jc w:val="left"/>
              <w:rPr>
                <w:rFonts w:ascii="宋体" w:eastAsia="宋体" w:hAnsi="宋体" w:cs="宋体"/>
                <w:sz w:val="21"/>
                <w:szCs w:val="21"/>
              </w:rPr>
            </w:pPr>
          </w:p>
        </w:tc>
      </w:tr>
      <w:tr w:rsidR="00440A0D" w14:paraId="49D1A9E9" w14:textId="77777777">
        <w:trPr>
          <w:cantSplit/>
          <w:trHeight w:val="169"/>
          <w:jc w:val="center"/>
        </w:trPr>
        <w:tc>
          <w:tcPr>
            <w:tcW w:w="677" w:type="dxa"/>
            <w:vAlign w:val="center"/>
          </w:tcPr>
          <w:p w14:paraId="3233930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F9C3B2C" w14:textId="77777777" w:rsidR="00440A0D" w:rsidRDefault="00440A0D">
            <w:pPr>
              <w:spacing w:before="50"/>
              <w:rPr>
                <w:rFonts w:ascii="宋体" w:eastAsia="宋体" w:hAnsi="宋体" w:cs="宋体"/>
                <w:bCs/>
                <w:sz w:val="21"/>
                <w:szCs w:val="21"/>
              </w:rPr>
            </w:pPr>
          </w:p>
        </w:tc>
        <w:tc>
          <w:tcPr>
            <w:tcW w:w="1407" w:type="dxa"/>
            <w:vMerge w:val="restart"/>
            <w:vAlign w:val="center"/>
          </w:tcPr>
          <w:p w14:paraId="2797053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通信光电缆线路工程</w:t>
            </w:r>
          </w:p>
        </w:tc>
        <w:tc>
          <w:tcPr>
            <w:tcW w:w="3387" w:type="dxa"/>
            <w:gridSpan w:val="2"/>
            <w:vAlign w:val="center"/>
          </w:tcPr>
          <w:p w14:paraId="67AF61A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光纤接头损耗平均值△</w:t>
            </w:r>
          </w:p>
        </w:tc>
        <w:tc>
          <w:tcPr>
            <w:tcW w:w="1939" w:type="dxa"/>
            <w:vMerge w:val="restart"/>
            <w:vAlign w:val="center"/>
          </w:tcPr>
          <w:p w14:paraId="4E41FB4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40%，测试点数应不少于3个；当测点数少于3个时，应全部检查</w:t>
            </w:r>
          </w:p>
        </w:tc>
        <w:tc>
          <w:tcPr>
            <w:tcW w:w="1451" w:type="dxa"/>
            <w:vMerge w:val="restart"/>
            <w:vAlign w:val="center"/>
          </w:tcPr>
          <w:p w14:paraId="5451310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15%，测试点数应不少于3个；当测点数少于3个时，应全部检查</w:t>
            </w:r>
          </w:p>
        </w:tc>
      </w:tr>
      <w:tr w:rsidR="00440A0D" w14:paraId="7AA1E7E3" w14:textId="77777777">
        <w:trPr>
          <w:cantSplit/>
          <w:trHeight w:val="169"/>
          <w:jc w:val="center"/>
        </w:trPr>
        <w:tc>
          <w:tcPr>
            <w:tcW w:w="677" w:type="dxa"/>
            <w:vAlign w:val="center"/>
          </w:tcPr>
          <w:p w14:paraId="0B70327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A4D3C33" w14:textId="77777777" w:rsidR="00440A0D" w:rsidRDefault="00440A0D">
            <w:pPr>
              <w:spacing w:before="50"/>
              <w:rPr>
                <w:rFonts w:ascii="宋体" w:eastAsia="宋体" w:hAnsi="宋体" w:cs="宋体"/>
                <w:bCs/>
                <w:sz w:val="21"/>
                <w:szCs w:val="21"/>
              </w:rPr>
            </w:pPr>
          </w:p>
        </w:tc>
        <w:tc>
          <w:tcPr>
            <w:tcW w:w="1407" w:type="dxa"/>
            <w:vMerge/>
            <w:vAlign w:val="center"/>
          </w:tcPr>
          <w:p w14:paraId="300B4E1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CC0835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中继段光纤总衰耗△</w:t>
            </w:r>
          </w:p>
        </w:tc>
        <w:tc>
          <w:tcPr>
            <w:tcW w:w="1939" w:type="dxa"/>
            <w:vMerge/>
            <w:vAlign w:val="center"/>
          </w:tcPr>
          <w:p w14:paraId="407C0536" w14:textId="77777777" w:rsidR="00440A0D" w:rsidRDefault="00440A0D">
            <w:pPr>
              <w:adjustRightInd w:val="0"/>
              <w:jc w:val="left"/>
              <w:rPr>
                <w:rFonts w:ascii="宋体" w:eastAsia="宋体" w:hAnsi="宋体" w:cs="宋体"/>
                <w:sz w:val="21"/>
                <w:szCs w:val="21"/>
              </w:rPr>
            </w:pPr>
          </w:p>
        </w:tc>
        <w:tc>
          <w:tcPr>
            <w:tcW w:w="1451" w:type="dxa"/>
            <w:vMerge/>
            <w:vAlign w:val="center"/>
          </w:tcPr>
          <w:p w14:paraId="70E0C992" w14:textId="77777777" w:rsidR="00440A0D" w:rsidRDefault="00440A0D">
            <w:pPr>
              <w:adjustRightInd w:val="0"/>
              <w:jc w:val="left"/>
              <w:rPr>
                <w:rFonts w:ascii="宋体" w:eastAsia="宋体" w:hAnsi="宋体" w:cs="宋体"/>
                <w:sz w:val="21"/>
                <w:szCs w:val="21"/>
              </w:rPr>
            </w:pPr>
          </w:p>
        </w:tc>
      </w:tr>
      <w:tr w:rsidR="00440A0D" w14:paraId="231911DD" w14:textId="77777777">
        <w:trPr>
          <w:cantSplit/>
          <w:trHeight w:val="169"/>
          <w:jc w:val="center"/>
        </w:trPr>
        <w:tc>
          <w:tcPr>
            <w:tcW w:w="677" w:type="dxa"/>
            <w:vAlign w:val="center"/>
          </w:tcPr>
          <w:p w14:paraId="3049E76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E401319" w14:textId="77777777" w:rsidR="00440A0D" w:rsidRDefault="00440A0D">
            <w:pPr>
              <w:spacing w:before="50"/>
              <w:rPr>
                <w:rFonts w:ascii="宋体" w:eastAsia="宋体" w:hAnsi="宋体" w:cs="宋体"/>
                <w:bCs/>
                <w:sz w:val="21"/>
                <w:szCs w:val="21"/>
              </w:rPr>
            </w:pPr>
          </w:p>
        </w:tc>
        <w:tc>
          <w:tcPr>
            <w:tcW w:w="1407" w:type="dxa"/>
            <w:vMerge/>
            <w:vAlign w:val="center"/>
          </w:tcPr>
          <w:p w14:paraId="1B29590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C49758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双绞线电气性能△</w:t>
            </w:r>
          </w:p>
        </w:tc>
        <w:tc>
          <w:tcPr>
            <w:tcW w:w="1939" w:type="dxa"/>
            <w:vMerge/>
            <w:vAlign w:val="center"/>
          </w:tcPr>
          <w:p w14:paraId="492E8BEB" w14:textId="77777777" w:rsidR="00440A0D" w:rsidRDefault="00440A0D">
            <w:pPr>
              <w:adjustRightInd w:val="0"/>
              <w:jc w:val="left"/>
              <w:rPr>
                <w:rFonts w:ascii="宋体" w:eastAsia="宋体" w:hAnsi="宋体" w:cs="宋体"/>
                <w:sz w:val="21"/>
                <w:szCs w:val="21"/>
              </w:rPr>
            </w:pPr>
          </w:p>
        </w:tc>
        <w:tc>
          <w:tcPr>
            <w:tcW w:w="1451" w:type="dxa"/>
            <w:vMerge/>
            <w:vAlign w:val="center"/>
          </w:tcPr>
          <w:p w14:paraId="19BA81FA" w14:textId="77777777" w:rsidR="00440A0D" w:rsidRDefault="00440A0D">
            <w:pPr>
              <w:adjustRightInd w:val="0"/>
              <w:jc w:val="left"/>
              <w:rPr>
                <w:rFonts w:ascii="宋体" w:eastAsia="宋体" w:hAnsi="宋体" w:cs="宋体"/>
                <w:sz w:val="21"/>
                <w:szCs w:val="21"/>
              </w:rPr>
            </w:pPr>
          </w:p>
        </w:tc>
      </w:tr>
      <w:tr w:rsidR="00440A0D" w14:paraId="1DE078CD" w14:textId="77777777">
        <w:trPr>
          <w:cantSplit/>
          <w:trHeight w:val="169"/>
          <w:jc w:val="center"/>
        </w:trPr>
        <w:tc>
          <w:tcPr>
            <w:tcW w:w="677" w:type="dxa"/>
            <w:vAlign w:val="center"/>
          </w:tcPr>
          <w:p w14:paraId="13CF0E0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restart"/>
            <w:vAlign w:val="center"/>
          </w:tcPr>
          <w:p w14:paraId="095AB622" w14:textId="77777777" w:rsidR="00440A0D" w:rsidRDefault="00000000">
            <w:pPr>
              <w:spacing w:before="50"/>
              <w:rPr>
                <w:rFonts w:ascii="宋体" w:eastAsia="宋体" w:hAnsi="宋体" w:cs="宋体"/>
                <w:bCs/>
                <w:sz w:val="21"/>
                <w:szCs w:val="21"/>
              </w:rPr>
            </w:pPr>
            <w:r>
              <w:rPr>
                <w:rFonts w:ascii="宋体" w:eastAsia="宋体" w:hAnsi="宋体" w:cs="宋体" w:hint="eastAsia"/>
                <w:bCs/>
                <w:sz w:val="21"/>
                <w:szCs w:val="21"/>
              </w:rPr>
              <w:t>软件系统</w:t>
            </w:r>
          </w:p>
        </w:tc>
        <w:tc>
          <w:tcPr>
            <w:tcW w:w="1407" w:type="dxa"/>
            <w:vMerge w:val="restart"/>
            <w:vAlign w:val="center"/>
          </w:tcPr>
          <w:p w14:paraId="7809ECA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道路/视频视频监控软件</w:t>
            </w:r>
          </w:p>
        </w:tc>
        <w:tc>
          <w:tcPr>
            <w:tcW w:w="3387" w:type="dxa"/>
            <w:gridSpan w:val="2"/>
            <w:vAlign w:val="center"/>
          </w:tcPr>
          <w:p w14:paraId="2FC976C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5EDE602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141C547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4CF2AD0C" w14:textId="77777777">
        <w:trPr>
          <w:cantSplit/>
          <w:trHeight w:val="169"/>
          <w:jc w:val="center"/>
        </w:trPr>
        <w:tc>
          <w:tcPr>
            <w:tcW w:w="677" w:type="dxa"/>
            <w:vAlign w:val="center"/>
          </w:tcPr>
          <w:p w14:paraId="47870CB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2FFA3D2" w14:textId="77777777" w:rsidR="00440A0D" w:rsidRDefault="00440A0D">
            <w:pPr>
              <w:spacing w:before="50"/>
              <w:rPr>
                <w:rFonts w:ascii="宋体" w:eastAsia="宋体" w:hAnsi="宋体" w:cs="宋体"/>
                <w:bCs/>
                <w:sz w:val="21"/>
                <w:szCs w:val="21"/>
              </w:rPr>
            </w:pPr>
          </w:p>
        </w:tc>
        <w:tc>
          <w:tcPr>
            <w:tcW w:w="1407" w:type="dxa"/>
            <w:vMerge/>
            <w:vAlign w:val="center"/>
          </w:tcPr>
          <w:p w14:paraId="443C72E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E0FCF1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1F87BB42" w14:textId="77777777" w:rsidR="00440A0D" w:rsidRDefault="00440A0D">
            <w:pPr>
              <w:adjustRightInd w:val="0"/>
              <w:jc w:val="left"/>
              <w:rPr>
                <w:rFonts w:ascii="宋体" w:eastAsia="宋体" w:hAnsi="宋体" w:cs="宋体"/>
                <w:sz w:val="21"/>
                <w:szCs w:val="21"/>
              </w:rPr>
            </w:pPr>
          </w:p>
        </w:tc>
        <w:tc>
          <w:tcPr>
            <w:tcW w:w="1451" w:type="dxa"/>
            <w:vMerge/>
            <w:vAlign w:val="center"/>
          </w:tcPr>
          <w:p w14:paraId="3527A506" w14:textId="77777777" w:rsidR="00440A0D" w:rsidRDefault="00440A0D">
            <w:pPr>
              <w:adjustRightInd w:val="0"/>
              <w:jc w:val="left"/>
              <w:rPr>
                <w:rFonts w:ascii="宋体" w:eastAsia="宋体" w:hAnsi="宋体" w:cs="宋体"/>
                <w:sz w:val="21"/>
                <w:szCs w:val="21"/>
              </w:rPr>
            </w:pPr>
          </w:p>
        </w:tc>
      </w:tr>
      <w:tr w:rsidR="00440A0D" w14:paraId="53BA70E4" w14:textId="77777777">
        <w:trPr>
          <w:cantSplit/>
          <w:trHeight w:val="169"/>
          <w:jc w:val="center"/>
        </w:trPr>
        <w:tc>
          <w:tcPr>
            <w:tcW w:w="677" w:type="dxa"/>
            <w:vAlign w:val="center"/>
          </w:tcPr>
          <w:p w14:paraId="14E5855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4394E98" w14:textId="77777777" w:rsidR="00440A0D" w:rsidRDefault="00440A0D">
            <w:pPr>
              <w:spacing w:before="50"/>
              <w:rPr>
                <w:rFonts w:ascii="宋体" w:eastAsia="宋体" w:hAnsi="宋体" w:cs="宋体"/>
                <w:bCs/>
                <w:sz w:val="21"/>
                <w:szCs w:val="21"/>
              </w:rPr>
            </w:pPr>
          </w:p>
        </w:tc>
        <w:tc>
          <w:tcPr>
            <w:tcW w:w="1407" w:type="dxa"/>
            <w:vMerge/>
            <w:vAlign w:val="center"/>
          </w:tcPr>
          <w:p w14:paraId="6588FDF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383403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D43A897" w14:textId="77777777" w:rsidR="00440A0D" w:rsidRDefault="00440A0D">
            <w:pPr>
              <w:adjustRightInd w:val="0"/>
              <w:jc w:val="left"/>
              <w:rPr>
                <w:rFonts w:ascii="宋体" w:eastAsia="宋体" w:hAnsi="宋体" w:cs="宋体"/>
                <w:sz w:val="21"/>
                <w:szCs w:val="21"/>
              </w:rPr>
            </w:pPr>
          </w:p>
        </w:tc>
        <w:tc>
          <w:tcPr>
            <w:tcW w:w="1451" w:type="dxa"/>
            <w:vMerge/>
            <w:vAlign w:val="center"/>
          </w:tcPr>
          <w:p w14:paraId="57A7998C" w14:textId="77777777" w:rsidR="00440A0D" w:rsidRDefault="00440A0D">
            <w:pPr>
              <w:adjustRightInd w:val="0"/>
              <w:jc w:val="left"/>
              <w:rPr>
                <w:rFonts w:ascii="宋体" w:eastAsia="宋体" w:hAnsi="宋体" w:cs="宋体"/>
                <w:sz w:val="21"/>
                <w:szCs w:val="21"/>
              </w:rPr>
            </w:pPr>
          </w:p>
        </w:tc>
      </w:tr>
      <w:tr w:rsidR="00440A0D" w14:paraId="6939EEB5" w14:textId="77777777">
        <w:trPr>
          <w:cantSplit/>
          <w:trHeight w:val="169"/>
          <w:jc w:val="center"/>
        </w:trPr>
        <w:tc>
          <w:tcPr>
            <w:tcW w:w="677" w:type="dxa"/>
            <w:vAlign w:val="center"/>
          </w:tcPr>
          <w:p w14:paraId="3289BD4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92F66EB" w14:textId="77777777" w:rsidR="00440A0D" w:rsidRDefault="00440A0D">
            <w:pPr>
              <w:spacing w:before="50"/>
              <w:rPr>
                <w:rFonts w:ascii="宋体" w:eastAsia="宋体" w:hAnsi="宋体" w:cs="宋体"/>
                <w:bCs/>
                <w:sz w:val="21"/>
                <w:szCs w:val="21"/>
              </w:rPr>
            </w:pPr>
          </w:p>
        </w:tc>
        <w:tc>
          <w:tcPr>
            <w:tcW w:w="1407" w:type="dxa"/>
            <w:vMerge/>
            <w:vAlign w:val="center"/>
          </w:tcPr>
          <w:p w14:paraId="5A8C378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03C624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37925ABD" w14:textId="77777777" w:rsidR="00440A0D" w:rsidRDefault="00440A0D">
            <w:pPr>
              <w:adjustRightInd w:val="0"/>
              <w:jc w:val="left"/>
              <w:rPr>
                <w:rFonts w:ascii="宋体" w:eastAsia="宋体" w:hAnsi="宋体" w:cs="宋体"/>
                <w:sz w:val="21"/>
                <w:szCs w:val="21"/>
              </w:rPr>
            </w:pPr>
          </w:p>
        </w:tc>
        <w:tc>
          <w:tcPr>
            <w:tcW w:w="1451" w:type="dxa"/>
            <w:vMerge/>
            <w:vAlign w:val="center"/>
          </w:tcPr>
          <w:p w14:paraId="04AFD98F" w14:textId="77777777" w:rsidR="00440A0D" w:rsidRDefault="00440A0D">
            <w:pPr>
              <w:adjustRightInd w:val="0"/>
              <w:jc w:val="left"/>
              <w:rPr>
                <w:rFonts w:ascii="宋体" w:eastAsia="宋体" w:hAnsi="宋体" w:cs="宋体"/>
                <w:sz w:val="21"/>
                <w:szCs w:val="21"/>
              </w:rPr>
            </w:pPr>
          </w:p>
        </w:tc>
      </w:tr>
      <w:tr w:rsidR="00440A0D" w14:paraId="643302E0" w14:textId="77777777">
        <w:trPr>
          <w:cantSplit/>
          <w:trHeight w:val="169"/>
          <w:jc w:val="center"/>
        </w:trPr>
        <w:tc>
          <w:tcPr>
            <w:tcW w:w="677" w:type="dxa"/>
            <w:vAlign w:val="center"/>
          </w:tcPr>
          <w:p w14:paraId="6E87729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D43E6B7" w14:textId="77777777" w:rsidR="00440A0D" w:rsidRDefault="00440A0D">
            <w:pPr>
              <w:spacing w:before="50"/>
              <w:rPr>
                <w:rFonts w:ascii="宋体" w:eastAsia="宋体" w:hAnsi="宋体" w:cs="宋体"/>
                <w:bCs/>
                <w:sz w:val="21"/>
                <w:szCs w:val="21"/>
              </w:rPr>
            </w:pPr>
          </w:p>
        </w:tc>
        <w:tc>
          <w:tcPr>
            <w:tcW w:w="1407" w:type="dxa"/>
            <w:vMerge/>
            <w:vAlign w:val="center"/>
          </w:tcPr>
          <w:p w14:paraId="10F6EEF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C3B716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3F7B0C55" w14:textId="77777777" w:rsidR="00440A0D" w:rsidRDefault="00440A0D">
            <w:pPr>
              <w:adjustRightInd w:val="0"/>
              <w:jc w:val="left"/>
              <w:rPr>
                <w:rFonts w:ascii="宋体" w:eastAsia="宋体" w:hAnsi="宋体" w:cs="宋体"/>
                <w:sz w:val="21"/>
                <w:szCs w:val="21"/>
              </w:rPr>
            </w:pPr>
          </w:p>
        </w:tc>
        <w:tc>
          <w:tcPr>
            <w:tcW w:w="1451" w:type="dxa"/>
            <w:vMerge/>
            <w:vAlign w:val="center"/>
          </w:tcPr>
          <w:p w14:paraId="6E94F975" w14:textId="77777777" w:rsidR="00440A0D" w:rsidRDefault="00440A0D">
            <w:pPr>
              <w:adjustRightInd w:val="0"/>
              <w:jc w:val="left"/>
              <w:rPr>
                <w:rFonts w:ascii="宋体" w:eastAsia="宋体" w:hAnsi="宋体" w:cs="宋体"/>
                <w:sz w:val="21"/>
                <w:szCs w:val="21"/>
              </w:rPr>
            </w:pPr>
          </w:p>
        </w:tc>
      </w:tr>
      <w:tr w:rsidR="00440A0D" w14:paraId="61237419" w14:textId="77777777">
        <w:trPr>
          <w:cantSplit/>
          <w:trHeight w:val="169"/>
          <w:jc w:val="center"/>
        </w:trPr>
        <w:tc>
          <w:tcPr>
            <w:tcW w:w="677" w:type="dxa"/>
            <w:vAlign w:val="center"/>
          </w:tcPr>
          <w:p w14:paraId="1402318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31EB72" w14:textId="77777777" w:rsidR="00440A0D" w:rsidRDefault="00440A0D">
            <w:pPr>
              <w:spacing w:before="50"/>
              <w:rPr>
                <w:rFonts w:ascii="宋体" w:eastAsia="宋体" w:hAnsi="宋体" w:cs="宋体"/>
                <w:bCs/>
                <w:sz w:val="21"/>
                <w:szCs w:val="21"/>
              </w:rPr>
            </w:pPr>
          </w:p>
        </w:tc>
        <w:tc>
          <w:tcPr>
            <w:tcW w:w="1407" w:type="dxa"/>
            <w:vMerge w:val="restart"/>
            <w:vAlign w:val="center"/>
          </w:tcPr>
          <w:p w14:paraId="1D22362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道路/视频事件检测系统</w:t>
            </w:r>
          </w:p>
        </w:tc>
        <w:tc>
          <w:tcPr>
            <w:tcW w:w="3387" w:type="dxa"/>
            <w:gridSpan w:val="2"/>
            <w:vAlign w:val="center"/>
          </w:tcPr>
          <w:p w14:paraId="44834EE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7C77CA1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1A91A99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2141E153" w14:textId="77777777">
        <w:trPr>
          <w:cantSplit/>
          <w:trHeight w:val="169"/>
          <w:jc w:val="center"/>
        </w:trPr>
        <w:tc>
          <w:tcPr>
            <w:tcW w:w="677" w:type="dxa"/>
            <w:vAlign w:val="center"/>
          </w:tcPr>
          <w:p w14:paraId="2829BB0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3F99EA3" w14:textId="77777777" w:rsidR="00440A0D" w:rsidRDefault="00440A0D">
            <w:pPr>
              <w:spacing w:before="50"/>
              <w:rPr>
                <w:rFonts w:ascii="宋体" w:eastAsia="宋体" w:hAnsi="宋体" w:cs="宋体"/>
                <w:bCs/>
                <w:sz w:val="21"/>
                <w:szCs w:val="21"/>
              </w:rPr>
            </w:pPr>
          </w:p>
        </w:tc>
        <w:tc>
          <w:tcPr>
            <w:tcW w:w="1407" w:type="dxa"/>
            <w:vMerge/>
            <w:vAlign w:val="center"/>
          </w:tcPr>
          <w:p w14:paraId="7A47C6E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EA6772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43357738" w14:textId="77777777" w:rsidR="00440A0D" w:rsidRDefault="00440A0D">
            <w:pPr>
              <w:adjustRightInd w:val="0"/>
              <w:jc w:val="left"/>
              <w:rPr>
                <w:rFonts w:ascii="宋体" w:eastAsia="宋体" w:hAnsi="宋体" w:cs="宋体"/>
                <w:sz w:val="21"/>
                <w:szCs w:val="21"/>
              </w:rPr>
            </w:pPr>
          </w:p>
        </w:tc>
        <w:tc>
          <w:tcPr>
            <w:tcW w:w="1451" w:type="dxa"/>
            <w:vMerge/>
            <w:vAlign w:val="center"/>
          </w:tcPr>
          <w:p w14:paraId="752B82B2" w14:textId="77777777" w:rsidR="00440A0D" w:rsidRDefault="00440A0D">
            <w:pPr>
              <w:adjustRightInd w:val="0"/>
              <w:jc w:val="left"/>
              <w:rPr>
                <w:rFonts w:ascii="宋体" w:eastAsia="宋体" w:hAnsi="宋体" w:cs="宋体"/>
                <w:sz w:val="21"/>
                <w:szCs w:val="21"/>
              </w:rPr>
            </w:pPr>
          </w:p>
        </w:tc>
      </w:tr>
      <w:tr w:rsidR="00440A0D" w14:paraId="30264369" w14:textId="77777777">
        <w:trPr>
          <w:cantSplit/>
          <w:trHeight w:val="169"/>
          <w:jc w:val="center"/>
        </w:trPr>
        <w:tc>
          <w:tcPr>
            <w:tcW w:w="677" w:type="dxa"/>
            <w:vAlign w:val="center"/>
          </w:tcPr>
          <w:p w14:paraId="776DEDF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F4EFB24" w14:textId="77777777" w:rsidR="00440A0D" w:rsidRDefault="00440A0D">
            <w:pPr>
              <w:spacing w:before="50"/>
              <w:rPr>
                <w:rFonts w:ascii="宋体" w:eastAsia="宋体" w:hAnsi="宋体" w:cs="宋体"/>
                <w:bCs/>
                <w:sz w:val="21"/>
                <w:szCs w:val="21"/>
              </w:rPr>
            </w:pPr>
          </w:p>
        </w:tc>
        <w:tc>
          <w:tcPr>
            <w:tcW w:w="1407" w:type="dxa"/>
            <w:vMerge/>
            <w:vAlign w:val="center"/>
          </w:tcPr>
          <w:p w14:paraId="240568D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E932AD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EDF38D1" w14:textId="77777777" w:rsidR="00440A0D" w:rsidRDefault="00440A0D">
            <w:pPr>
              <w:adjustRightInd w:val="0"/>
              <w:jc w:val="left"/>
              <w:rPr>
                <w:rFonts w:ascii="宋体" w:eastAsia="宋体" w:hAnsi="宋体" w:cs="宋体"/>
                <w:sz w:val="21"/>
                <w:szCs w:val="21"/>
              </w:rPr>
            </w:pPr>
          </w:p>
        </w:tc>
        <w:tc>
          <w:tcPr>
            <w:tcW w:w="1451" w:type="dxa"/>
            <w:vMerge/>
            <w:vAlign w:val="center"/>
          </w:tcPr>
          <w:p w14:paraId="0493AB7B" w14:textId="77777777" w:rsidR="00440A0D" w:rsidRDefault="00440A0D">
            <w:pPr>
              <w:adjustRightInd w:val="0"/>
              <w:jc w:val="left"/>
              <w:rPr>
                <w:rFonts w:ascii="宋体" w:eastAsia="宋体" w:hAnsi="宋体" w:cs="宋体"/>
                <w:sz w:val="21"/>
                <w:szCs w:val="21"/>
              </w:rPr>
            </w:pPr>
          </w:p>
        </w:tc>
      </w:tr>
      <w:tr w:rsidR="00440A0D" w14:paraId="0C857077" w14:textId="77777777">
        <w:trPr>
          <w:cantSplit/>
          <w:trHeight w:val="169"/>
          <w:jc w:val="center"/>
        </w:trPr>
        <w:tc>
          <w:tcPr>
            <w:tcW w:w="677" w:type="dxa"/>
            <w:vAlign w:val="center"/>
          </w:tcPr>
          <w:p w14:paraId="46F4CFB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8D063C9" w14:textId="77777777" w:rsidR="00440A0D" w:rsidRDefault="00440A0D">
            <w:pPr>
              <w:spacing w:before="50"/>
              <w:rPr>
                <w:rFonts w:ascii="宋体" w:eastAsia="宋体" w:hAnsi="宋体" w:cs="宋体"/>
                <w:bCs/>
                <w:sz w:val="21"/>
                <w:szCs w:val="21"/>
              </w:rPr>
            </w:pPr>
          </w:p>
        </w:tc>
        <w:tc>
          <w:tcPr>
            <w:tcW w:w="1407" w:type="dxa"/>
            <w:vMerge/>
            <w:vAlign w:val="center"/>
          </w:tcPr>
          <w:p w14:paraId="2D90EF7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C403D3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377A3B28" w14:textId="77777777" w:rsidR="00440A0D" w:rsidRDefault="00440A0D">
            <w:pPr>
              <w:adjustRightInd w:val="0"/>
              <w:jc w:val="left"/>
              <w:rPr>
                <w:rFonts w:ascii="宋体" w:eastAsia="宋体" w:hAnsi="宋体" w:cs="宋体"/>
                <w:sz w:val="21"/>
                <w:szCs w:val="21"/>
              </w:rPr>
            </w:pPr>
          </w:p>
        </w:tc>
        <w:tc>
          <w:tcPr>
            <w:tcW w:w="1451" w:type="dxa"/>
            <w:vMerge/>
            <w:vAlign w:val="center"/>
          </w:tcPr>
          <w:p w14:paraId="673C39E2" w14:textId="77777777" w:rsidR="00440A0D" w:rsidRDefault="00440A0D">
            <w:pPr>
              <w:adjustRightInd w:val="0"/>
              <w:jc w:val="left"/>
              <w:rPr>
                <w:rFonts w:ascii="宋体" w:eastAsia="宋体" w:hAnsi="宋体" w:cs="宋体"/>
                <w:sz w:val="21"/>
                <w:szCs w:val="21"/>
              </w:rPr>
            </w:pPr>
          </w:p>
        </w:tc>
      </w:tr>
      <w:tr w:rsidR="00440A0D" w14:paraId="66E41B81" w14:textId="77777777">
        <w:trPr>
          <w:cantSplit/>
          <w:trHeight w:val="169"/>
          <w:jc w:val="center"/>
        </w:trPr>
        <w:tc>
          <w:tcPr>
            <w:tcW w:w="677" w:type="dxa"/>
            <w:vAlign w:val="center"/>
          </w:tcPr>
          <w:p w14:paraId="7638452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7C173F5" w14:textId="77777777" w:rsidR="00440A0D" w:rsidRDefault="00440A0D">
            <w:pPr>
              <w:spacing w:before="50"/>
              <w:rPr>
                <w:rFonts w:ascii="宋体" w:eastAsia="宋体" w:hAnsi="宋体" w:cs="宋体"/>
                <w:bCs/>
                <w:sz w:val="21"/>
                <w:szCs w:val="21"/>
              </w:rPr>
            </w:pPr>
          </w:p>
        </w:tc>
        <w:tc>
          <w:tcPr>
            <w:tcW w:w="1407" w:type="dxa"/>
            <w:vMerge/>
            <w:vAlign w:val="center"/>
          </w:tcPr>
          <w:p w14:paraId="038A5DD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E3EC0C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787714B8" w14:textId="77777777" w:rsidR="00440A0D" w:rsidRDefault="00440A0D">
            <w:pPr>
              <w:adjustRightInd w:val="0"/>
              <w:jc w:val="left"/>
              <w:rPr>
                <w:rFonts w:ascii="宋体" w:eastAsia="宋体" w:hAnsi="宋体" w:cs="宋体"/>
                <w:sz w:val="21"/>
                <w:szCs w:val="21"/>
              </w:rPr>
            </w:pPr>
          </w:p>
        </w:tc>
        <w:tc>
          <w:tcPr>
            <w:tcW w:w="1451" w:type="dxa"/>
            <w:vMerge/>
            <w:vAlign w:val="center"/>
          </w:tcPr>
          <w:p w14:paraId="0B62C31E" w14:textId="77777777" w:rsidR="00440A0D" w:rsidRDefault="00440A0D">
            <w:pPr>
              <w:adjustRightInd w:val="0"/>
              <w:jc w:val="left"/>
              <w:rPr>
                <w:rFonts w:ascii="宋体" w:eastAsia="宋体" w:hAnsi="宋体" w:cs="宋体"/>
                <w:sz w:val="21"/>
                <w:szCs w:val="21"/>
              </w:rPr>
            </w:pPr>
          </w:p>
        </w:tc>
      </w:tr>
      <w:tr w:rsidR="00440A0D" w14:paraId="2E5B180F" w14:textId="77777777">
        <w:trPr>
          <w:cantSplit/>
          <w:trHeight w:val="169"/>
          <w:jc w:val="center"/>
        </w:trPr>
        <w:tc>
          <w:tcPr>
            <w:tcW w:w="677" w:type="dxa"/>
            <w:vAlign w:val="center"/>
          </w:tcPr>
          <w:p w14:paraId="58001A4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FBE2CB" w14:textId="77777777" w:rsidR="00440A0D" w:rsidRDefault="00440A0D">
            <w:pPr>
              <w:spacing w:before="50"/>
              <w:rPr>
                <w:rFonts w:ascii="宋体" w:eastAsia="宋体" w:hAnsi="宋体" w:cs="宋体"/>
                <w:bCs/>
                <w:sz w:val="21"/>
                <w:szCs w:val="21"/>
              </w:rPr>
            </w:pPr>
          </w:p>
        </w:tc>
        <w:tc>
          <w:tcPr>
            <w:tcW w:w="1407" w:type="dxa"/>
            <w:vMerge w:val="restart"/>
            <w:vAlign w:val="center"/>
          </w:tcPr>
          <w:p w14:paraId="58383B8B"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道路/隧道视频监控软件</w:t>
            </w:r>
          </w:p>
        </w:tc>
        <w:tc>
          <w:tcPr>
            <w:tcW w:w="3387" w:type="dxa"/>
            <w:gridSpan w:val="2"/>
            <w:vAlign w:val="center"/>
          </w:tcPr>
          <w:p w14:paraId="00512D6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4546623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3833980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727F0DA8" w14:textId="77777777">
        <w:trPr>
          <w:cantSplit/>
          <w:trHeight w:val="169"/>
          <w:jc w:val="center"/>
        </w:trPr>
        <w:tc>
          <w:tcPr>
            <w:tcW w:w="677" w:type="dxa"/>
            <w:vAlign w:val="center"/>
          </w:tcPr>
          <w:p w14:paraId="77B6CC0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ABE9E9C" w14:textId="77777777" w:rsidR="00440A0D" w:rsidRDefault="00440A0D">
            <w:pPr>
              <w:spacing w:before="50"/>
              <w:rPr>
                <w:rFonts w:ascii="宋体" w:eastAsia="宋体" w:hAnsi="宋体" w:cs="宋体"/>
                <w:bCs/>
                <w:sz w:val="21"/>
                <w:szCs w:val="21"/>
              </w:rPr>
            </w:pPr>
          </w:p>
        </w:tc>
        <w:tc>
          <w:tcPr>
            <w:tcW w:w="1407" w:type="dxa"/>
            <w:vMerge/>
            <w:vAlign w:val="center"/>
          </w:tcPr>
          <w:p w14:paraId="3DD78DA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16133D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590F0E48" w14:textId="77777777" w:rsidR="00440A0D" w:rsidRDefault="00440A0D">
            <w:pPr>
              <w:adjustRightInd w:val="0"/>
              <w:jc w:val="left"/>
              <w:rPr>
                <w:rFonts w:ascii="宋体" w:eastAsia="宋体" w:hAnsi="宋体" w:cs="宋体"/>
                <w:sz w:val="21"/>
                <w:szCs w:val="21"/>
              </w:rPr>
            </w:pPr>
          </w:p>
        </w:tc>
        <w:tc>
          <w:tcPr>
            <w:tcW w:w="1451" w:type="dxa"/>
            <w:vMerge/>
            <w:vAlign w:val="center"/>
          </w:tcPr>
          <w:p w14:paraId="31A3C310" w14:textId="77777777" w:rsidR="00440A0D" w:rsidRDefault="00440A0D">
            <w:pPr>
              <w:adjustRightInd w:val="0"/>
              <w:jc w:val="left"/>
              <w:rPr>
                <w:rFonts w:ascii="宋体" w:eastAsia="宋体" w:hAnsi="宋体" w:cs="宋体"/>
                <w:sz w:val="21"/>
                <w:szCs w:val="21"/>
              </w:rPr>
            </w:pPr>
          </w:p>
        </w:tc>
      </w:tr>
      <w:tr w:rsidR="00440A0D" w14:paraId="6A4E0925" w14:textId="77777777">
        <w:trPr>
          <w:cantSplit/>
          <w:trHeight w:val="90"/>
          <w:jc w:val="center"/>
        </w:trPr>
        <w:tc>
          <w:tcPr>
            <w:tcW w:w="677" w:type="dxa"/>
            <w:vAlign w:val="center"/>
          </w:tcPr>
          <w:p w14:paraId="0F3BE5D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7EDFE45" w14:textId="77777777" w:rsidR="00440A0D" w:rsidRDefault="00440A0D">
            <w:pPr>
              <w:spacing w:before="50"/>
              <w:rPr>
                <w:rFonts w:ascii="宋体" w:eastAsia="宋体" w:hAnsi="宋体" w:cs="宋体"/>
                <w:bCs/>
                <w:sz w:val="21"/>
                <w:szCs w:val="21"/>
              </w:rPr>
            </w:pPr>
          </w:p>
        </w:tc>
        <w:tc>
          <w:tcPr>
            <w:tcW w:w="1407" w:type="dxa"/>
            <w:vMerge/>
            <w:vAlign w:val="center"/>
          </w:tcPr>
          <w:p w14:paraId="50404C4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DBADD8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14D1D53F" w14:textId="77777777" w:rsidR="00440A0D" w:rsidRDefault="00440A0D">
            <w:pPr>
              <w:adjustRightInd w:val="0"/>
              <w:jc w:val="left"/>
              <w:rPr>
                <w:rFonts w:ascii="宋体" w:eastAsia="宋体" w:hAnsi="宋体" w:cs="宋体"/>
                <w:sz w:val="21"/>
                <w:szCs w:val="21"/>
              </w:rPr>
            </w:pPr>
          </w:p>
        </w:tc>
        <w:tc>
          <w:tcPr>
            <w:tcW w:w="1451" w:type="dxa"/>
            <w:vMerge/>
            <w:vAlign w:val="center"/>
          </w:tcPr>
          <w:p w14:paraId="50EE8AC2" w14:textId="77777777" w:rsidR="00440A0D" w:rsidRDefault="00440A0D">
            <w:pPr>
              <w:adjustRightInd w:val="0"/>
              <w:jc w:val="left"/>
              <w:rPr>
                <w:rFonts w:ascii="宋体" w:eastAsia="宋体" w:hAnsi="宋体" w:cs="宋体"/>
                <w:sz w:val="21"/>
                <w:szCs w:val="21"/>
              </w:rPr>
            </w:pPr>
          </w:p>
        </w:tc>
      </w:tr>
      <w:tr w:rsidR="00440A0D" w14:paraId="12550D90" w14:textId="77777777">
        <w:trPr>
          <w:cantSplit/>
          <w:trHeight w:val="169"/>
          <w:jc w:val="center"/>
        </w:trPr>
        <w:tc>
          <w:tcPr>
            <w:tcW w:w="677" w:type="dxa"/>
            <w:vAlign w:val="center"/>
          </w:tcPr>
          <w:p w14:paraId="4EC1B40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8240D03" w14:textId="77777777" w:rsidR="00440A0D" w:rsidRDefault="00440A0D">
            <w:pPr>
              <w:spacing w:before="50"/>
              <w:rPr>
                <w:rFonts w:ascii="宋体" w:eastAsia="宋体" w:hAnsi="宋体" w:cs="宋体"/>
                <w:bCs/>
                <w:sz w:val="21"/>
                <w:szCs w:val="21"/>
              </w:rPr>
            </w:pPr>
          </w:p>
        </w:tc>
        <w:tc>
          <w:tcPr>
            <w:tcW w:w="1407" w:type="dxa"/>
            <w:vMerge/>
            <w:vAlign w:val="center"/>
          </w:tcPr>
          <w:p w14:paraId="1A142D3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316897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62A38951" w14:textId="77777777" w:rsidR="00440A0D" w:rsidRDefault="00440A0D">
            <w:pPr>
              <w:adjustRightInd w:val="0"/>
              <w:jc w:val="left"/>
              <w:rPr>
                <w:rFonts w:ascii="宋体" w:eastAsia="宋体" w:hAnsi="宋体" w:cs="宋体"/>
                <w:sz w:val="21"/>
                <w:szCs w:val="21"/>
              </w:rPr>
            </w:pPr>
          </w:p>
        </w:tc>
        <w:tc>
          <w:tcPr>
            <w:tcW w:w="1451" w:type="dxa"/>
            <w:vMerge/>
            <w:vAlign w:val="center"/>
          </w:tcPr>
          <w:p w14:paraId="36D7DD64" w14:textId="77777777" w:rsidR="00440A0D" w:rsidRDefault="00440A0D">
            <w:pPr>
              <w:adjustRightInd w:val="0"/>
              <w:jc w:val="left"/>
              <w:rPr>
                <w:rFonts w:ascii="宋体" w:eastAsia="宋体" w:hAnsi="宋体" w:cs="宋体"/>
                <w:sz w:val="21"/>
                <w:szCs w:val="21"/>
              </w:rPr>
            </w:pPr>
          </w:p>
        </w:tc>
      </w:tr>
      <w:tr w:rsidR="00440A0D" w14:paraId="33F29448" w14:textId="77777777">
        <w:trPr>
          <w:cantSplit/>
          <w:trHeight w:val="169"/>
          <w:jc w:val="center"/>
        </w:trPr>
        <w:tc>
          <w:tcPr>
            <w:tcW w:w="677" w:type="dxa"/>
            <w:vAlign w:val="center"/>
          </w:tcPr>
          <w:p w14:paraId="63F604A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01E9054" w14:textId="77777777" w:rsidR="00440A0D" w:rsidRDefault="00440A0D">
            <w:pPr>
              <w:spacing w:before="50"/>
              <w:rPr>
                <w:rFonts w:ascii="宋体" w:eastAsia="宋体" w:hAnsi="宋体" w:cs="宋体"/>
                <w:bCs/>
                <w:sz w:val="21"/>
                <w:szCs w:val="21"/>
              </w:rPr>
            </w:pPr>
          </w:p>
        </w:tc>
        <w:tc>
          <w:tcPr>
            <w:tcW w:w="1407" w:type="dxa"/>
            <w:vMerge/>
            <w:vAlign w:val="center"/>
          </w:tcPr>
          <w:p w14:paraId="5F93CFC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4975A2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7D6AD8AB" w14:textId="77777777" w:rsidR="00440A0D" w:rsidRDefault="00440A0D">
            <w:pPr>
              <w:adjustRightInd w:val="0"/>
              <w:jc w:val="left"/>
              <w:rPr>
                <w:rFonts w:ascii="宋体" w:eastAsia="宋体" w:hAnsi="宋体" w:cs="宋体"/>
                <w:sz w:val="21"/>
                <w:szCs w:val="21"/>
              </w:rPr>
            </w:pPr>
          </w:p>
        </w:tc>
        <w:tc>
          <w:tcPr>
            <w:tcW w:w="1451" w:type="dxa"/>
            <w:vMerge/>
            <w:vAlign w:val="center"/>
          </w:tcPr>
          <w:p w14:paraId="0707090B" w14:textId="77777777" w:rsidR="00440A0D" w:rsidRDefault="00440A0D">
            <w:pPr>
              <w:adjustRightInd w:val="0"/>
              <w:jc w:val="left"/>
              <w:rPr>
                <w:rFonts w:ascii="宋体" w:eastAsia="宋体" w:hAnsi="宋体" w:cs="宋体"/>
                <w:sz w:val="21"/>
                <w:szCs w:val="21"/>
              </w:rPr>
            </w:pPr>
          </w:p>
        </w:tc>
      </w:tr>
      <w:tr w:rsidR="00440A0D" w14:paraId="3F8B7E29" w14:textId="77777777">
        <w:trPr>
          <w:cantSplit/>
          <w:trHeight w:val="116"/>
          <w:jc w:val="center"/>
        </w:trPr>
        <w:tc>
          <w:tcPr>
            <w:tcW w:w="677" w:type="dxa"/>
            <w:vAlign w:val="center"/>
          </w:tcPr>
          <w:p w14:paraId="7C2F6B3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2310DBF"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EE9407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隧道紧急电话广播软件</w:t>
            </w:r>
          </w:p>
        </w:tc>
        <w:tc>
          <w:tcPr>
            <w:tcW w:w="3387" w:type="dxa"/>
            <w:gridSpan w:val="2"/>
            <w:vAlign w:val="center"/>
          </w:tcPr>
          <w:p w14:paraId="055AD42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088A65A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406A0D4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378BB505" w14:textId="77777777">
        <w:trPr>
          <w:cantSplit/>
          <w:trHeight w:val="116"/>
          <w:jc w:val="center"/>
        </w:trPr>
        <w:tc>
          <w:tcPr>
            <w:tcW w:w="677" w:type="dxa"/>
            <w:vAlign w:val="center"/>
          </w:tcPr>
          <w:p w14:paraId="6573B4E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2F0AD42" w14:textId="77777777" w:rsidR="00440A0D" w:rsidRDefault="00440A0D">
            <w:pPr>
              <w:spacing w:before="50"/>
              <w:rPr>
                <w:rFonts w:ascii="宋体" w:eastAsia="宋体" w:hAnsi="宋体" w:cs="宋体"/>
                <w:sz w:val="21"/>
                <w:szCs w:val="21"/>
              </w:rPr>
            </w:pPr>
          </w:p>
        </w:tc>
        <w:tc>
          <w:tcPr>
            <w:tcW w:w="1407" w:type="dxa"/>
            <w:vMerge/>
            <w:vAlign w:val="center"/>
          </w:tcPr>
          <w:p w14:paraId="0633898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230D87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26EE0D53" w14:textId="77777777" w:rsidR="00440A0D" w:rsidRDefault="00440A0D">
            <w:pPr>
              <w:adjustRightInd w:val="0"/>
              <w:jc w:val="left"/>
              <w:rPr>
                <w:rFonts w:ascii="宋体" w:eastAsia="宋体" w:hAnsi="宋体" w:cs="宋体"/>
                <w:sz w:val="21"/>
                <w:szCs w:val="21"/>
              </w:rPr>
            </w:pPr>
          </w:p>
        </w:tc>
        <w:tc>
          <w:tcPr>
            <w:tcW w:w="1451" w:type="dxa"/>
            <w:vMerge/>
            <w:vAlign w:val="center"/>
          </w:tcPr>
          <w:p w14:paraId="158201CC" w14:textId="77777777" w:rsidR="00440A0D" w:rsidRDefault="00440A0D">
            <w:pPr>
              <w:adjustRightInd w:val="0"/>
              <w:jc w:val="left"/>
              <w:rPr>
                <w:rFonts w:ascii="宋体" w:eastAsia="宋体" w:hAnsi="宋体" w:cs="宋体"/>
                <w:sz w:val="21"/>
                <w:szCs w:val="21"/>
              </w:rPr>
            </w:pPr>
          </w:p>
        </w:tc>
      </w:tr>
      <w:tr w:rsidR="00440A0D" w14:paraId="71A0F8DE" w14:textId="77777777">
        <w:trPr>
          <w:cantSplit/>
          <w:trHeight w:val="116"/>
          <w:jc w:val="center"/>
        </w:trPr>
        <w:tc>
          <w:tcPr>
            <w:tcW w:w="677" w:type="dxa"/>
            <w:vAlign w:val="center"/>
          </w:tcPr>
          <w:p w14:paraId="05AC465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D13B3C0" w14:textId="77777777" w:rsidR="00440A0D" w:rsidRDefault="00440A0D">
            <w:pPr>
              <w:spacing w:before="50"/>
              <w:rPr>
                <w:rFonts w:ascii="宋体" w:eastAsia="宋体" w:hAnsi="宋体" w:cs="宋体"/>
                <w:bCs/>
                <w:sz w:val="21"/>
                <w:szCs w:val="21"/>
              </w:rPr>
            </w:pPr>
          </w:p>
        </w:tc>
        <w:tc>
          <w:tcPr>
            <w:tcW w:w="1407" w:type="dxa"/>
            <w:vMerge/>
            <w:vAlign w:val="center"/>
          </w:tcPr>
          <w:p w14:paraId="37E3AA6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40D59E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7F3FECDA" w14:textId="77777777" w:rsidR="00440A0D" w:rsidRDefault="00440A0D">
            <w:pPr>
              <w:adjustRightInd w:val="0"/>
              <w:jc w:val="left"/>
              <w:rPr>
                <w:rFonts w:ascii="宋体" w:eastAsia="宋体" w:hAnsi="宋体" w:cs="宋体"/>
                <w:sz w:val="21"/>
                <w:szCs w:val="21"/>
              </w:rPr>
            </w:pPr>
          </w:p>
        </w:tc>
        <w:tc>
          <w:tcPr>
            <w:tcW w:w="1451" w:type="dxa"/>
            <w:vMerge/>
            <w:vAlign w:val="center"/>
          </w:tcPr>
          <w:p w14:paraId="526E6EE4" w14:textId="77777777" w:rsidR="00440A0D" w:rsidRDefault="00440A0D">
            <w:pPr>
              <w:adjustRightInd w:val="0"/>
              <w:jc w:val="left"/>
              <w:rPr>
                <w:rFonts w:ascii="宋体" w:eastAsia="宋体" w:hAnsi="宋体" w:cs="宋体"/>
                <w:sz w:val="21"/>
                <w:szCs w:val="21"/>
              </w:rPr>
            </w:pPr>
          </w:p>
        </w:tc>
      </w:tr>
      <w:tr w:rsidR="00440A0D" w14:paraId="1FEC7280" w14:textId="77777777">
        <w:trPr>
          <w:cantSplit/>
          <w:trHeight w:val="116"/>
          <w:jc w:val="center"/>
        </w:trPr>
        <w:tc>
          <w:tcPr>
            <w:tcW w:w="677" w:type="dxa"/>
            <w:vAlign w:val="center"/>
          </w:tcPr>
          <w:p w14:paraId="477846E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C44AEE8" w14:textId="77777777" w:rsidR="00440A0D" w:rsidRDefault="00440A0D">
            <w:pPr>
              <w:spacing w:before="50"/>
              <w:rPr>
                <w:rFonts w:ascii="宋体" w:eastAsia="宋体" w:hAnsi="宋体" w:cs="宋体"/>
                <w:bCs/>
                <w:sz w:val="21"/>
                <w:szCs w:val="21"/>
              </w:rPr>
            </w:pPr>
          </w:p>
        </w:tc>
        <w:tc>
          <w:tcPr>
            <w:tcW w:w="1407" w:type="dxa"/>
            <w:vMerge/>
            <w:vAlign w:val="center"/>
          </w:tcPr>
          <w:p w14:paraId="21F6F3D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9F4646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4FBBB3B4" w14:textId="77777777" w:rsidR="00440A0D" w:rsidRDefault="00440A0D">
            <w:pPr>
              <w:adjustRightInd w:val="0"/>
              <w:jc w:val="left"/>
              <w:rPr>
                <w:rFonts w:ascii="宋体" w:eastAsia="宋体" w:hAnsi="宋体" w:cs="宋体"/>
                <w:sz w:val="21"/>
                <w:szCs w:val="21"/>
              </w:rPr>
            </w:pPr>
          </w:p>
        </w:tc>
        <w:tc>
          <w:tcPr>
            <w:tcW w:w="1451" w:type="dxa"/>
            <w:vMerge/>
            <w:vAlign w:val="center"/>
          </w:tcPr>
          <w:p w14:paraId="6EE9F1C1" w14:textId="77777777" w:rsidR="00440A0D" w:rsidRDefault="00440A0D">
            <w:pPr>
              <w:adjustRightInd w:val="0"/>
              <w:jc w:val="left"/>
              <w:rPr>
                <w:rFonts w:ascii="宋体" w:eastAsia="宋体" w:hAnsi="宋体" w:cs="宋体"/>
                <w:sz w:val="21"/>
                <w:szCs w:val="21"/>
              </w:rPr>
            </w:pPr>
          </w:p>
        </w:tc>
      </w:tr>
      <w:tr w:rsidR="00440A0D" w14:paraId="64B3A80C" w14:textId="77777777">
        <w:trPr>
          <w:cantSplit/>
          <w:trHeight w:val="90"/>
          <w:jc w:val="center"/>
        </w:trPr>
        <w:tc>
          <w:tcPr>
            <w:tcW w:w="677" w:type="dxa"/>
            <w:vAlign w:val="center"/>
          </w:tcPr>
          <w:p w14:paraId="4CF155D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177F66B" w14:textId="77777777" w:rsidR="00440A0D" w:rsidRDefault="00440A0D">
            <w:pPr>
              <w:spacing w:before="50"/>
              <w:rPr>
                <w:rFonts w:ascii="宋体" w:eastAsia="宋体" w:hAnsi="宋体" w:cs="宋体"/>
                <w:bCs/>
                <w:sz w:val="21"/>
                <w:szCs w:val="21"/>
              </w:rPr>
            </w:pPr>
          </w:p>
        </w:tc>
        <w:tc>
          <w:tcPr>
            <w:tcW w:w="1407" w:type="dxa"/>
            <w:vMerge/>
            <w:vAlign w:val="center"/>
          </w:tcPr>
          <w:p w14:paraId="52355FB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4A6623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5E13F881" w14:textId="77777777" w:rsidR="00440A0D" w:rsidRDefault="00440A0D">
            <w:pPr>
              <w:adjustRightInd w:val="0"/>
              <w:jc w:val="left"/>
              <w:rPr>
                <w:rFonts w:ascii="宋体" w:eastAsia="宋体" w:hAnsi="宋体" w:cs="宋体"/>
                <w:sz w:val="21"/>
                <w:szCs w:val="21"/>
              </w:rPr>
            </w:pPr>
          </w:p>
        </w:tc>
        <w:tc>
          <w:tcPr>
            <w:tcW w:w="1451" w:type="dxa"/>
            <w:vMerge/>
            <w:vAlign w:val="center"/>
          </w:tcPr>
          <w:p w14:paraId="3F31631A" w14:textId="77777777" w:rsidR="00440A0D" w:rsidRDefault="00440A0D">
            <w:pPr>
              <w:adjustRightInd w:val="0"/>
              <w:jc w:val="left"/>
              <w:rPr>
                <w:rFonts w:ascii="宋体" w:eastAsia="宋体" w:hAnsi="宋体" w:cs="宋体"/>
                <w:sz w:val="21"/>
                <w:szCs w:val="21"/>
              </w:rPr>
            </w:pPr>
          </w:p>
        </w:tc>
      </w:tr>
      <w:tr w:rsidR="00440A0D" w14:paraId="20159AC5" w14:textId="77777777">
        <w:trPr>
          <w:cantSplit/>
          <w:trHeight w:val="62"/>
          <w:jc w:val="center"/>
        </w:trPr>
        <w:tc>
          <w:tcPr>
            <w:tcW w:w="677" w:type="dxa"/>
            <w:vAlign w:val="center"/>
          </w:tcPr>
          <w:p w14:paraId="5B42B8C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9B6F9F7" w14:textId="77777777" w:rsidR="00440A0D" w:rsidRDefault="00440A0D">
            <w:pPr>
              <w:spacing w:before="50"/>
              <w:rPr>
                <w:rFonts w:ascii="宋体" w:eastAsia="宋体" w:hAnsi="宋体" w:cs="宋体"/>
                <w:bCs/>
                <w:sz w:val="21"/>
                <w:szCs w:val="21"/>
              </w:rPr>
            </w:pPr>
          </w:p>
        </w:tc>
        <w:tc>
          <w:tcPr>
            <w:tcW w:w="1407" w:type="dxa"/>
            <w:vMerge w:val="restart"/>
            <w:vAlign w:val="center"/>
          </w:tcPr>
          <w:p w14:paraId="6BA04C7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气象检测软件</w:t>
            </w:r>
          </w:p>
        </w:tc>
        <w:tc>
          <w:tcPr>
            <w:tcW w:w="3387" w:type="dxa"/>
            <w:gridSpan w:val="2"/>
            <w:vAlign w:val="center"/>
          </w:tcPr>
          <w:p w14:paraId="7FA3A72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4451AA7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0C0467F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6B81DEC3" w14:textId="77777777">
        <w:trPr>
          <w:cantSplit/>
          <w:trHeight w:val="62"/>
          <w:jc w:val="center"/>
        </w:trPr>
        <w:tc>
          <w:tcPr>
            <w:tcW w:w="677" w:type="dxa"/>
            <w:vAlign w:val="center"/>
          </w:tcPr>
          <w:p w14:paraId="77DF2CD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7C81390" w14:textId="77777777" w:rsidR="00440A0D" w:rsidRDefault="00440A0D">
            <w:pPr>
              <w:spacing w:before="50"/>
              <w:jc w:val="left"/>
              <w:rPr>
                <w:rFonts w:ascii="宋体" w:eastAsia="宋体" w:hAnsi="宋体" w:cs="宋体"/>
                <w:sz w:val="21"/>
                <w:szCs w:val="21"/>
              </w:rPr>
            </w:pPr>
          </w:p>
        </w:tc>
        <w:tc>
          <w:tcPr>
            <w:tcW w:w="1407" w:type="dxa"/>
            <w:vMerge/>
            <w:vAlign w:val="center"/>
          </w:tcPr>
          <w:p w14:paraId="61A3650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467EF6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3258E451" w14:textId="77777777" w:rsidR="00440A0D" w:rsidRDefault="00440A0D">
            <w:pPr>
              <w:adjustRightInd w:val="0"/>
              <w:jc w:val="left"/>
              <w:rPr>
                <w:rFonts w:ascii="宋体" w:eastAsia="宋体" w:hAnsi="宋体" w:cs="宋体"/>
                <w:sz w:val="21"/>
                <w:szCs w:val="21"/>
              </w:rPr>
            </w:pPr>
          </w:p>
        </w:tc>
        <w:tc>
          <w:tcPr>
            <w:tcW w:w="1451" w:type="dxa"/>
            <w:vMerge/>
            <w:vAlign w:val="center"/>
          </w:tcPr>
          <w:p w14:paraId="173BC85A" w14:textId="77777777" w:rsidR="00440A0D" w:rsidRDefault="00440A0D">
            <w:pPr>
              <w:adjustRightInd w:val="0"/>
              <w:jc w:val="left"/>
              <w:rPr>
                <w:rFonts w:ascii="宋体" w:eastAsia="宋体" w:hAnsi="宋体" w:cs="宋体"/>
                <w:sz w:val="21"/>
                <w:szCs w:val="21"/>
              </w:rPr>
            </w:pPr>
          </w:p>
        </w:tc>
      </w:tr>
      <w:tr w:rsidR="00440A0D" w14:paraId="441D626F" w14:textId="77777777">
        <w:trPr>
          <w:cantSplit/>
          <w:trHeight w:val="62"/>
          <w:jc w:val="center"/>
        </w:trPr>
        <w:tc>
          <w:tcPr>
            <w:tcW w:w="677" w:type="dxa"/>
            <w:vAlign w:val="center"/>
          </w:tcPr>
          <w:p w14:paraId="704BD64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86829F3"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F1E261F"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2A93AB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313F6FCE" w14:textId="77777777" w:rsidR="00440A0D" w:rsidRDefault="00440A0D">
            <w:pPr>
              <w:adjustRightInd w:val="0"/>
              <w:jc w:val="left"/>
              <w:rPr>
                <w:rFonts w:ascii="宋体" w:eastAsia="宋体" w:hAnsi="宋体" w:cs="宋体"/>
                <w:sz w:val="21"/>
                <w:szCs w:val="21"/>
              </w:rPr>
            </w:pPr>
          </w:p>
        </w:tc>
        <w:tc>
          <w:tcPr>
            <w:tcW w:w="1451" w:type="dxa"/>
            <w:vMerge/>
            <w:vAlign w:val="center"/>
          </w:tcPr>
          <w:p w14:paraId="69B0F113" w14:textId="77777777" w:rsidR="00440A0D" w:rsidRDefault="00440A0D">
            <w:pPr>
              <w:adjustRightInd w:val="0"/>
              <w:jc w:val="left"/>
              <w:rPr>
                <w:rFonts w:ascii="宋体" w:eastAsia="宋体" w:hAnsi="宋体" w:cs="宋体"/>
                <w:sz w:val="21"/>
                <w:szCs w:val="21"/>
              </w:rPr>
            </w:pPr>
          </w:p>
        </w:tc>
      </w:tr>
      <w:tr w:rsidR="00440A0D" w14:paraId="61E89D2B" w14:textId="77777777">
        <w:trPr>
          <w:cantSplit/>
          <w:trHeight w:val="62"/>
          <w:jc w:val="center"/>
        </w:trPr>
        <w:tc>
          <w:tcPr>
            <w:tcW w:w="677" w:type="dxa"/>
            <w:vAlign w:val="center"/>
          </w:tcPr>
          <w:p w14:paraId="365611D1"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EF6626F"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6D2AF83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4804EA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695681BC" w14:textId="77777777" w:rsidR="00440A0D" w:rsidRDefault="00440A0D">
            <w:pPr>
              <w:adjustRightInd w:val="0"/>
              <w:jc w:val="left"/>
              <w:rPr>
                <w:rFonts w:ascii="宋体" w:eastAsia="宋体" w:hAnsi="宋体" w:cs="宋体"/>
                <w:sz w:val="21"/>
                <w:szCs w:val="21"/>
              </w:rPr>
            </w:pPr>
          </w:p>
        </w:tc>
        <w:tc>
          <w:tcPr>
            <w:tcW w:w="1451" w:type="dxa"/>
            <w:vMerge/>
            <w:vAlign w:val="center"/>
          </w:tcPr>
          <w:p w14:paraId="36BBE90E" w14:textId="77777777" w:rsidR="00440A0D" w:rsidRDefault="00440A0D">
            <w:pPr>
              <w:adjustRightInd w:val="0"/>
              <w:jc w:val="left"/>
              <w:rPr>
                <w:rFonts w:ascii="宋体" w:eastAsia="宋体" w:hAnsi="宋体" w:cs="宋体"/>
                <w:sz w:val="21"/>
                <w:szCs w:val="21"/>
              </w:rPr>
            </w:pPr>
          </w:p>
        </w:tc>
      </w:tr>
      <w:tr w:rsidR="00440A0D" w14:paraId="1AB00F78" w14:textId="77777777">
        <w:trPr>
          <w:cantSplit/>
          <w:trHeight w:val="62"/>
          <w:jc w:val="center"/>
        </w:trPr>
        <w:tc>
          <w:tcPr>
            <w:tcW w:w="677" w:type="dxa"/>
            <w:vAlign w:val="center"/>
          </w:tcPr>
          <w:p w14:paraId="33E267B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FB1C34E"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19E496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073960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0D4EF2DE" w14:textId="77777777" w:rsidR="00440A0D" w:rsidRDefault="00440A0D">
            <w:pPr>
              <w:adjustRightInd w:val="0"/>
              <w:jc w:val="left"/>
              <w:rPr>
                <w:rFonts w:ascii="宋体" w:eastAsia="宋体" w:hAnsi="宋体" w:cs="宋体"/>
                <w:sz w:val="21"/>
                <w:szCs w:val="21"/>
              </w:rPr>
            </w:pPr>
          </w:p>
        </w:tc>
        <w:tc>
          <w:tcPr>
            <w:tcW w:w="1451" w:type="dxa"/>
            <w:vMerge/>
            <w:vAlign w:val="center"/>
          </w:tcPr>
          <w:p w14:paraId="28C7F934" w14:textId="77777777" w:rsidR="00440A0D" w:rsidRDefault="00440A0D">
            <w:pPr>
              <w:adjustRightInd w:val="0"/>
              <w:jc w:val="left"/>
              <w:rPr>
                <w:rFonts w:ascii="宋体" w:eastAsia="宋体" w:hAnsi="宋体" w:cs="宋体"/>
                <w:sz w:val="21"/>
                <w:szCs w:val="21"/>
              </w:rPr>
            </w:pPr>
          </w:p>
        </w:tc>
      </w:tr>
      <w:tr w:rsidR="00440A0D" w14:paraId="076F7449" w14:textId="77777777">
        <w:trPr>
          <w:cantSplit/>
          <w:trHeight w:val="62"/>
          <w:jc w:val="center"/>
        </w:trPr>
        <w:tc>
          <w:tcPr>
            <w:tcW w:w="677" w:type="dxa"/>
            <w:vAlign w:val="center"/>
          </w:tcPr>
          <w:p w14:paraId="6F4E1E5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2EE24AE"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2501E87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收费稽核软件</w:t>
            </w:r>
          </w:p>
        </w:tc>
        <w:tc>
          <w:tcPr>
            <w:tcW w:w="3387" w:type="dxa"/>
            <w:gridSpan w:val="2"/>
            <w:vAlign w:val="center"/>
          </w:tcPr>
          <w:p w14:paraId="55404BD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1EA94CF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5FF9A65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3A365B0F" w14:textId="77777777">
        <w:trPr>
          <w:cantSplit/>
          <w:trHeight w:val="62"/>
          <w:jc w:val="center"/>
        </w:trPr>
        <w:tc>
          <w:tcPr>
            <w:tcW w:w="677" w:type="dxa"/>
            <w:vAlign w:val="center"/>
          </w:tcPr>
          <w:p w14:paraId="59CCC0B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F0A7FDB" w14:textId="77777777" w:rsidR="00440A0D" w:rsidRDefault="00440A0D">
            <w:pPr>
              <w:spacing w:before="50"/>
              <w:jc w:val="left"/>
              <w:rPr>
                <w:rFonts w:ascii="宋体" w:eastAsia="宋体" w:hAnsi="宋体" w:cs="宋体"/>
                <w:sz w:val="21"/>
                <w:szCs w:val="21"/>
              </w:rPr>
            </w:pPr>
          </w:p>
        </w:tc>
        <w:tc>
          <w:tcPr>
            <w:tcW w:w="1407" w:type="dxa"/>
            <w:vMerge/>
            <w:vAlign w:val="center"/>
          </w:tcPr>
          <w:p w14:paraId="70D7B7B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EAEF7E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3969942A" w14:textId="77777777" w:rsidR="00440A0D" w:rsidRDefault="00440A0D">
            <w:pPr>
              <w:adjustRightInd w:val="0"/>
              <w:jc w:val="left"/>
              <w:rPr>
                <w:rFonts w:ascii="宋体" w:eastAsia="宋体" w:hAnsi="宋体" w:cs="宋体"/>
                <w:sz w:val="21"/>
                <w:szCs w:val="21"/>
              </w:rPr>
            </w:pPr>
          </w:p>
        </w:tc>
        <w:tc>
          <w:tcPr>
            <w:tcW w:w="1451" w:type="dxa"/>
            <w:vMerge/>
            <w:vAlign w:val="center"/>
          </w:tcPr>
          <w:p w14:paraId="2265E607" w14:textId="77777777" w:rsidR="00440A0D" w:rsidRDefault="00440A0D">
            <w:pPr>
              <w:adjustRightInd w:val="0"/>
              <w:jc w:val="left"/>
              <w:rPr>
                <w:rFonts w:ascii="宋体" w:eastAsia="宋体" w:hAnsi="宋体" w:cs="宋体"/>
                <w:sz w:val="21"/>
                <w:szCs w:val="21"/>
              </w:rPr>
            </w:pPr>
          </w:p>
        </w:tc>
      </w:tr>
      <w:tr w:rsidR="00440A0D" w14:paraId="369FA770" w14:textId="77777777">
        <w:trPr>
          <w:cantSplit/>
          <w:trHeight w:val="62"/>
          <w:jc w:val="center"/>
        </w:trPr>
        <w:tc>
          <w:tcPr>
            <w:tcW w:w="677" w:type="dxa"/>
            <w:vAlign w:val="center"/>
          </w:tcPr>
          <w:p w14:paraId="525010F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4A878C6"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2E2E2CF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C8065F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24D5555B" w14:textId="77777777" w:rsidR="00440A0D" w:rsidRDefault="00440A0D">
            <w:pPr>
              <w:adjustRightInd w:val="0"/>
              <w:jc w:val="left"/>
              <w:rPr>
                <w:rFonts w:ascii="宋体" w:eastAsia="宋体" w:hAnsi="宋体" w:cs="宋体"/>
                <w:sz w:val="21"/>
                <w:szCs w:val="21"/>
              </w:rPr>
            </w:pPr>
          </w:p>
        </w:tc>
        <w:tc>
          <w:tcPr>
            <w:tcW w:w="1451" w:type="dxa"/>
            <w:vMerge/>
            <w:vAlign w:val="center"/>
          </w:tcPr>
          <w:p w14:paraId="2738519C" w14:textId="77777777" w:rsidR="00440A0D" w:rsidRDefault="00440A0D">
            <w:pPr>
              <w:adjustRightInd w:val="0"/>
              <w:jc w:val="left"/>
              <w:rPr>
                <w:rFonts w:ascii="宋体" w:eastAsia="宋体" w:hAnsi="宋体" w:cs="宋体"/>
                <w:sz w:val="21"/>
                <w:szCs w:val="21"/>
              </w:rPr>
            </w:pPr>
          </w:p>
        </w:tc>
      </w:tr>
      <w:tr w:rsidR="00440A0D" w14:paraId="0B2AAB3B" w14:textId="77777777">
        <w:trPr>
          <w:cantSplit/>
          <w:trHeight w:val="62"/>
          <w:jc w:val="center"/>
        </w:trPr>
        <w:tc>
          <w:tcPr>
            <w:tcW w:w="677" w:type="dxa"/>
            <w:vAlign w:val="center"/>
          </w:tcPr>
          <w:p w14:paraId="25E73E6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3515FD7"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53D688F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850EE4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03D1FA61" w14:textId="77777777" w:rsidR="00440A0D" w:rsidRDefault="00440A0D">
            <w:pPr>
              <w:adjustRightInd w:val="0"/>
              <w:jc w:val="left"/>
              <w:rPr>
                <w:rFonts w:ascii="宋体" w:eastAsia="宋体" w:hAnsi="宋体" w:cs="宋体"/>
                <w:sz w:val="21"/>
                <w:szCs w:val="21"/>
              </w:rPr>
            </w:pPr>
          </w:p>
        </w:tc>
        <w:tc>
          <w:tcPr>
            <w:tcW w:w="1451" w:type="dxa"/>
            <w:vMerge/>
            <w:vAlign w:val="center"/>
          </w:tcPr>
          <w:p w14:paraId="297F13E3" w14:textId="77777777" w:rsidR="00440A0D" w:rsidRDefault="00440A0D">
            <w:pPr>
              <w:adjustRightInd w:val="0"/>
              <w:jc w:val="left"/>
              <w:rPr>
                <w:rFonts w:ascii="宋体" w:eastAsia="宋体" w:hAnsi="宋体" w:cs="宋体"/>
                <w:sz w:val="21"/>
                <w:szCs w:val="21"/>
              </w:rPr>
            </w:pPr>
          </w:p>
        </w:tc>
      </w:tr>
      <w:tr w:rsidR="00440A0D" w14:paraId="01BC7E35" w14:textId="77777777">
        <w:trPr>
          <w:cantSplit/>
          <w:trHeight w:val="62"/>
          <w:jc w:val="center"/>
        </w:trPr>
        <w:tc>
          <w:tcPr>
            <w:tcW w:w="677" w:type="dxa"/>
            <w:vAlign w:val="center"/>
          </w:tcPr>
          <w:p w14:paraId="7EF7C00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18E1B2B"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43B4FFA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1BFE0D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09216822" w14:textId="77777777" w:rsidR="00440A0D" w:rsidRDefault="00440A0D">
            <w:pPr>
              <w:adjustRightInd w:val="0"/>
              <w:jc w:val="left"/>
              <w:rPr>
                <w:rFonts w:ascii="宋体" w:eastAsia="宋体" w:hAnsi="宋体" w:cs="宋体"/>
                <w:sz w:val="21"/>
                <w:szCs w:val="21"/>
              </w:rPr>
            </w:pPr>
          </w:p>
        </w:tc>
        <w:tc>
          <w:tcPr>
            <w:tcW w:w="1451" w:type="dxa"/>
            <w:vMerge/>
            <w:vAlign w:val="center"/>
          </w:tcPr>
          <w:p w14:paraId="61A49387" w14:textId="77777777" w:rsidR="00440A0D" w:rsidRDefault="00440A0D">
            <w:pPr>
              <w:adjustRightInd w:val="0"/>
              <w:jc w:val="left"/>
              <w:rPr>
                <w:rFonts w:ascii="宋体" w:eastAsia="宋体" w:hAnsi="宋体" w:cs="宋体"/>
                <w:sz w:val="21"/>
                <w:szCs w:val="21"/>
              </w:rPr>
            </w:pPr>
          </w:p>
        </w:tc>
      </w:tr>
      <w:tr w:rsidR="00440A0D" w14:paraId="55694BEB" w14:textId="77777777">
        <w:trPr>
          <w:cantSplit/>
          <w:trHeight w:val="62"/>
          <w:jc w:val="center"/>
        </w:trPr>
        <w:tc>
          <w:tcPr>
            <w:tcW w:w="677" w:type="dxa"/>
            <w:vAlign w:val="center"/>
          </w:tcPr>
          <w:p w14:paraId="37427AC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C6C7DEF"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3928044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收费业务系统</w:t>
            </w:r>
          </w:p>
        </w:tc>
        <w:tc>
          <w:tcPr>
            <w:tcW w:w="3387" w:type="dxa"/>
            <w:gridSpan w:val="2"/>
            <w:vAlign w:val="center"/>
          </w:tcPr>
          <w:p w14:paraId="4F39ECF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7C43B3C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4C54345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1056F7CF" w14:textId="77777777">
        <w:trPr>
          <w:cantSplit/>
          <w:trHeight w:val="62"/>
          <w:jc w:val="center"/>
        </w:trPr>
        <w:tc>
          <w:tcPr>
            <w:tcW w:w="677" w:type="dxa"/>
            <w:vAlign w:val="center"/>
          </w:tcPr>
          <w:p w14:paraId="43924D7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EB19E13" w14:textId="77777777" w:rsidR="00440A0D" w:rsidRDefault="00440A0D">
            <w:pPr>
              <w:spacing w:before="50"/>
              <w:jc w:val="left"/>
              <w:rPr>
                <w:rFonts w:ascii="宋体" w:eastAsia="宋体" w:hAnsi="宋体" w:cs="宋体"/>
                <w:sz w:val="21"/>
                <w:szCs w:val="21"/>
              </w:rPr>
            </w:pPr>
          </w:p>
        </w:tc>
        <w:tc>
          <w:tcPr>
            <w:tcW w:w="1407" w:type="dxa"/>
            <w:vMerge/>
            <w:vAlign w:val="center"/>
          </w:tcPr>
          <w:p w14:paraId="5F0A1751"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12D652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658E6421" w14:textId="77777777" w:rsidR="00440A0D" w:rsidRDefault="00440A0D">
            <w:pPr>
              <w:adjustRightInd w:val="0"/>
              <w:jc w:val="left"/>
              <w:rPr>
                <w:rFonts w:ascii="宋体" w:eastAsia="宋体" w:hAnsi="宋体" w:cs="宋体"/>
                <w:sz w:val="21"/>
                <w:szCs w:val="21"/>
              </w:rPr>
            </w:pPr>
          </w:p>
        </w:tc>
        <w:tc>
          <w:tcPr>
            <w:tcW w:w="1451" w:type="dxa"/>
            <w:vMerge/>
            <w:vAlign w:val="center"/>
          </w:tcPr>
          <w:p w14:paraId="22A43376" w14:textId="77777777" w:rsidR="00440A0D" w:rsidRDefault="00440A0D">
            <w:pPr>
              <w:adjustRightInd w:val="0"/>
              <w:jc w:val="left"/>
              <w:rPr>
                <w:rFonts w:ascii="宋体" w:eastAsia="宋体" w:hAnsi="宋体" w:cs="宋体"/>
                <w:sz w:val="21"/>
                <w:szCs w:val="21"/>
              </w:rPr>
            </w:pPr>
          </w:p>
        </w:tc>
      </w:tr>
      <w:tr w:rsidR="00440A0D" w14:paraId="47B35A4D" w14:textId="77777777">
        <w:trPr>
          <w:cantSplit/>
          <w:trHeight w:val="62"/>
          <w:jc w:val="center"/>
        </w:trPr>
        <w:tc>
          <w:tcPr>
            <w:tcW w:w="677" w:type="dxa"/>
            <w:vAlign w:val="center"/>
          </w:tcPr>
          <w:p w14:paraId="736D6DA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8158FDE"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7E3D019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573558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34A3E059" w14:textId="77777777" w:rsidR="00440A0D" w:rsidRDefault="00440A0D">
            <w:pPr>
              <w:adjustRightInd w:val="0"/>
              <w:jc w:val="left"/>
              <w:rPr>
                <w:rFonts w:ascii="宋体" w:eastAsia="宋体" w:hAnsi="宋体" w:cs="宋体"/>
                <w:sz w:val="21"/>
                <w:szCs w:val="21"/>
              </w:rPr>
            </w:pPr>
          </w:p>
        </w:tc>
        <w:tc>
          <w:tcPr>
            <w:tcW w:w="1451" w:type="dxa"/>
            <w:vMerge/>
            <w:vAlign w:val="center"/>
          </w:tcPr>
          <w:p w14:paraId="0DE28FCD" w14:textId="77777777" w:rsidR="00440A0D" w:rsidRDefault="00440A0D">
            <w:pPr>
              <w:adjustRightInd w:val="0"/>
              <w:jc w:val="left"/>
              <w:rPr>
                <w:rFonts w:ascii="宋体" w:eastAsia="宋体" w:hAnsi="宋体" w:cs="宋体"/>
                <w:sz w:val="21"/>
                <w:szCs w:val="21"/>
              </w:rPr>
            </w:pPr>
          </w:p>
        </w:tc>
      </w:tr>
      <w:tr w:rsidR="00440A0D" w14:paraId="5340B383" w14:textId="77777777">
        <w:trPr>
          <w:cantSplit/>
          <w:trHeight w:val="62"/>
          <w:jc w:val="center"/>
        </w:trPr>
        <w:tc>
          <w:tcPr>
            <w:tcW w:w="677" w:type="dxa"/>
            <w:vAlign w:val="center"/>
          </w:tcPr>
          <w:p w14:paraId="469C29F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002DB71"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8A981C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9E46F5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2B90DB83" w14:textId="77777777" w:rsidR="00440A0D" w:rsidRDefault="00440A0D">
            <w:pPr>
              <w:adjustRightInd w:val="0"/>
              <w:jc w:val="left"/>
              <w:rPr>
                <w:rFonts w:ascii="宋体" w:eastAsia="宋体" w:hAnsi="宋体" w:cs="宋体"/>
                <w:sz w:val="21"/>
                <w:szCs w:val="21"/>
              </w:rPr>
            </w:pPr>
          </w:p>
        </w:tc>
        <w:tc>
          <w:tcPr>
            <w:tcW w:w="1451" w:type="dxa"/>
            <w:vMerge/>
            <w:vAlign w:val="center"/>
          </w:tcPr>
          <w:p w14:paraId="6F42082E" w14:textId="77777777" w:rsidR="00440A0D" w:rsidRDefault="00440A0D">
            <w:pPr>
              <w:adjustRightInd w:val="0"/>
              <w:jc w:val="left"/>
              <w:rPr>
                <w:rFonts w:ascii="宋体" w:eastAsia="宋体" w:hAnsi="宋体" w:cs="宋体"/>
                <w:sz w:val="21"/>
                <w:szCs w:val="21"/>
              </w:rPr>
            </w:pPr>
          </w:p>
        </w:tc>
      </w:tr>
      <w:tr w:rsidR="00440A0D" w14:paraId="4749349C" w14:textId="77777777">
        <w:trPr>
          <w:cantSplit/>
          <w:trHeight w:val="62"/>
          <w:jc w:val="center"/>
        </w:trPr>
        <w:tc>
          <w:tcPr>
            <w:tcW w:w="677" w:type="dxa"/>
            <w:vAlign w:val="center"/>
          </w:tcPr>
          <w:p w14:paraId="74338A8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855F9AA"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1557D79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65F64D7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35069C02" w14:textId="77777777" w:rsidR="00440A0D" w:rsidRDefault="00440A0D">
            <w:pPr>
              <w:adjustRightInd w:val="0"/>
              <w:jc w:val="left"/>
              <w:rPr>
                <w:rFonts w:ascii="宋体" w:eastAsia="宋体" w:hAnsi="宋体" w:cs="宋体"/>
                <w:sz w:val="21"/>
                <w:szCs w:val="21"/>
              </w:rPr>
            </w:pPr>
          </w:p>
        </w:tc>
        <w:tc>
          <w:tcPr>
            <w:tcW w:w="1451" w:type="dxa"/>
            <w:vMerge/>
            <w:vAlign w:val="center"/>
          </w:tcPr>
          <w:p w14:paraId="599BC108" w14:textId="77777777" w:rsidR="00440A0D" w:rsidRDefault="00440A0D">
            <w:pPr>
              <w:adjustRightInd w:val="0"/>
              <w:jc w:val="left"/>
              <w:rPr>
                <w:rFonts w:ascii="宋体" w:eastAsia="宋体" w:hAnsi="宋体" w:cs="宋体"/>
                <w:sz w:val="21"/>
                <w:szCs w:val="21"/>
              </w:rPr>
            </w:pPr>
          </w:p>
        </w:tc>
      </w:tr>
      <w:tr w:rsidR="00440A0D" w14:paraId="41339400" w14:textId="77777777">
        <w:trPr>
          <w:cantSplit/>
          <w:trHeight w:val="171"/>
          <w:jc w:val="center"/>
        </w:trPr>
        <w:tc>
          <w:tcPr>
            <w:tcW w:w="677" w:type="dxa"/>
            <w:vAlign w:val="center"/>
          </w:tcPr>
          <w:p w14:paraId="5E74234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87B50FD"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1DDEB1BC"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道路/隧道可变标志发布软件</w:t>
            </w:r>
          </w:p>
        </w:tc>
        <w:tc>
          <w:tcPr>
            <w:tcW w:w="3387" w:type="dxa"/>
            <w:gridSpan w:val="2"/>
            <w:vAlign w:val="center"/>
          </w:tcPr>
          <w:p w14:paraId="0355392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777DC44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2EDF224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4D37DBBF" w14:textId="77777777">
        <w:trPr>
          <w:cantSplit/>
          <w:trHeight w:val="171"/>
          <w:jc w:val="center"/>
        </w:trPr>
        <w:tc>
          <w:tcPr>
            <w:tcW w:w="677" w:type="dxa"/>
            <w:vAlign w:val="center"/>
          </w:tcPr>
          <w:p w14:paraId="72C1AE6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B4C5633" w14:textId="77777777" w:rsidR="00440A0D" w:rsidRDefault="00440A0D">
            <w:pPr>
              <w:spacing w:before="50"/>
              <w:jc w:val="left"/>
              <w:rPr>
                <w:rFonts w:ascii="宋体" w:eastAsia="宋体" w:hAnsi="宋体" w:cs="宋体"/>
                <w:sz w:val="21"/>
                <w:szCs w:val="21"/>
              </w:rPr>
            </w:pPr>
          </w:p>
        </w:tc>
        <w:tc>
          <w:tcPr>
            <w:tcW w:w="1407" w:type="dxa"/>
            <w:vMerge/>
            <w:vAlign w:val="center"/>
          </w:tcPr>
          <w:p w14:paraId="0A939F9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C5E657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2C6802AA" w14:textId="77777777" w:rsidR="00440A0D" w:rsidRDefault="00440A0D">
            <w:pPr>
              <w:adjustRightInd w:val="0"/>
              <w:jc w:val="left"/>
              <w:rPr>
                <w:rFonts w:ascii="宋体" w:eastAsia="宋体" w:hAnsi="宋体" w:cs="宋体"/>
                <w:sz w:val="21"/>
                <w:szCs w:val="21"/>
              </w:rPr>
            </w:pPr>
          </w:p>
        </w:tc>
        <w:tc>
          <w:tcPr>
            <w:tcW w:w="1451" w:type="dxa"/>
            <w:vMerge/>
            <w:vAlign w:val="center"/>
          </w:tcPr>
          <w:p w14:paraId="2D3B0B93" w14:textId="77777777" w:rsidR="00440A0D" w:rsidRDefault="00440A0D">
            <w:pPr>
              <w:adjustRightInd w:val="0"/>
              <w:jc w:val="left"/>
              <w:rPr>
                <w:rFonts w:ascii="宋体" w:eastAsia="宋体" w:hAnsi="宋体" w:cs="宋体"/>
                <w:sz w:val="21"/>
                <w:szCs w:val="21"/>
              </w:rPr>
            </w:pPr>
          </w:p>
        </w:tc>
      </w:tr>
      <w:tr w:rsidR="00440A0D" w14:paraId="69AD0479" w14:textId="77777777">
        <w:trPr>
          <w:cantSplit/>
          <w:trHeight w:val="171"/>
          <w:jc w:val="center"/>
        </w:trPr>
        <w:tc>
          <w:tcPr>
            <w:tcW w:w="677" w:type="dxa"/>
            <w:vAlign w:val="center"/>
          </w:tcPr>
          <w:p w14:paraId="72F603F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302921D"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74AC40B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F3BB90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0136D1E9" w14:textId="77777777" w:rsidR="00440A0D" w:rsidRDefault="00440A0D">
            <w:pPr>
              <w:adjustRightInd w:val="0"/>
              <w:jc w:val="left"/>
              <w:rPr>
                <w:rFonts w:ascii="宋体" w:eastAsia="宋体" w:hAnsi="宋体" w:cs="宋体"/>
                <w:sz w:val="21"/>
                <w:szCs w:val="21"/>
              </w:rPr>
            </w:pPr>
          </w:p>
        </w:tc>
        <w:tc>
          <w:tcPr>
            <w:tcW w:w="1451" w:type="dxa"/>
            <w:vMerge/>
            <w:vAlign w:val="center"/>
          </w:tcPr>
          <w:p w14:paraId="2F1F953D" w14:textId="77777777" w:rsidR="00440A0D" w:rsidRDefault="00440A0D">
            <w:pPr>
              <w:adjustRightInd w:val="0"/>
              <w:jc w:val="left"/>
              <w:rPr>
                <w:rFonts w:ascii="宋体" w:eastAsia="宋体" w:hAnsi="宋体" w:cs="宋体"/>
                <w:sz w:val="21"/>
                <w:szCs w:val="21"/>
              </w:rPr>
            </w:pPr>
          </w:p>
        </w:tc>
      </w:tr>
      <w:tr w:rsidR="00440A0D" w14:paraId="4EC5AFE3" w14:textId="77777777">
        <w:trPr>
          <w:cantSplit/>
          <w:trHeight w:val="171"/>
          <w:jc w:val="center"/>
        </w:trPr>
        <w:tc>
          <w:tcPr>
            <w:tcW w:w="677" w:type="dxa"/>
            <w:vAlign w:val="center"/>
          </w:tcPr>
          <w:p w14:paraId="2D918DF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3FFB2B1"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4376FD1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46D8AF4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01C81E2B" w14:textId="77777777" w:rsidR="00440A0D" w:rsidRDefault="00440A0D">
            <w:pPr>
              <w:adjustRightInd w:val="0"/>
              <w:jc w:val="left"/>
              <w:rPr>
                <w:rFonts w:ascii="宋体" w:eastAsia="宋体" w:hAnsi="宋体" w:cs="宋体"/>
                <w:sz w:val="21"/>
                <w:szCs w:val="21"/>
              </w:rPr>
            </w:pPr>
          </w:p>
        </w:tc>
        <w:tc>
          <w:tcPr>
            <w:tcW w:w="1451" w:type="dxa"/>
            <w:vMerge/>
            <w:vAlign w:val="center"/>
          </w:tcPr>
          <w:p w14:paraId="753A0B05" w14:textId="77777777" w:rsidR="00440A0D" w:rsidRDefault="00440A0D">
            <w:pPr>
              <w:adjustRightInd w:val="0"/>
              <w:jc w:val="left"/>
              <w:rPr>
                <w:rFonts w:ascii="宋体" w:eastAsia="宋体" w:hAnsi="宋体" w:cs="宋体"/>
                <w:sz w:val="21"/>
                <w:szCs w:val="21"/>
              </w:rPr>
            </w:pPr>
          </w:p>
        </w:tc>
      </w:tr>
      <w:tr w:rsidR="00440A0D" w14:paraId="051F60EC" w14:textId="77777777">
        <w:trPr>
          <w:cantSplit/>
          <w:trHeight w:val="171"/>
          <w:jc w:val="center"/>
        </w:trPr>
        <w:tc>
          <w:tcPr>
            <w:tcW w:w="677" w:type="dxa"/>
            <w:vAlign w:val="center"/>
          </w:tcPr>
          <w:p w14:paraId="10F9659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ABC232F"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2E9E922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45A827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6F4CF3D0" w14:textId="77777777" w:rsidR="00440A0D" w:rsidRDefault="00440A0D">
            <w:pPr>
              <w:adjustRightInd w:val="0"/>
              <w:jc w:val="left"/>
              <w:rPr>
                <w:rFonts w:ascii="宋体" w:eastAsia="宋体" w:hAnsi="宋体" w:cs="宋体"/>
                <w:sz w:val="21"/>
                <w:szCs w:val="21"/>
              </w:rPr>
            </w:pPr>
          </w:p>
        </w:tc>
        <w:tc>
          <w:tcPr>
            <w:tcW w:w="1451" w:type="dxa"/>
            <w:vMerge/>
            <w:vAlign w:val="center"/>
          </w:tcPr>
          <w:p w14:paraId="76325CCF" w14:textId="77777777" w:rsidR="00440A0D" w:rsidRDefault="00440A0D">
            <w:pPr>
              <w:adjustRightInd w:val="0"/>
              <w:jc w:val="left"/>
              <w:rPr>
                <w:rFonts w:ascii="宋体" w:eastAsia="宋体" w:hAnsi="宋体" w:cs="宋体"/>
                <w:sz w:val="21"/>
                <w:szCs w:val="21"/>
              </w:rPr>
            </w:pPr>
          </w:p>
        </w:tc>
      </w:tr>
      <w:tr w:rsidR="00440A0D" w14:paraId="28EBB922" w14:textId="77777777">
        <w:trPr>
          <w:cantSplit/>
          <w:trHeight w:val="116"/>
          <w:jc w:val="center"/>
        </w:trPr>
        <w:tc>
          <w:tcPr>
            <w:tcW w:w="677" w:type="dxa"/>
            <w:vAlign w:val="center"/>
          </w:tcPr>
          <w:p w14:paraId="1FD5EA9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C9681AB"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64F967E4"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超限检测软件</w:t>
            </w:r>
          </w:p>
        </w:tc>
        <w:tc>
          <w:tcPr>
            <w:tcW w:w="3387" w:type="dxa"/>
            <w:gridSpan w:val="2"/>
            <w:vAlign w:val="center"/>
          </w:tcPr>
          <w:p w14:paraId="4F138FE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3C83CD2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2763561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2162E99E" w14:textId="77777777">
        <w:trPr>
          <w:cantSplit/>
          <w:trHeight w:val="116"/>
          <w:jc w:val="center"/>
        </w:trPr>
        <w:tc>
          <w:tcPr>
            <w:tcW w:w="677" w:type="dxa"/>
            <w:vAlign w:val="center"/>
          </w:tcPr>
          <w:p w14:paraId="762A06F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55A4C15" w14:textId="77777777" w:rsidR="00440A0D" w:rsidRDefault="00440A0D">
            <w:pPr>
              <w:spacing w:before="50"/>
              <w:jc w:val="left"/>
              <w:rPr>
                <w:rFonts w:ascii="宋体" w:eastAsia="宋体" w:hAnsi="宋体" w:cs="宋体"/>
                <w:sz w:val="21"/>
                <w:szCs w:val="21"/>
              </w:rPr>
            </w:pPr>
          </w:p>
        </w:tc>
        <w:tc>
          <w:tcPr>
            <w:tcW w:w="1407" w:type="dxa"/>
            <w:vMerge/>
            <w:vAlign w:val="center"/>
          </w:tcPr>
          <w:p w14:paraId="3425A25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2D2905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02F9440A" w14:textId="77777777" w:rsidR="00440A0D" w:rsidRDefault="00440A0D">
            <w:pPr>
              <w:adjustRightInd w:val="0"/>
              <w:jc w:val="left"/>
              <w:rPr>
                <w:rFonts w:ascii="宋体" w:eastAsia="宋体" w:hAnsi="宋体" w:cs="宋体"/>
                <w:sz w:val="21"/>
                <w:szCs w:val="21"/>
              </w:rPr>
            </w:pPr>
          </w:p>
        </w:tc>
        <w:tc>
          <w:tcPr>
            <w:tcW w:w="1451" w:type="dxa"/>
            <w:vMerge/>
            <w:vAlign w:val="center"/>
          </w:tcPr>
          <w:p w14:paraId="2FB3D79A" w14:textId="77777777" w:rsidR="00440A0D" w:rsidRDefault="00440A0D">
            <w:pPr>
              <w:adjustRightInd w:val="0"/>
              <w:jc w:val="left"/>
              <w:rPr>
                <w:rFonts w:ascii="宋体" w:eastAsia="宋体" w:hAnsi="宋体" w:cs="宋体"/>
                <w:sz w:val="21"/>
                <w:szCs w:val="21"/>
              </w:rPr>
            </w:pPr>
          </w:p>
        </w:tc>
      </w:tr>
      <w:tr w:rsidR="00440A0D" w14:paraId="5FFBAC81" w14:textId="77777777">
        <w:trPr>
          <w:cantSplit/>
          <w:trHeight w:val="116"/>
          <w:jc w:val="center"/>
        </w:trPr>
        <w:tc>
          <w:tcPr>
            <w:tcW w:w="677" w:type="dxa"/>
            <w:vAlign w:val="center"/>
          </w:tcPr>
          <w:p w14:paraId="6AA9257E"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6103D78"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6813179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F7D8E9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4ED52029" w14:textId="77777777" w:rsidR="00440A0D" w:rsidRDefault="00440A0D">
            <w:pPr>
              <w:adjustRightInd w:val="0"/>
              <w:jc w:val="left"/>
              <w:rPr>
                <w:rFonts w:ascii="宋体" w:eastAsia="宋体" w:hAnsi="宋体" w:cs="宋体"/>
                <w:sz w:val="21"/>
                <w:szCs w:val="21"/>
              </w:rPr>
            </w:pPr>
          </w:p>
        </w:tc>
        <w:tc>
          <w:tcPr>
            <w:tcW w:w="1451" w:type="dxa"/>
            <w:vMerge/>
            <w:vAlign w:val="center"/>
          </w:tcPr>
          <w:p w14:paraId="613F99C9" w14:textId="77777777" w:rsidR="00440A0D" w:rsidRDefault="00440A0D">
            <w:pPr>
              <w:adjustRightInd w:val="0"/>
              <w:jc w:val="left"/>
              <w:rPr>
                <w:rFonts w:ascii="宋体" w:eastAsia="宋体" w:hAnsi="宋体" w:cs="宋体"/>
                <w:sz w:val="21"/>
                <w:szCs w:val="21"/>
              </w:rPr>
            </w:pPr>
          </w:p>
        </w:tc>
      </w:tr>
      <w:tr w:rsidR="00440A0D" w14:paraId="7064FA00" w14:textId="77777777">
        <w:trPr>
          <w:cantSplit/>
          <w:trHeight w:val="300"/>
          <w:jc w:val="center"/>
        </w:trPr>
        <w:tc>
          <w:tcPr>
            <w:tcW w:w="677" w:type="dxa"/>
            <w:vAlign w:val="center"/>
          </w:tcPr>
          <w:p w14:paraId="5515ADB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BB587E4"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E2B03D4"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33EB93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6854BE69" w14:textId="77777777" w:rsidR="00440A0D" w:rsidRDefault="00440A0D">
            <w:pPr>
              <w:adjustRightInd w:val="0"/>
              <w:jc w:val="left"/>
              <w:rPr>
                <w:rFonts w:ascii="宋体" w:eastAsia="宋体" w:hAnsi="宋体" w:cs="宋体"/>
                <w:sz w:val="21"/>
                <w:szCs w:val="21"/>
              </w:rPr>
            </w:pPr>
          </w:p>
        </w:tc>
        <w:tc>
          <w:tcPr>
            <w:tcW w:w="1451" w:type="dxa"/>
            <w:vMerge/>
            <w:vAlign w:val="center"/>
          </w:tcPr>
          <w:p w14:paraId="1619A1E8" w14:textId="77777777" w:rsidR="00440A0D" w:rsidRDefault="00440A0D">
            <w:pPr>
              <w:adjustRightInd w:val="0"/>
              <w:jc w:val="left"/>
              <w:rPr>
                <w:rFonts w:ascii="宋体" w:eastAsia="宋体" w:hAnsi="宋体" w:cs="宋体"/>
                <w:sz w:val="21"/>
                <w:szCs w:val="21"/>
              </w:rPr>
            </w:pPr>
          </w:p>
        </w:tc>
      </w:tr>
      <w:tr w:rsidR="00440A0D" w14:paraId="39AD1F2D" w14:textId="77777777">
        <w:trPr>
          <w:cantSplit/>
          <w:trHeight w:val="116"/>
          <w:jc w:val="center"/>
        </w:trPr>
        <w:tc>
          <w:tcPr>
            <w:tcW w:w="677" w:type="dxa"/>
            <w:vAlign w:val="center"/>
          </w:tcPr>
          <w:p w14:paraId="6CD7BF1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BCAE78B"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222181A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A77F2C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66A9B9F2" w14:textId="77777777" w:rsidR="00440A0D" w:rsidRDefault="00440A0D">
            <w:pPr>
              <w:adjustRightInd w:val="0"/>
              <w:jc w:val="left"/>
              <w:rPr>
                <w:rFonts w:ascii="宋体" w:eastAsia="宋体" w:hAnsi="宋体" w:cs="宋体"/>
                <w:sz w:val="21"/>
                <w:szCs w:val="21"/>
              </w:rPr>
            </w:pPr>
          </w:p>
        </w:tc>
        <w:tc>
          <w:tcPr>
            <w:tcW w:w="1451" w:type="dxa"/>
            <w:vMerge/>
            <w:vAlign w:val="center"/>
          </w:tcPr>
          <w:p w14:paraId="184F6A49" w14:textId="77777777" w:rsidR="00440A0D" w:rsidRDefault="00440A0D">
            <w:pPr>
              <w:adjustRightInd w:val="0"/>
              <w:jc w:val="left"/>
              <w:rPr>
                <w:rFonts w:ascii="宋体" w:eastAsia="宋体" w:hAnsi="宋体" w:cs="宋体"/>
                <w:sz w:val="21"/>
                <w:szCs w:val="21"/>
              </w:rPr>
            </w:pPr>
          </w:p>
        </w:tc>
      </w:tr>
      <w:tr w:rsidR="00440A0D" w14:paraId="2BCB8453" w14:textId="77777777">
        <w:trPr>
          <w:cantSplit/>
          <w:trHeight w:val="62"/>
          <w:jc w:val="center"/>
        </w:trPr>
        <w:tc>
          <w:tcPr>
            <w:tcW w:w="677" w:type="dxa"/>
            <w:vAlign w:val="center"/>
          </w:tcPr>
          <w:p w14:paraId="4191E51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50E010B"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554AAF2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入口混合车道软件</w:t>
            </w:r>
          </w:p>
        </w:tc>
        <w:tc>
          <w:tcPr>
            <w:tcW w:w="3387" w:type="dxa"/>
            <w:gridSpan w:val="2"/>
            <w:vAlign w:val="center"/>
          </w:tcPr>
          <w:p w14:paraId="2D2D5E4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40879D9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2DB5A01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3CBAFCBF" w14:textId="77777777">
        <w:trPr>
          <w:cantSplit/>
          <w:trHeight w:val="62"/>
          <w:jc w:val="center"/>
        </w:trPr>
        <w:tc>
          <w:tcPr>
            <w:tcW w:w="677" w:type="dxa"/>
            <w:vAlign w:val="center"/>
          </w:tcPr>
          <w:p w14:paraId="39A0223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F4C9AED" w14:textId="77777777" w:rsidR="00440A0D" w:rsidRDefault="00440A0D">
            <w:pPr>
              <w:spacing w:before="50"/>
              <w:jc w:val="left"/>
              <w:rPr>
                <w:rFonts w:ascii="宋体" w:eastAsia="宋体" w:hAnsi="宋体" w:cs="宋体"/>
                <w:sz w:val="21"/>
                <w:szCs w:val="21"/>
              </w:rPr>
            </w:pPr>
          </w:p>
        </w:tc>
        <w:tc>
          <w:tcPr>
            <w:tcW w:w="1407" w:type="dxa"/>
            <w:vMerge/>
            <w:vAlign w:val="center"/>
          </w:tcPr>
          <w:p w14:paraId="48E049D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F7EA65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18BFFF2C" w14:textId="77777777" w:rsidR="00440A0D" w:rsidRDefault="00440A0D">
            <w:pPr>
              <w:adjustRightInd w:val="0"/>
              <w:jc w:val="left"/>
              <w:rPr>
                <w:rFonts w:ascii="宋体" w:eastAsia="宋体" w:hAnsi="宋体" w:cs="宋体"/>
                <w:sz w:val="21"/>
                <w:szCs w:val="21"/>
              </w:rPr>
            </w:pPr>
          </w:p>
        </w:tc>
        <w:tc>
          <w:tcPr>
            <w:tcW w:w="1451" w:type="dxa"/>
            <w:vMerge/>
            <w:vAlign w:val="center"/>
          </w:tcPr>
          <w:p w14:paraId="18ACEADE" w14:textId="77777777" w:rsidR="00440A0D" w:rsidRDefault="00440A0D">
            <w:pPr>
              <w:adjustRightInd w:val="0"/>
              <w:jc w:val="left"/>
              <w:rPr>
                <w:rFonts w:ascii="宋体" w:eastAsia="宋体" w:hAnsi="宋体" w:cs="宋体"/>
                <w:sz w:val="21"/>
                <w:szCs w:val="21"/>
              </w:rPr>
            </w:pPr>
          </w:p>
        </w:tc>
      </w:tr>
      <w:tr w:rsidR="00440A0D" w14:paraId="7B9B3656" w14:textId="77777777">
        <w:trPr>
          <w:cantSplit/>
          <w:trHeight w:val="62"/>
          <w:jc w:val="center"/>
        </w:trPr>
        <w:tc>
          <w:tcPr>
            <w:tcW w:w="677" w:type="dxa"/>
            <w:vAlign w:val="center"/>
          </w:tcPr>
          <w:p w14:paraId="6C7F0AC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0CD0A2C"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50C1553"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2B9AD4B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DE02A5A" w14:textId="77777777" w:rsidR="00440A0D" w:rsidRDefault="00440A0D">
            <w:pPr>
              <w:adjustRightInd w:val="0"/>
              <w:jc w:val="left"/>
              <w:rPr>
                <w:rFonts w:ascii="宋体" w:eastAsia="宋体" w:hAnsi="宋体" w:cs="宋体"/>
                <w:sz w:val="21"/>
                <w:szCs w:val="21"/>
              </w:rPr>
            </w:pPr>
          </w:p>
        </w:tc>
        <w:tc>
          <w:tcPr>
            <w:tcW w:w="1451" w:type="dxa"/>
            <w:vMerge/>
            <w:vAlign w:val="center"/>
          </w:tcPr>
          <w:p w14:paraId="4BC5BAC7" w14:textId="77777777" w:rsidR="00440A0D" w:rsidRDefault="00440A0D">
            <w:pPr>
              <w:adjustRightInd w:val="0"/>
              <w:jc w:val="left"/>
              <w:rPr>
                <w:rFonts w:ascii="宋体" w:eastAsia="宋体" w:hAnsi="宋体" w:cs="宋体"/>
                <w:sz w:val="21"/>
                <w:szCs w:val="21"/>
              </w:rPr>
            </w:pPr>
          </w:p>
        </w:tc>
      </w:tr>
      <w:tr w:rsidR="00440A0D" w14:paraId="698D73E5" w14:textId="77777777">
        <w:trPr>
          <w:cantSplit/>
          <w:trHeight w:val="62"/>
          <w:jc w:val="center"/>
        </w:trPr>
        <w:tc>
          <w:tcPr>
            <w:tcW w:w="677" w:type="dxa"/>
            <w:vAlign w:val="center"/>
          </w:tcPr>
          <w:p w14:paraId="0C807D7A"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85A6B17"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7FCB2CEA"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30870BD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47DEE4B1" w14:textId="77777777" w:rsidR="00440A0D" w:rsidRDefault="00440A0D">
            <w:pPr>
              <w:adjustRightInd w:val="0"/>
              <w:jc w:val="left"/>
              <w:rPr>
                <w:rFonts w:ascii="宋体" w:eastAsia="宋体" w:hAnsi="宋体" w:cs="宋体"/>
                <w:sz w:val="21"/>
                <w:szCs w:val="21"/>
              </w:rPr>
            </w:pPr>
          </w:p>
        </w:tc>
        <w:tc>
          <w:tcPr>
            <w:tcW w:w="1451" w:type="dxa"/>
            <w:vMerge/>
            <w:vAlign w:val="center"/>
          </w:tcPr>
          <w:p w14:paraId="4CF8381C" w14:textId="77777777" w:rsidR="00440A0D" w:rsidRDefault="00440A0D">
            <w:pPr>
              <w:adjustRightInd w:val="0"/>
              <w:jc w:val="left"/>
              <w:rPr>
                <w:rFonts w:ascii="宋体" w:eastAsia="宋体" w:hAnsi="宋体" w:cs="宋体"/>
                <w:sz w:val="21"/>
                <w:szCs w:val="21"/>
              </w:rPr>
            </w:pPr>
          </w:p>
        </w:tc>
      </w:tr>
      <w:tr w:rsidR="00440A0D" w14:paraId="50853997" w14:textId="77777777">
        <w:trPr>
          <w:cantSplit/>
          <w:trHeight w:val="62"/>
          <w:jc w:val="center"/>
        </w:trPr>
        <w:tc>
          <w:tcPr>
            <w:tcW w:w="677" w:type="dxa"/>
            <w:vAlign w:val="center"/>
          </w:tcPr>
          <w:p w14:paraId="72A3FD5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83AFB0D"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29BDF2B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7715643E"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0AB391D7" w14:textId="77777777" w:rsidR="00440A0D" w:rsidRDefault="00440A0D">
            <w:pPr>
              <w:adjustRightInd w:val="0"/>
              <w:jc w:val="left"/>
              <w:rPr>
                <w:rFonts w:ascii="宋体" w:eastAsia="宋体" w:hAnsi="宋体" w:cs="宋体"/>
                <w:sz w:val="21"/>
                <w:szCs w:val="21"/>
              </w:rPr>
            </w:pPr>
          </w:p>
        </w:tc>
        <w:tc>
          <w:tcPr>
            <w:tcW w:w="1451" w:type="dxa"/>
            <w:vMerge/>
            <w:vAlign w:val="center"/>
          </w:tcPr>
          <w:p w14:paraId="25EEAD90" w14:textId="77777777" w:rsidR="00440A0D" w:rsidRDefault="00440A0D">
            <w:pPr>
              <w:adjustRightInd w:val="0"/>
              <w:jc w:val="left"/>
              <w:rPr>
                <w:rFonts w:ascii="宋体" w:eastAsia="宋体" w:hAnsi="宋体" w:cs="宋体"/>
                <w:sz w:val="21"/>
                <w:szCs w:val="21"/>
              </w:rPr>
            </w:pPr>
          </w:p>
        </w:tc>
      </w:tr>
      <w:tr w:rsidR="00440A0D" w14:paraId="5641A965" w14:textId="77777777">
        <w:trPr>
          <w:cantSplit/>
          <w:trHeight w:val="116"/>
          <w:jc w:val="center"/>
        </w:trPr>
        <w:tc>
          <w:tcPr>
            <w:tcW w:w="677" w:type="dxa"/>
            <w:vAlign w:val="center"/>
          </w:tcPr>
          <w:p w14:paraId="21FF2C4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5515749"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2C8E62A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出口混合车道软件</w:t>
            </w:r>
          </w:p>
        </w:tc>
        <w:tc>
          <w:tcPr>
            <w:tcW w:w="3387" w:type="dxa"/>
            <w:gridSpan w:val="2"/>
            <w:vAlign w:val="center"/>
          </w:tcPr>
          <w:p w14:paraId="6D6BD0B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5C342A0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583DCF2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466C0406" w14:textId="77777777">
        <w:trPr>
          <w:cantSplit/>
          <w:trHeight w:val="116"/>
          <w:jc w:val="center"/>
        </w:trPr>
        <w:tc>
          <w:tcPr>
            <w:tcW w:w="677" w:type="dxa"/>
            <w:vAlign w:val="center"/>
          </w:tcPr>
          <w:p w14:paraId="300C5C7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542F8DF" w14:textId="77777777" w:rsidR="00440A0D" w:rsidRDefault="00440A0D">
            <w:pPr>
              <w:spacing w:before="50"/>
              <w:jc w:val="left"/>
              <w:rPr>
                <w:rFonts w:ascii="宋体" w:eastAsia="宋体" w:hAnsi="宋体" w:cs="宋体"/>
                <w:sz w:val="21"/>
                <w:szCs w:val="21"/>
              </w:rPr>
            </w:pPr>
          </w:p>
        </w:tc>
        <w:tc>
          <w:tcPr>
            <w:tcW w:w="1407" w:type="dxa"/>
            <w:vMerge/>
            <w:vAlign w:val="center"/>
          </w:tcPr>
          <w:p w14:paraId="5552681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5570157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47F471A3" w14:textId="77777777" w:rsidR="00440A0D" w:rsidRDefault="00440A0D">
            <w:pPr>
              <w:adjustRightInd w:val="0"/>
              <w:jc w:val="left"/>
              <w:rPr>
                <w:rFonts w:ascii="宋体" w:eastAsia="宋体" w:hAnsi="宋体" w:cs="宋体"/>
                <w:sz w:val="21"/>
                <w:szCs w:val="21"/>
              </w:rPr>
            </w:pPr>
          </w:p>
        </w:tc>
        <w:tc>
          <w:tcPr>
            <w:tcW w:w="1451" w:type="dxa"/>
            <w:vMerge/>
            <w:vAlign w:val="center"/>
          </w:tcPr>
          <w:p w14:paraId="07B85A47" w14:textId="77777777" w:rsidR="00440A0D" w:rsidRDefault="00440A0D">
            <w:pPr>
              <w:adjustRightInd w:val="0"/>
              <w:jc w:val="left"/>
              <w:rPr>
                <w:rFonts w:ascii="宋体" w:eastAsia="宋体" w:hAnsi="宋体" w:cs="宋体"/>
                <w:sz w:val="21"/>
                <w:szCs w:val="21"/>
              </w:rPr>
            </w:pPr>
          </w:p>
        </w:tc>
      </w:tr>
      <w:tr w:rsidR="00440A0D" w14:paraId="277892EE" w14:textId="77777777">
        <w:trPr>
          <w:cantSplit/>
          <w:trHeight w:val="90"/>
          <w:jc w:val="center"/>
        </w:trPr>
        <w:tc>
          <w:tcPr>
            <w:tcW w:w="677" w:type="dxa"/>
            <w:vAlign w:val="center"/>
          </w:tcPr>
          <w:p w14:paraId="38E336C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7FB9D0B3"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168863C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0967BF5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C24AA2C" w14:textId="77777777" w:rsidR="00440A0D" w:rsidRDefault="00440A0D">
            <w:pPr>
              <w:adjustRightInd w:val="0"/>
              <w:jc w:val="left"/>
              <w:rPr>
                <w:rFonts w:ascii="宋体" w:eastAsia="宋体" w:hAnsi="宋体" w:cs="宋体"/>
                <w:sz w:val="21"/>
                <w:szCs w:val="21"/>
              </w:rPr>
            </w:pPr>
          </w:p>
        </w:tc>
        <w:tc>
          <w:tcPr>
            <w:tcW w:w="1451" w:type="dxa"/>
            <w:vMerge/>
            <w:vAlign w:val="center"/>
          </w:tcPr>
          <w:p w14:paraId="55A148F4" w14:textId="77777777" w:rsidR="00440A0D" w:rsidRDefault="00440A0D">
            <w:pPr>
              <w:adjustRightInd w:val="0"/>
              <w:jc w:val="left"/>
              <w:rPr>
                <w:rFonts w:ascii="宋体" w:eastAsia="宋体" w:hAnsi="宋体" w:cs="宋体"/>
                <w:sz w:val="21"/>
                <w:szCs w:val="21"/>
              </w:rPr>
            </w:pPr>
          </w:p>
        </w:tc>
      </w:tr>
      <w:tr w:rsidR="00440A0D" w14:paraId="7EE6341B" w14:textId="77777777">
        <w:trPr>
          <w:cantSplit/>
          <w:trHeight w:val="116"/>
          <w:jc w:val="center"/>
        </w:trPr>
        <w:tc>
          <w:tcPr>
            <w:tcW w:w="677" w:type="dxa"/>
            <w:vAlign w:val="center"/>
          </w:tcPr>
          <w:p w14:paraId="57A9899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E0FD9CB"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6123113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vAlign w:val="center"/>
          </w:tcPr>
          <w:p w14:paraId="19586E5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708D7650" w14:textId="77777777" w:rsidR="00440A0D" w:rsidRDefault="00440A0D">
            <w:pPr>
              <w:adjustRightInd w:val="0"/>
              <w:jc w:val="left"/>
              <w:rPr>
                <w:rFonts w:ascii="宋体" w:eastAsia="宋体" w:hAnsi="宋体" w:cs="宋体"/>
                <w:sz w:val="21"/>
                <w:szCs w:val="21"/>
              </w:rPr>
            </w:pPr>
          </w:p>
        </w:tc>
        <w:tc>
          <w:tcPr>
            <w:tcW w:w="1451" w:type="dxa"/>
            <w:vMerge/>
            <w:vAlign w:val="center"/>
          </w:tcPr>
          <w:p w14:paraId="7E00C72E" w14:textId="77777777" w:rsidR="00440A0D" w:rsidRDefault="00440A0D">
            <w:pPr>
              <w:adjustRightInd w:val="0"/>
              <w:jc w:val="left"/>
              <w:rPr>
                <w:rFonts w:ascii="宋体" w:eastAsia="宋体" w:hAnsi="宋体" w:cs="宋体"/>
                <w:sz w:val="21"/>
                <w:szCs w:val="21"/>
              </w:rPr>
            </w:pPr>
          </w:p>
        </w:tc>
      </w:tr>
      <w:tr w:rsidR="00440A0D" w14:paraId="6984285B" w14:textId="77777777">
        <w:trPr>
          <w:cantSplit/>
          <w:trHeight w:val="116"/>
          <w:jc w:val="center"/>
        </w:trPr>
        <w:tc>
          <w:tcPr>
            <w:tcW w:w="677" w:type="dxa"/>
            <w:vAlign w:val="center"/>
          </w:tcPr>
          <w:p w14:paraId="6069EE83"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AEFF76C"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42F3D04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1E8A697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3EFDF2F8" w14:textId="77777777" w:rsidR="00440A0D" w:rsidRDefault="00440A0D">
            <w:pPr>
              <w:adjustRightInd w:val="0"/>
              <w:jc w:val="left"/>
              <w:rPr>
                <w:rFonts w:ascii="宋体" w:eastAsia="宋体" w:hAnsi="宋体" w:cs="宋体"/>
                <w:sz w:val="21"/>
                <w:szCs w:val="21"/>
              </w:rPr>
            </w:pPr>
          </w:p>
        </w:tc>
        <w:tc>
          <w:tcPr>
            <w:tcW w:w="1451" w:type="dxa"/>
            <w:vMerge/>
            <w:vAlign w:val="center"/>
          </w:tcPr>
          <w:p w14:paraId="2F5EF906" w14:textId="77777777" w:rsidR="00440A0D" w:rsidRDefault="00440A0D">
            <w:pPr>
              <w:adjustRightInd w:val="0"/>
              <w:jc w:val="left"/>
              <w:rPr>
                <w:rFonts w:ascii="宋体" w:eastAsia="宋体" w:hAnsi="宋体" w:cs="宋体"/>
                <w:sz w:val="21"/>
                <w:szCs w:val="21"/>
              </w:rPr>
            </w:pPr>
          </w:p>
        </w:tc>
      </w:tr>
      <w:tr w:rsidR="00440A0D" w14:paraId="6CD8BD97" w14:textId="77777777">
        <w:trPr>
          <w:cantSplit/>
          <w:trHeight w:val="62"/>
          <w:jc w:val="center"/>
        </w:trPr>
        <w:tc>
          <w:tcPr>
            <w:tcW w:w="677" w:type="dxa"/>
            <w:vAlign w:val="center"/>
          </w:tcPr>
          <w:p w14:paraId="0E0D085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2505F748"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70EC3A6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ETC车道软件</w:t>
            </w:r>
          </w:p>
        </w:tc>
        <w:tc>
          <w:tcPr>
            <w:tcW w:w="3387" w:type="dxa"/>
            <w:gridSpan w:val="2"/>
          </w:tcPr>
          <w:p w14:paraId="318A6D6C"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26948B9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2BBC2B6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7F6A2154" w14:textId="77777777">
        <w:trPr>
          <w:cantSplit/>
          <w:trHeight w:val="62"/>
          <w:jc w:val="center"/>
        </w:trPr>
        <w:tc>
          <w:tcPr>
            <w:tcW w:w="677" w:type="dxa"/>
            <w:vAlign w:val="center"/>
          </w:tcPr>
          <w:p w14:paraId="51EE4124"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C45E283" w14:textId="77777777" w:rsidR="00440A0D" w:rsidRDefault="00440A0D">
            <w:pPr>
              <w:spacing w:before="50"/>
              <w:jc w:val="left"/>
              <w:rPr>
                <w:rFonts w:ascii="宋体" w:eastAsia="宋体" w:hAnsi="宋体" w:cs="宋体"/>
                <w:sz w:val="21"/>
                <w:szCs w:val="21"/>
              </w:rPr>
            </w:pPr>
          </w:p>
        </w:tc>
        <w:tc>
          <w:tcPr>
            <w:tcW w:w="1407" w:type="dxa"/>
            <w:vMerge/>
            <w:vAlign w:val="center"/>
          </w:tcPr>
          <w:p w14:paraId="600F8CA9"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4F941DC3"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0046B10A" w14:textId="77777777" w:rsidR="00440A0D" w:rsidRDefault="00440A0D">
            <w:pPr>
              <w:adjustRightInd w:val="0"/>
              <w:jc w:val="left"/>
              <w:rPr>
                <w:rFonts w:ascii="宋体" w:eastAsia="宋体" w:hAnsi="宋体" w:cs="宋体"/>
                <w:sz w:val="21"/>
                <w:szCs w:val="21"/>
              </w:rPr>
            </w:pPr>
          </w:p>
        </w:tc>
        <w:tc>
          <w:tcPr>
            <w:tcW w:w="1451" w:type="dxa"/>
            <w:vMerge/>
            <w:vAlign w:val="center"/>
          </w:tcPr>
          <w:p w14:paraId="33026F07" w14:textId="77777777" w:rsidR="00440A0D" w:rsidRDefault="00440A0D">
            <w:pPr>
              <w:adjustRightInd w:val="0"/>
              <w:jc w:val="left"/>
              <w:rPr>
                <w:rFonts w:ascii="宋体" w:eastAsia="宋体" w:hAnsi="宋体" w:cs="宋体"/>
                <w:sz w:val="21"/>
                <w:szCs w:val="21"/>
              </w:rPr>
            </w:pPr>
          </w:p>
        </w:tc>
      </w:tr>
      <w:tr w:rsidR="00440A0D" w14:paraId="71AAACC3" w14:textId="77777777">
        <w:trPr>
          <w:cantSplit/>
          <w:trHeight w:val="62"/>
          <w:jc w:val="center"/>
        </w:trPr>
        <w:tc>
          <w:tcPr>
            <w:tcW w:w="677" w:type="dxa"/>
            <w:vAlign w:val="center"/>
          </w:tcPr>
          <w:p w14:paraId="258D8E2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2941529"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45FCA44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0838191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B26FED0" w14:textId="77777777" w:rsidR="00440A0D" w:rsidRDefault="00440A0D">
            <w:pPr>
              <w:adjustRightInd w:val="0"/>
              <w:jc w:val="left"/>
              <w:rPr>
                <w:rFonts w:ascii="宋体" w:eastAsia="宋体" w:hAnsi="宋体" w:cs="宋体"/>
                <w:sz w:val="21"/>
                <w:szCs w:val="21"/>
              </w:rPr>
            </w:pPr>
          </w:p>
        </w:tc>
        <w:tc>
          <w:tcPr>
            <w:tcW w:w="1451" w:type="dxa"/>
            <w:vMerge/>
            <w:vAlign w:val="center"/>
          </w:tcPr>
          <w:p w14:paraId="520A56A4" w14:textId="77777777" w:rsidR="00440A0D" w:rsidRDefault="00440A0D">
            <w:pPr>
              <w:adjustRightInd w:val="0"/>
              <w:jc w:val="left"/>
              <w:rPr>
                <w:rFonts w:ascii="宋体" w:eastAsia="宋体" w:hAnsi="宋体" w:cs="宋体"/>
                <w:sz w:val="21"/>
                <w:szCs w:val="21"/>
              </w:rPr>
            </w:pPr>
          </w:p>
        </w:tc>
      </w:tr>
      <w:tr w:rsidR="00440A0D" w14:paraId="65B6D4B0" w14:textId="77777777">
        <w:trPr>
          <w:cantSplit/>
          <w:trHeight w:val="62"/>
          <w:jc w:val="center"/>
        </w:trPr>
        <w:tc>
          <w:tcPr>
            <w:tcW w:w="677" w:type="dxa"/>
            <w:vAlign w:val="center"/>
          </w:tcPr>
          <w:p w14:paraId="3BB2B737"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22B94EB"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6CFCD056"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9D172B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3329EF75" w14:textId="77777777" w:rsidR="00440A0D" w:rsidRDefault="00440A0D">
            <w:pPr>
              <w:adjustRightInd w:val="0"/>
              <w:jc w:val="left"/>
              <w:rPr>
                <w:rFonts w:ascii="宋体" w:eastAsia="宋体" w:hAnsi="宋体" w:cs="宋体"/>
                <w:sz w:val="21"/>
                <w:szCs w:val="21"/>
              </w:rPr>
            </w:pPr>
          </w:p>
        </w:tc>
        <w:tc>
          <w:tcPr>
            <w:tcW w:w="1451" w:type="dxa"/>
            <w:vMerge/>
            <w:vAlign w:val="center"/>
          </w:tcPr>
          <w:p w14:paraId="6AD41858" w14:textId="77777777" w:rsidR="00440A0D" w:rsidRDefault="00440A0D">
            <w:pPr>
              <w:adjustRightInd w:val="0"/>
              <w:jc w:val="left"/>
              <w:rPr>
                <w:rFonts w:ascii="宋体" w:eastAsia="宋体" w:hAnsi="宋体" w:cs="宋体"/>
                <w:sz w:val="21"/>
                <w:szCs w:val="21"/>
              </w:rPr>
            </w:pPr>
          </w:p>
        </w:tc>
      </w:tr>
      <w:tr w:rsidR="00440A0D" w14:paraId="04BFED2B" w14:textId="77777777">
        <w:trPr>
          <w:cantSplit/>
          <w:trHeight w:val="62"/>
          <w:jc w:val="center"/>
        </w:trPr>
        <w:tc>
          <w:tcPr>
            <w:tcW w:w="677" w:type="dxa"/>
            <w:vAlign w:val="center"/>
          </w:tcPr>
          <w:p w14:paraId="320A535B"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12CA7B8"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92B19A2"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458322E2"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52DE196F" w14:textId="77777777" w:rsidR="00440A0D" w:rsidRDefault="00440A0D">
            <w:pPr>
              <w:adjustRightInd w:val="0"/>
              <w:jc w:val="left"/>
              <w:rPr>
                <w:rFonts w:ascii="宋体" w:eastAsia="宋体" w:hAnsi="宋体" w:cs="宋体"/>
                <w:sz w:val="21"/>
                <w:szCs w:val="21"/>
              </w:rPr>
            </w:pPr>
          </w:p>
        </w:tc>
        <w:tc>
          <w:tcPr>
            <w:tcW w:w="1451" w:type="dxa"/>
            <w:vMerge/>
            <w:vAlign w:val="center"/>
          </w:tcPr>
          <w:p w14:paraId="2D828F4B" w14:textId="77777777" w:rsidR="00440A0D" w:rsidRDefault="00440A0D">
            <w:pPr>
              <w:adjustRightInd w:val="0"/>
              <w:jc w:val="left"/>
              <w:rPr>
                <w:rFonts w:ascii="宋体" w:eastAsia="宋体" w:hAnsi="宋体" w:cs="宋体"/>
                <w:sz w:val="21"/>
                <w:szCs w:val="21"/>
              </w:rPr>
            </w:pPr>
          </w:p>
        </w:tc>
      </w:tr>
      <w:tr w:rsidR="00440A0D" w14:paraId="642B0EE4" w14:textId="77777777">
        <w:trPr>
          <w:cantSplit/>
          <w:trHeight w:val="62"/>
          <w:jc w:val="center"/>
        </w:trPr>
        <w:tc>
          <w:tcPr>
            <w:tcW w:w="677" w:type="dxa"/>
            <w:vAlign w:val="center"/>
          </w:tcPr>
          <w:p w14:paraId="51FA3195"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64D0C5B"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54DFAFC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隧道电力监控软件</w:t>
            </w:r>
          </w:p>
        </w:tc>
        <w:tc>
          <w:tcPr>
            <w:tcW w:w="3387" w:type="dxa"/>
            <w:gridSpan w:val="2"/>
          </w:tcPr>
          <w:p w14:paraId="2466A83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1150917D"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5AEA28C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30233B6A" w14:textId="77777777">
        <w:trPr>
          <w:cantSplit/>
          <w:trHeight w:val="62"/>
          <w:jc w:val="center"/>
        </w:trPr>
        <w:tc>
          <w:tcPr>
            <w:tcW w:w="677" w:type="dxa"/>
            <w:vAlign w:val="center"/>
          </w:tcPr>
          <w:p w14:paraId="62E72E4C"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9E801E9" w14:textId="77777777" w:rsidR="00440A0D" w:rsidRDefault="00440A0D">
            <w:pPr>
              <w:spacing w:before="50"/>
              <w:jc w:val="left"/>
              <w:rPr>
                <w:rFonts w:ascii="宋体" w:eastAsia="宋体" w:hAnsi="宋体" w:cs="宋体"/>
                <w:sz w:val="21"/>
                <w:szCs w:val="21"/>
              </w:rPr>
            </w:pPr>
          </w:p>
        </w:tc>
        <w:tc>
          <w:tcPr>
            <w:tcW w:w="1407" w:type="dxa"/>
            <w:vMerge/>
            <w:vAlign w:val="center"/>
          </w:tcPr>
          <w:p w14:paraId="349E1B7E"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30916E11"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56384BFB" w14:textId="77777777" w:rsidR="00440A0D" w:rsidRDefault="00440A0D">
            <w:pPr>
              <w:adjustRightInd w:val="0"/>
              <w:jc w:val="left"/>
              <w:rPr>
                <w:rFonts w:ascii="宋体" w:eastAsia="宋体" w:hAnsi="宋体" w:cs="宋体"/>
                <w:sz w:val="21"/>
                <w:szCs w:val="21"/>
              </w:rPr>
            </w:pPr>
          </w:p>
        </w:tc>
        <w:tc>
          <w:tcPr>
            <w:tcW w:w="1451" w:type="dxa"/>
            <w:vMerge/>
            <w:vAlign w:val="center"/>
          </w:tcPr>
          <w:p w14:paraId="48C7B2CD" w14:textId="77777777" w:rsidR="00440A0D" w:rsidRDefault="00440A0D">
            <w:pPr>
              <w:adjustRightInd w:val="0"/>
              <w:jc w:val="left"/>
              <w:rPr>
                <w:rFonts w:ascii="宋体" w:eastAsia="宋体" w:hAnsi="宋体" w:cs="宋体"/>
                <w:sz w:val="21"/>
                <w:szCs w:val="21"/>
              </w:rPr>
            </w:pPr>
          </w:p>
        </w:tc>
      </w:tr>
      <w:tr w:rsidR="00440A0D" w14:paraId="1FBA74A2" w14:textId="77777777">
        <w:trPr>
          <w:cantSplit/>
          <w:trHeight w:val="62"/>
          <w:jc w:val="center"/>
        </w:trPr>
        <w:tc>
          <w:tcPr>
            <w:tcW w:w="677" w:type="dxa"/>
            <w:vAlign w:val="center"/>
          </w:tcPr>
          <w:p w14:paraId="52AB1C4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9690101"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1C5826BB"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7CD2A39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37DA6831" w14:textId="77777777" w:rsidR="00440A0D" w:rsidRDefault="00440A0D">
            <w:pPr>
              <w:adjustRightInd w:val="0"/>
              <w:jc w:val="left"/>
              <w:rPr>
                <w:rFonts w:ascii="宋体" w:eastAsia="宋体" w:hAnsi="宋体" w:cs="宋体"/>
                <w:sz w:val="21"/>
                <w:szCs w:val="21"/>
              </w:rPr>
            </w:pPr>
          </w:p>
        </w:tc>
        <w:tc>
          <w:tcPr>
            <w:tcW w:w="1451" w:type="dxa"/>
            <w:vMerge/>
            <w:vAlign w:val="center"/>
          </w:tcPr>
          <w:p w14:paraId="50DBEA5B" w14:textId="77777777" w:rsidR="00440A0D" w:rsidRDefault="00440A0D">
            <w:pPr>
              <w:adjustRightInd w:val="0"/>
              <w:jc w:val="left"/>
              <w:rPr>
                <w:rFonts w:ascii="宋体" w:eastAsia="宋体" w:hAnsi="宋体" w:cs="宋体"/>
                <w:sz w:val="21"/>
                <w:szCs w:val="21"/>
              </w:rPr>
            </w:pPr>
          </w:p>
        </w:tc>
      </w:tr>
      <w:tr w:rsidR="00440A0D" w14:paraId="1F0205CF" w14:textId="77777777">
        <w:trPr>
          <w:cantSplit/>
          <w:trHeight w:val="62"/>
          <w:jc w:val="center"/>
        </w:trPr>
        <w:tc>
          <w:tcPr>
            <w:tcW w:w="677" w:type="dxa"/>
            <w:vAlign w:val="center"/>
          </w:tcPr>
          <w:p w14:paraId="4F1940F2"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6DD5271"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43B07A50"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45130EB"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19CE89C1" w14:textId="77777777" w:rsidR="00440A0D" w:rsidRDefault="00440A0D">
            <w:pPr>
              <w:adjustRightInd w:val="0"/>
              <w:jc w:val="left"/>
              <w:rPr>
                <w:rFonts w:ascii="宋体" w:eastAsia="宋体" w:hAnsi="宋体" w:cs="宋体"/>
                <w:sz w:val="21"/>
                <w:szCs w:val="21"/>
              </w:rPr>
            </w:pPr>
          </w:p>
        </w:tc>
        <w:tc>
          <w:tcPr>
            <w:tcW w:w="1451" w:type="dxa"/>
            <w:vMerge/>
            <w:vAlign w:val="center"/>
          </w:tcPr>
          <w:p w14:paraId="2387778C" w14:textId="77777777" w:rsidR="00440A0D" w:rsidRDefault="00440A0D">
            <w:pPr>
              <w:adjustRightInd w:val="0"/>
              <w:jc w:val="left"/>
              <w:rPr>
                <w:rFonts w:ascii="宋体" w:eastAsia="宋体" w:hAnsi="宋体" w:cs="宋体"/>
                <w:sz w:val="21"/>
                <w:szCs w:val="21"/>
              </w:rPr>
            </w:pPr>
          </w:p>
        </w:tc>
      </w:tr>
      <w:tr w:rsidR="00440A0D" w14:paraId="586449FB" w14:textId="77777777">
        <w:trPr>
          <w:cantSplit/>
          <w:trHeight w:val="62"/>
          <w:jc w:val="center"/>
        </w:trPr>
        <w:tc>
          <w:tcPr>
            <w:tcW w:w="677" w:type="dxa"/>
            <w:vAlign w:val="center"/>
          </w:tcPr>
          <w:p w14:paraId="2BA5A8C6"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D486DDA"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2EAB0755"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72451820"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5FBB7211" w14:textId="77777777" w:rsidR="00440A0D" w:rsidRDefault="00440A0D">
            <w:pPr>
              <w:adjustRightInd w:val="0"/>
              <w:jc w:val="left"/>
              <w:rPr>
                <w:rFonts w:ascii="宋体" w:eastAsia="宋体" w:hAnsi="宋体" w:cs="宋体"/>
                <w:sz w:val="21"/>
                <w:szCs w:val="21"/>
              </w:rPr>
            </w:pPr>
          </w:p>
        </w:tc>
        <w:tc>
          <w:tcPr>
            <w:tcW w:w="1451" w:type="dxa"/>
            <w:vMerge/>
            <w:vAlign w:val="center"/>
          </w:tcPr>
          <w:p w14:paraId="3513EC7D" w14:textId="77777777" w:rsidR="00440A0D" w:rsidRDefault="00440A0D">
            <w:pPr>
              <w:adjustRightInd w:val="0"/>
              <w:jc w:val="left"/>
              <w:rPr>
                <w:rFonts w:ascii="宋体" w:eastAsia="宋体" w:hAnsi="宋体" w:cs="宋体"/>
                <w:sz w:val="21"/>
                <w:szCs w:val="21"/>
              </w:rPr>
            </w:pPr>
          </w:p>
        </w:tc>
      </w:tr>
      <w:tr w:rsidR="00440A0D" w14:paraId="7E4FF1FB" w14:textId="77777777">
        <w:trPr>
          <w:cantSplit/>
          <w:trHeight w:val="62"/>
          <w:jc w:val="center"/>
        </w:trPr>
        <w:tc>
          <w:tcPr>
            <w:tcW w:w="677" w:type="dxa"/>
            <w:vAlign w:val="center"/>
          </w:tcPr>
          <w:p w14:paraId="1A77027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62A678BA"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27726E2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隧道照明控制软件</w:t>
            </w:r>
          </w:p>
        </w:tc>
        <w:tc>
          <w:tcPr>
            <w:tcW w:w="3387" w:type="dxa"/>
            <w:gridSpan w:val="2"/>
          </w:tcPr>
          <w:p w14:paraId="6BF9C927"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68A6D354"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6306289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5DE834B0" w14:textId="77777777">
        <w:trPr>
          <w:cantSplit/>
          <w:trHeight w:val="62"/>
          <w:jc w:val="center"/>
        </w:trPr>
        <w:tc>
          <w:tcPr>
            <w:tcW w:w="677" w:type="dxa"/>
            <w:vAlign w:val="center"/>
          </w:tcPr>
          <w:p w14:paraId="5C03352D"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021BD718" w14:textId="77777777" w:rsidR="00440A0D" w:rsidRDefault="00440A0D">
            <w:pPr>
              <w:spacing w:before="50"/>
              <w:jc w:val="left"/>
              <w:rPr>
                <w:rFonts w:ascii="宋体" w:eastAsia="宋体" w:hAnsi="宋体" w:cs="宋体"/>
                <w:sz w:val="21"/>
                <w:szCs w:val="21"/>
              </w:rPr>
            </w:pPr>
          </w:p>
        </w:tc>
        <w:tc>
          <w:tcPr>
            <w:tcW w:w="1407" w:type="dxa"/>
            <w:vMerge/>
            <w:vAlign w:val="center"/>
          </w:tcPr>
          <w:p w14:paraId="01175BBC"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7826EE9F"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软件功能检查△</w:t>
            </w:r>
          </w:p>
        </w:tc>
        <w:tc>
          <w:tcPr>
            <w:tcW w:w="1939" w:type="dxa"/>
            <w:vMerge/>
            <w:vAlign w:val="center"/>
          </w:tcPr>
          <w:p w14:paraId="089D4ADC" w14:textId="77777777" w:rsidR="00440A0D" w:rsidRDefault="00440A0D">
            <w:pPr>
              <w:adjustRightInd w:val="0"/>
              <w:jc w:val="left"/>
              <w:rPr>
                <w:rFonts w:ascii="宋体" w:eastAsia="宋体" w:hAnsi="宋体" w:cs="宋体"/>
                <w:sz w:val="21"/>
                <w:szCs w:val="21"/>
              </w:rPr>
            </w:pPr>
          </w:p>
        </w:tc>
        <w:tc>
          <w:tcPr>
            <w:tcW w:w="1451" w:type="dxa"/>
            <w:vMerge/>
            <w:vAlign w:val="center"/>
          </w:tcPr>
          <w:p w14:paraId="154D9F62" w14:textId="77777777" w:rsidR="00440A0D" w:rsidRDefault="00440A0D">
            <w:pPr>
              <w:adjustRightInd w:val="0"/>
              <w:jc w:val="left"/>
              <w:rPr>
                <w:rFonts w:ascii="宋体" w:eastAsia="宋体" w:hAnsi="宋体" w:cs="宋体"/>
                <w:sz w:val="21"/>
                <w:szCs w:val="21"/>
              </w:rPr>
            </w:pPr>
          </w:p>
        </w:tc>
      </w:tr>
      <w:tr w:rsidR="00440A0D" w14:paraId="1CAF10ED" w14:textId="77777777">
        <w:trPr>
          <w:cantSplit/>
          <w:trHeight w:val="62"/>
          <w:jc w:val="center"/>
        </w:trPr>
        <w:tc>
          <w:tcPr>
            <w:tcW w:w="677" w:type="dxa"/>
            <w:vAlign w:val="center"/>
          </w:tcPr>
          <w:p w14:paraId="303A25B8"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41C5DF42"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5F12B187"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6B317DF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软件易用性检查△</w:t>
            </w:r>
          </w:p>
        </w:tc>
        <w:tc>
          <w:tcPr>
            <w:tcW w:w="1939" w:type="dxa"/>
            <w:vMerge/>
            <w:vAlign w:val="center"/>
          </w:tcPr>
          <w:p w14:paraId="64BADC46" w14:textId="77777777" w:rsidR="00440A0D" w:rsidRDefault="00440A0D">
            <w:pPr>
              <w:adjustRightInd w:val="0"/>
              <w:jc w:val="left"/>
              <w:rPr>
                <w:rFonts w:ascii="宋体" w:eastAsia="宋体" w:hAnsi="宋体" w:cs="宋体"/>
                <w:sz w:val="21"/>
                <w:szCs w:val="21"/>
              </w:rPr>
            </w:pPr>
          </w:p>
        </w:tc>
        <w:tc>
          <w:tcPr>
            <w:tcW w:w="1451" w:type="dxa"/>
            <w:vMerge/>
            <w:vAlign w:val="center"/>
          </w:tcPr>
          <w:p w14:paraId="6FA15E64" w14:textId="77777777" w:rsidR="00440A0D" w:rsidRDefault="00440A0D">
            <w:pPr>
              <w:adjustRightInd w:val="0"/>
              <w:jc w:val="left"/>
              <w:rPr>
                <w:rFonts w:ascii="宋体" w:eastAsia="宋体" w:hAnsi="宋体" w:cs="宋体"/>
                <w:sz w:val="21"/>
                <w:szCs w:val="21"/>
              </w:rPr>
            </w:pPr>
          </w:p>
        </w:tc>
      </w:tr>
      <w:tr w:rsidR="00440A0D" w14:paraId="59166BE2" w14:textId="77777777">
        <w:trPr>
          <w:cantSplit/>
          <w:trHeight w:val="62"/>
          <w:jc w:val="center"/>
        </w:trPr>
        <w:tc>
          <w:tcPr>
            <w:tcW w:w="677" w:type="dxa"/>
            <w:vAlign w:val="center"/>
          </w:tcPr>
          <w:p w14:paraId="03290B79"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58A9DD59"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079D889D"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418E9B05"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软件可靠性检查△</w:t>
            </w:r>
          </w:p>
        </w:tc>
        <w:tc>
          <w:tcPr>
            <w:tcW w:w="1939" w:type="dxa"/>
            <w:vMerge/>
            <w:vAlign w:val="center"/>
          </w:tcPr>
          <w:p w14:paraId="16DDDA32" w14:textId="77777777" w:rsidR="00440A0D" w:rsidRDefault="00440A0D">
            <w:pPr>
              <w:adjustRightInd w:val="0"/>
              <w:jc w:val="left"/>
              <w:rPr>
                <w:rFonts w:ascii="宋体" w:eastAsia="宋体" w:hAnsi="宋体" w:cs="宋体"/>
                <w:sz w:val="21"/>
                <w:szCs w:val="21"/>
              </w:rPr>
            </w:pPr>
          </w:p>
        </w:tc>
        <w:tc>
          <w:tcPr>
            <w:tcW w:w="1451" w:type="dxa"/>
            <w:vMerge/>
            <w:vAlign w:val="center"/>
          </w:tcPr>
          <w:p w14:paraId="58087FA9" w14:textId="77777777" w:rsidR="00440A0D" w:rsidRDefault="00440A0D">
            <w:pPr>
              <w:adjustRightInd w:val="0"/>
              <w:jc w:val="left"/>
              <w:rPr>
                <w:rFonts w:ascii="宋体" w:eastAsia="宋体" w:hAnsi="宋体" w:cs="宋体"/>
                <w:sz w:val="21"/>
                <w:szCs w:val="21"/>
              </w:rPr>
            </w:pPr>
          </w:p>
        </w:tc>
      </w:tr>
      <w:tr w:rsidR="00440A0D" w14:paraId="771F86F3" w14:textId="77777777">
        <w:trPr>
          <w:cantSplit/>
          <w:trHeight w:val="62"/>
          <w:jc w:val="center"/>
        </w:trPr>
        <w:tc>
          <w:tcPr>
            <w:tcW w:w="677" w:type="dxa"/>
            <w:vAlign w:val="center"/>
          </w:tcPr>
          <w:p w14:paraId="4C358FBF"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3DD879A3" w14:textId="77777777" w:rsidR="00440A0D" w:rsidRDefault="00440A0D">
            <w:pPr>
              <w:spacing w:before="50"/>
              <w:jc w:val="left"/>
              <w:rPr>
                <w:rFonts w:ascii="宋体" w:eastAsia="宋体" w:hAnsi="宋体" w:cs="宋体"/>
                <w:bCs/>
                <w:sz w:val="21"/>
                <w:szCs w:val="21"/>
              </w:rPr>
            </w:pPr>
          </w:p>
        </w:tc>
        <w:tc>
          <w:tcPr>
            <w:tcW w:w="1407" w:type="dxa"/>
            <w:vMerge/>
            <w:vAlign w:val="center"/>
          </w:tcPr>
          <w:p w14:paraId="34BF4798" w14:textId="77777777" w:rsidR="00440A0D" w:rsidRDefault="00440A0D">
            <w:pPr>
              <w:adjustRightInd w:val="0"/>
              <w:snapToGrid w:val="0"/>
              <w:spacing w:line="360" w:lineRule="atLeast"/>
              <w:jc w:val="left"/>
              <w:rPr>
                <w:rFonts w:ascii="宋体" w:eastAsia="宋体" w:hAnsi="宋体" w:cs="宋体"/>
                <w:sz w:val="21"/>
                <w:szCs w:val="21"/>
              </w:rPr>
            </w:pPr>
          </w:p>
        </w:tc>
        <w:tc>
          <w:tcPr>
            <w:tcW w:w="3387" w:type="dxa"/>
            <w:gridSpan w:val="2"/>
          </w:tcPr>
          <w:p w14:paraId="292A62D8"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《软件使用说明书》检查△</w:t>
            </w:r>
          </w:p>
        </w:tc>
        <w:tc>
          <w:tcPr>
            <w:tcW w:w="1939" w:type="dxa"/>
            <w:vMerge/>
            <w:vAlign w:val="center"/>
          </w:tcPr>
          <w:p w14:paraId="5A1EBD07" w14:textId="77777777" w:rsidR="00440A0D" w:rsidRDefault="00440A0D">
            <w:pPr>
              <w:adjustRightInd w:val="0"/>
              <w:jc w:val="left"/>
              <w:rPr>
                <w:rFonts w:ascii="宋体" w:eastAsia="宋体" w:hAnsi="宋体" w:cs="宋体"/>
                <w:sz w:val="21"/>
                <w:szCs w:val="21"/>
              </w:rPr>
            </w:pPr>
          </w:p>
        </w:tc>
        <w:tc>
          <w:tcPr>
            <w:tcW w:w="1451" w:type="dxa"/>
            <w:vMerge/>
            <w:vAlign w:val="center"/>
          </w:tcPr>
          <w:p w14:paraId="68469719" w14:textId="77777777" w:rsidR="00440A0D" w:rsidRDefault="00440A0D">
            <w:pPr>
              <w:adjustRightInd w:val="0"/>
              <w:jc w:val="left"/>
              <w:rPr>
                <w:rFonts w:ascii="宋体" w:eastAsia="宋体" w:hAnsi="宋体" w:cs="宋体"/>
                <w:sz w:val="21"/>
                <w:szCs w:val="21"/>
              </w:rPr>
            </w:pPr>
          </w:p>
        </w:tc>
      </w:tr>
      <w:tr w:rsidR="00440A0D" w14:paraId="0FD8163D" w14:textId="77777777">
        <w:trPr>
          <w:cantSplit/>
          <w:trHeight w:val="116"/>
          <w:jc w:val="center"/>
        </w:trPr>
        <w:tc>
          <w:tcPr>
            <w:tcW w:w="677" w:type="dxa"/>
            <w:vAlign w:val="center"/>
          </w:tcPr>
          <w:p w14:paraId="0F891590" w14:textId="77777777" w:rsidR="00440A0D" w:rsidRDefault="00440A0D">
            <w:pPr>
              <w:numPr>
                <w:ilvl w:val="0"/>
                <w:numId w:val="3"/>
              </w:numPr>
              <w:adjustRightInd w:val="0"/>
              <w:jc w:val="center"/>
              <w:rPr>
                <w:rFonts w:ascii="宋体" w:eastAsia="宋体" w:hAnsi="宋体" w:cs="宋体"/>
                <w:sz w:val="21"/>
                <w:szCs w:val="21"/>
              </w:rPr>
            </w:pPr>
          </w:p>
        </w:tc>
        <w:tc>
          <w:tcPr>
            <w:tcW w:w="981" w:type="dxa"/>
            <w:vMerge/>
            <w:vAlign w:val="center"/>
          </w:tcPr>
          <w:p w14:paraId="190CDD67" w14:textId="77777777" w:rsidR="00440A0D" w:rsidRDefault="00440A0D">
            <w:pPr>
              <w:spacing w:before="50"/>
              <w:jc w:val="left"/>
              <w:rPr>
                <w:rFonts w:ascii="宋体" w:eastAsia="宋体" w:hAnsi="宋体" w:cs="宋体"/>
                <w:bCs/>
                <w:sz w:val="21"/>
                <w:szCs w:val="21"/>
              </w:rPr>
            </w:pPr>
          </w:p>
        </w:tc>
        <w:tc>
          <w:tcPr>
            <w:tcW w:w="1407" w:type="dxa"/>
            <w:vMerge w:val="restart"/>
            <w:vAlign w:val="center"/>
          </w:tcPr>
          <w:p w14:paraId="1D9672B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隧道综合管理软件</w:t>
            </w:r>
          </w:p>
        </w:tc>
        <w:tc>
          <w:tcPr>
            <w:tcW w:w="3387" w:type="dxa"/>
            <w:gridSpan w:val="2"/>
          </w:tcPr>
          <w:p w14:paraId="2FBB9619"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软件功能完整性确认△</w:t>
            </w:r>
          </w:p>
        </w:tc>
        <w:tc>
          <w:tcPr>
            <w:tcW w:w="1939" w:type="dxa"/>
            <w:vMerge w:val="restart"/>
            <w:vAlign w:val="center"/>
          </w:tcPr>
          <w:p w14:paraId="4A79F8BA"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c>
          <w:tcPr>
            <w:tcW w:w="1451" w:type="dxa"/>
            <w:vMerge w:val="restart"/>
            <w:vAlign w:val="center"/>
          </w:tcPr>
          <w:p w14:paraId="4447C186" w14:textId="77777777" w:rsidR="00440A0D" w:rsidRDefault="00000000">
            <w:pPr>
              <w:adjustRightInd w:val="0"/>
              <w:jc w:val="left"/>
              <w:rPr>
                <w:rFonts w:ascii="宋体" w:eastAsia="宋体" w:hAnsi="宋体" w:cs="宋体"/>
                <w:sz w:val="21"/>
                <w:szCs w:val="21"/>
              </w:rPr>
            </w:pPr>
            <w:r>
              <w:rPr>
                <w:rFonts w:ascii="宋体" w:eastAsia="宋体" w:hAnsi="宋体" w:cs="宋体" w:hint="eastAsia"/>
                <w:sz w:val="21"/>
                <w:szCs w:val="21"/>
              </w:rPr>
              <w:t>100%</w:t>
            </w:r>
          </w:p>
        </w:tc>
      </w:tr>
      <w:tr w:rsidR="00440A0D" w14:paraId="51308E88" w14:textId="77777777">
        <w:trPr>
          <w:cantSplit/>
          <w:trHeight w:val="116"/>
          <w:jc w:val="center"/>
        </w:trPr>
        <w:tc>
          <w:tcPr>
            <w:tcW w:w="677" w:type="dxa"/>
            <w:vAlign w:val="center"/>
          </w:tcPr>
          <w:p w14:paraId="6FD9CC7E" w14:textId="77777777" w:rsidR="00440A0D" w:rsidRDefault="00440A0D">
            <w:pPr>
              <w:numPr>
                <w:ilvl w:val="0"/>
                <w:numId w:val="3"/>
              </w:numPr>
              <w:adjustRightInd w:val="0"/>
              <w:jc w:val="center"/>
              <w:rPr>
                <w:rFonts w:ascii="仿宋_GB2312" w:hAnsi="宋体"/>
                <w:sz w:val="21"/>
                <w:szCs w:val="22"/>
              </w:rPr>
            </w:pPr>
          </w:p>
        </w:tc>
        <w:tc>
          <w:tcPr>
            <w:tcW w:w="981" w:type="dxa"/>
            <w:vMerge/>
            <w:vAlign w:val="center"/>
          </w:tcPr>
          <w:p w14:paraId="1186EFAB" w14:textId="77777777" w:rsidR="00440A0D" w:rsidRDefault="00440A0D">
            <w:pPr>
              <w:spacing w:before="50"/>
              <w:jc w:val="left"/>
            </w:pPr>
          </w:p>
        </w:tc>
        <w:tc>
          <w:tcPr>
            <w:tcW w:w="1407" w:type="dxa"/>
            <w:vMerge/>
            <w:vAlign w:val="center"/>
          </w:tcPr>
          <w:p w14:paraId="00A52A33" w14:textId="77777777" w:rsidR="00440A0D" w:rsidRDefault="00440A0D">
            <w:pPr>
              <w:spacing w:before="50"/>
              <w:jc w:val="left"/>
            </w:pPr>
          </w:p>
        </w:tc>
        <w:tc>
          <w:tcPr>
            <w:tcW w:w="3387" w:type="dxa"/>
            <w:gridSpan w:val="2"/>
          </w:tcPr>
          <w:p w14:paraId="5B50870B" w14:textId="77777777" w:rsidR="00440A0D" w:rsidRDefault="00000000">
            <w:pPr>
              <w:adjustRightInd w:val="0"/>
              <w:jc w:val="left"/>
              <w:rPr>
                <w:rFonts w:ascii="宋体" w:eastAsia="宋体" w:hAnsi="宋体" w:cs="宋体"/>
                <w:sz w:val="21"/>
                <w:szCs w:val="22"/>
              </w:rPr>
            </w:pPr>
            <w:r>
              <w:rPr>
                <w:rFonts w:ascii="宋体" w:eastAsia="宋体" w:hAnsi="宋体" w:cs="宋体" w:hint="eastAsia"/>
                <w:sz w:val="21"/>
                <w:szCs w:val="22"/>
              </w:rPr>
              <w:t>软件功能检查△</w:t>
            </w:r>
          </w:p>
        </w:tc>
        <w:tc>
          <w:tcPr>
            <w:tcW w:w="1939" w:type="dxa"/>
            <w:vMerge/>
            <w:vAlign w:val="center"/>
          </w:tcPr>
          <w:p w14:paraId="3B59AAC2" w14:textId="77777777" w:rsidR="00440A0D" w:rsidRDefault="00440A0D">
            <w:pPr>
              <w:spacing w:before="50"/>
              <w:jc w:val="left"/>
              <w:rPr>
                <w:rFonts w:ascii="仿宋_GB2312" w:hAnsi="宋体"/>
                <w:bCs/>
              </w:rPr>
            </w:pPr>
          </w:p>
        </w:tc>
        <w:tc>
          <w:tcPr>
            <w:tcW w:w="1451" w:type="dxa"/>
            <w:vMerge/>
            <w:vAlign w:val="center"/>
          </w:tcPr>
          <w:p w14:paraId="79F899C8" w14:textId="77777777" w:rsidR="00440A0D" w:rsidRDefault="00440A0D">
            <w:pPr>
              <w:spacing w:before="50"/>
              <w:jc w:val="left"/>
              <w:rPr>
                <w:rFonts w:ascii="仿宋_GB2312" w:hAnsi="宋体"/>
                <w:bCs/>
              </w:rPr>
            </w:pPr>
          </w:p>
        </w:tc>
      </w:tr>
      <w:tr w:rsidR="00440A0D" w14:paraId="4F8C18F7" w14:textId="77777777">
        <w:trPr>
          <w:cantSplit/>
          <w:trHeight w:val="116"/>
          <w:jc w:val="center"/>
        </w:trPr>
        <w:tc>
          <w:tcPr>
            <w:tcW w:w="677" w:type="dxa"/>
            <w:vAlign w:val="center"/>
          </w:tcPr>
          <w:p w14:paraId="4ED8E16E" w14:textId="77777777" w:rsidR="00440A0D" w:rsidRDefault="00440A0D">
            <w:pPr>
              <w:numPr>
                <w:ilvl w:val="0"/>
                <w:numId w:val="3"/>
              </w:numPr>
              <w:adjustRightInd w:val="0"/>
              <w:jc w:val="center"/>
              <w:rPr>
                <w:rFonts w:ascii="仿宋_GB2312" w:hAnsi="宋体"/>
                <w:sz w:val="21"/>
                <w:szCs w:val="22"/>
              </w:rPr>
            </w:pPr>
          </w:p>
        </w:tc>
        <w:tc>
          <w:tcPr>
            <w:tcW w:w="981" w:type="dxa"/>
            <w:vMerge/>
            <w:vAlign w:val="center"/>
          </w:tcPr>
          <w:p w14:paraId="714D139F" w14:textId="77777777" w:rsidR="00440A0D" w:rsidRDefault="00440A0D">
            <w:pPr>
              <w:spacing w:before="50"/>
              <w:jc w:val="left"/>
              <w:rPr>
                <w:rFonts w:ascii="仿宋_GB2312" w:hAnsi="宋体"/>
                <w:bCs/>
              </w:rPr>
            </w:pPr>
          </w:p>
        </w:tc>
        <w:tc>
          <w:tcPr>
            <w:tcW w:w="1407" w:type="dxa"/>
            <w:vMerge/>
            <w:vAlign w:val="center"/>
          </w:tcPr>
          <w:p w14:paraId="34F6B2B9" w14:textId="77777777" w:rsidR="00440A0D" w:rsidRDefault="00440A0D">
            <w:pPr>
              <w:spacing w:before="50"/>
              <w:jc w:val="left"/>
              <w:rPr>
                <w:rFonts w:ascii="仿宋_GB2312" w:hAnsi="宋体"/>
                <w:bCs/>
              </w:rPr>
            </w:pPr>
          </w:p>
        </w:tc>
        <w:tc>
          <w:tcPr>
            <w:tcW w:w="3387" w:type="dxa"/>
            <w:gridSpan w:val="2"/>
          </w:tcPr>
          <w:p w14:paraId="773335B3" w14:textId="77777777" w:rsidR="00440A0D" w:rsidRDefault="00000000">
            <w:pPr>
              <w:adjustRightInd w:val="0"/>
              <w:jc w:val="left"/>
              <w:rPr>
                <w:rFonts w:ascii="宋体" w:eastAsia="宋体" w:hAnsi="宋体" w:cs="宋体"/>
                <w:sz w:val="21"/>
                <w:szCs w:val="22"/>
              </w:rPr>
            </w:pPr>
            <w:r>
              <w:rPr>
                <w:rFonts w:ascii="宋体" w:eastAsia="宋体" w:hAnsi="宋体" w:cs="宋体" w:hint="eastAsia"/>
                <w:sz w:val="21"/>
                <w:szCs w:val="22"/>
              </w:rPr>
              <w:t>软件易用性检查△</w:t>
            </w:r>
          </w:p>
        </w:tc>
        <w:tc>
          <w:tcPr>
            <w:tcW w:w="1939" w:type="dxa"/>
            <w:vMerge/>
            <w:vAlign w:val="center"/>
          </w:tcPr>
          <w:p w14:paraId="02A013B6" w14:textId="77777777" w:rsidR="00440A0D" w:rsidRDefault="00440A0D">
            <w:pPr>
              <w:spacing w:before="50"/>
              <w:jc w:val="left"/>
              <w:rPr>
                <w:rFonts w:ascii="仿宋_GB2312" w:hAnsi="宋体"/>
                <w:bCs/>
              </w:rPr>
            </w:pPr>
          </w:p>
        </w:tc>
        <w:tc>
          <w:tcPr>
            <w:tcW w:w="1451" w:type="dxa"/>
            <w:vMerge/>
            <w:vAlign w:val="center"/>
          </w:tcPr>
          <w:p w14:paraId="5220CE03" w14:textId="77777777" w:rsidR="00440A0D" w:rsidRDefault="00440A0D">
            <w:pPr>
              <w:spacing w:before="50"/>
              <w:jc w:val="left"/>
              <w:rPr>
                <w:rFonts w:ascii="仿宋_GB2312" w:hAnsi="宋体"/>
                <w:bCs/>
              </w:rPr>
            </w:pPr>
          </w:p>
        </w:tc>
      </w:tr>
      <w:tr w:rsidR="00440A0D" w14:paraId="4EF415A6" w14:textId="77777777">
        <w:trPr>
          <w:cantSplit/>
          <w:trHeight w:val="116"/>
          <w:jc w:val="center"/>
        </w:trPr>
        <w:tc>
          <w:tcPr>
            <w:tcW w:w="677" w:type="dxa"/>
            <w:vAlign w:val="center"/>
          </w:tcPr>
          <w:p w14:paraId="4CA69E56" w14:textId="77777777" w:rsidR="00440A0D" w:rsidRDefault="00440A0D">
            <w:pPr>
              <w:numPr>
                <w:ilvl w:val="0"/>
                <w:numId w:val="3"/>
              </w:numPr>
              <w:adjustRightInd w:val="0"/>
              <w:jc w:val="center"/>
              <w:rPr>
                <w:rFonts w:ascii="仿宋_GB2312" w:hAnsi="宋体"/>
                <w:sz w:val="21"/>
                <w:szCs w:val="22"/>
              </w:rPr>
            </w:pPr>
          </w:p>
        </w:tc>
        <w:tc>
          <w:tcPr>
            <w:tcW w:w="981" w:type="dxa"/>
            <w:vMerge/>
            <w:vAlign w:val="center"/>
          </w:tcPr>
          <w:p w14:paraId="2F152495" w14:textId="77777777" w:rsidR="00440A0D" w:rsidRDefault="00440A0D">
            <w:pPr>
              <w:spacing w:before="50"/>
              <w:jc w:val="left"/>
              <w:rPr>
                <w:rFonts w:ascii="仿宋_GB2312" w:hAnsi="宋体"/>
                <w:bCs/>
              </w:rPr>
            </w:pPr>
          </w:p>
        </w:tc>
        <w:tc>
          <w:tcPr>
            <w:tcW w:w="1407" w:type="dxa"/>
            <w:vMerge/>
            <w:vAlign w:val="center"/>
          </w:tcPr>
          <w:p w14:paraId="59292BB7" w14:textId="77777777" w:rsidR="00440A0D" w:rsidRDefault="00440A0D">
            <w:pPr>
              <w:spacing w:before="50"/>
              <w:jc w:val="left"/>
              <w:rPr>
                <w:rFonts w:ascii="仿宋_GB2312" w:hAnsi="宋体"/>
                <w:bCs/>
              </w:rPr>
            </w:pPr>
          </w:p>
        </w:tc>
        <w:tc>
          <w:tcPr>
            <w:tcW w:w="3387" w:type="dxa"/>
            <w:gridSpan w:val="2"/>
          </w:tcPr>
          <w:p w14:paraId="1B7EDF2E" w14:textId="77777777" w:rsidR="00440A0D" w:rsidRDefault="00000000">
            <w:pPr>
              <w:adjustRightInd w:val="0"/>
              <w:jc w:val="left"/>
              <w:rPr>
                <w:rFonts w:ascii="宋体" w:eastAsia="宋体" w:hAnsi="宋体" w:cs="宋体"/>
                <w:sz w:val="21"/>
                <w:szCs w:val="22"/>
              </w:rPr>
            </w:pPr>
            <w:r>
              <w:rPr>
                <w:rFonts w:ascii="宋体" w:eastAsia="宋体" w:hAnsi="宋体" w:cs="宋体" w:hint="eastAsia"/>
                <w:sz w:val="21"/>
                <w:szCs w:val="22"/>
              </w:rPr>
              <w:t>软件可靠性检查△</w:t>
            </w:r>
          </w:p>
        </w:tc>
        <w:tc>
          <w:tcPr>
            <w:tcW w:w="1939" w:type="dxa"/>
            <w:vMerge/>
            <w:vAlign w:val="center"/>
          </w:tcPr>
          <w:p w14:paraId="6D449710" w14:textId="77777777" w:rsidR="00440A0D" w:rsidRDefault="00440A0D">
            <w:pPr>
              <w:spacing w:before="50"/>
              <w:jc w:val="left"/>
              <w:rPr>
                <w:rFonts w:ascii="仿宋_GB2312" w:hAnsi="宋体"/>
                <w:bCs/>
              </w:rPr>
            </w:pPr>
          </w:p>
        </w:tc>
        <w:tc>
          <w:tcPr>
            <w:tcW w:w="1451" w:type="dxa"/>
            <w:vMerge/>
            <w:vAlign w:val="center"/>
          </w:tcPr>
          <w:p w14:paraId="7B643938" w14:textId="77777777" w:rsidR="00440A0D" w:rsidRDefault="00440A0D">
            <w:pPr>
              <w:spacing w:before="50"/>
              <w:jc w:val="left"/>
              <w:rPr>
                <w:rFonts w:ascii="仿宋_GB2312" w:hAnsi="宋体"/>
                <w:bCs/>
              </w:rPr>
            </w:pPr>
          </w:p>
        </w:tc>
      </w:tr>
      <w:tr w:rsidR="00440A0D" w14:paraId="0750D424" w14:textId="77777777">
        <w:trPr>
          <w:cantSplit/>
          <w:trHeight w:val="116"/>
          <w:jc w:val="center"/>
        </w:trPr>
        <w:tc>
          <w:tcPr>
            <w:tcW w:w="677" w:type="dxa"/>
            <w:vAlign w:val="center"/>
          </w:tcPr>
          <w:p w14:paraId="04EF6856" w14:textId="77777777" w:rsidR="00440A0D" w:rsidRDefault="00440A0D">
            <w:pPr>
              <w:numPr>
                <w:ilvl w:val="0"/>
                <w:numId w:val="3"/>
              </w:numPr>
              <w:adjustRightInd w:val="0"/>
              <w:jc w:val="center"/>
              <w:rPr>
                <w:rFonts w:ascii="仿宋_GB2312" w:hAnsi="宋体"/>
                <w:sz w:val="21"/>
                <w:szCs w:val="22"/>
              </w:rPr>
            </w:pPr>
          </w:p>
        </w:tc>
        <w:tc>
          <w:tcPr>
            <w:tcW w:w="981" w:type="dxa"/>
            <w:vMerge/>
            <w:vAlign w:val="center"/>
          </w:tcPr>
          <w:p w14:paraId="6F825559" w14:textId="77777777" w:rsidR="00440A0D" w:rsidRDefault="00440A0D">
            <w:pPr>
              <w:spacing w:before="50"/>
              <w:jc w:val="left"/>
              <w:rPr>
                <w:rFonts w:ascii="仿宋_GB2312" w:hAnsi="宋体"/>
                <w:bCs/>
              </w:rPr>
            </w:pPr>
          </w:p>
        </w:tc>
        <w:tc>
          <w:tcPr>
            <w:tcW w:w="1407" w:type="dxa"/>
            <w:vMerge/>
            <w:vAlign w:val="center"/>
          </w:tcPr>
          <w:p w14:paraId="76113AAE" w14:textId="77777777" w:rsidR="00440A0D" w:rsidRDefault="00440A0D">
            <w:pPr>
              <w:spacing w:before="50"/>
              <w:jc w:val="left"/>
              <w:rPr>
                <w:rFonts w:ascii="仿宋_GB2312" w:hAnsi="宋体"/>
                <w:bCs/>
              </w:rPr>
            </w:pPr>
          </w:p>
        </w:tc>
        <w:tc>
          <w:tcPr>
            <w:tcW w:w="3387" w:type="dxa"/>
            <w:gridSpan w:val="2"/>
          </w:tcPr>
          <w:p w14:paraId="0E050F17" w14:textId="77777777" w:rsidR="00440A0D" w:rsidRDefault="00000000">
            <w:pPr>
              <w:adjustRightInd w:val="0"/>
              <w:jc w:val="left"/>
              <w:rPr>
                <w:rFonts w:ascii="宋体" w:eastAsia="宋体" w:hAnsi="宋体" w:cs="宋体"/>
                <w:sz w:val="21"/>
                <w:szCs w:val="22"/>
              </w:rPr>
            </w:pPr>
            <w:r>
              <w:rPr>
                <w:rFonts w:ascii="宋体" w:eastAsia="宋体" w:hAnsi="宋体" w:cs="宋体" w:hint="eastAsia"/>
                <w:sz w:val="21"/>
                <w:szCs w:val="22"/>
              </w:rPr>
              <w:t>《软件使用说明书》检查△</w:t>
            </w:r>
          </w:p>
        </w:tc>
        <w:tc>
          <w:tcPr>
            <w:tcW w:w="1939" w:type="dxa"/>
            <w:vMerge/>
            <w:vAlign w:val="center"/>
          </w:tcPr>
          <w:p w14:paraId="73208BCA" w14:textId="77777777" w:rsidR="00440A0D" w:rsidRDefault="00440A0D">
            <w:pPr>
              <w:spacing w:before="50"/>
              <w:jc w:val="left"/>
              <w:rPr>
                <w:rFonts w:ascii="仿宋_GB2312" w:hAnsi="宋体"/>
                <w:bCs/>
              </w:rPr>
            </w:pPr>
          </w:p>
        </w:tc>
        <w:tc>
          <w:tcPr>
            <w:tcW w:w="1451" w:type="dxa"/>
            <w:vMerge/>
            <w:vAlign w:val="center"/>
          </w:tcPr>
          <w:p w14:paraId="429FCB8E" w14:textId="77777777" w:rsidR="00440A0D" w:rsidRDefault="00440A0D">
            <w:pPr>
              <w:spacing w:before="50"/>
              <w:jc w:val="left"/>
              <w:rPr>
                <w:rFonts w:ascii="仿宋_GB2312" w:hAnsi="宋体"/>
                <w:bCs/>
              </w:rPr>
            </w:pPr>
          </w:p>
        </w:tc>
      </w:tr>
    </w:tbl>
    <w:p w14:paraId="42E71C7B" w14:textId="77777777" w:rsidR="00440A0D" w:rsidRDefault="00000000">
      <w:pPr>
        <w:widowControl/>
        <w:spacing w:line="555" w:lineRule="atLeast"/>
        <w:ind w:firstLine="555"/>
        <w:jc w:val="center"/>
        <w:rPr>
          <w:rFonts w:ascii="Times New Roman" w:hAnsi="Times New Roman"/>
          <w:bCs/>
          <w:sz w:val="24"/>
          <w:szCs w:val="24"/>
        </w:rPr>
      </w:pPr>
      <w:r>
        <w:rPr>
          <w:rFonts w:ascii="Times New Roman" w:hAnsi="Times New Roman" w:hint="eastAsia"/>
          <w:bCs/>
          <w:sz w:val="24"/>
          <w:szCs w:val="24"/>
        </w:rPr>
        <w:t>备注：</w:t>
      </w:r>
      <w:r>
        <w:rPr>
          <w:rFonts w:ascii="Times New Roman" w:hAnsi="Times New Roman" w:hint="eastAsia"/>
          <w:bCs/>
          <w:sz w:val="24"/>
          <w:szCs w:val="24"/>
        </w:rPr>
        <w:t xml:space="preserve"> </w:t>
      </w: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）抽查参数中“</w:t>
      </w:r>
      <w:r>
        <w:rPr>
          <w:rFonts w:ascii="Times New Roman" w:hAnsi="Times New Roman" w:hint="eastAsia"/>
          <w:bCs/>
          <w:sz w:val="24"/>
          <w:szCs w:val="24"/>
        </w:rPr>
        <w:t>*</w:t>
      </w:r>
      <w:r>
        <w:rPr>
          <w:rFonts w:ascii="Times New Roman" w:hAnsi="Times New Roman" w:hint="eastAsia"/>
          <w:bCs/>
          <w:sz w:val="24"/>
          <w:szCs w:val="24"/>
        </w:rPr>
        <w:t>”为日常检测抽查参数。</w:t>
      </w:r>
    </w:p>
    <w:p w14:paraId="373C6563" w14:textId="77777777" w:rsidR="00440A0D" w:rsidRDefault="00000000">
      <w:pPr>
        <w:widowControl/>
        <w:spacing w:line="555" w:lineRule="atLeast"/>
        <w:ind w:firstLineChars="1172" w:firstLine="2813"/>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）抽查参数中“△”为关键参数。</w:t>
      </w:r>
    </w:p>
    <w:p w14:paraId="230A647A" w14:textId="77777777" w:rsidR="00440A0D" w:rsidRDefault="00000000">
      <w:pPr>
        <w:widowControl/>
        <w:spacing w:line="555" w:lineRule="atLeast"/>
        <w:ind w:firstLine="555"/>
        <w:jc w:val="center"/>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）新产品、新技术和新工艺可加大抽测比例。</w:t>
      </w:r>
    </w:p>
    <w:p w14:paraId="60BD6A2B" w14:textId="77777777" w:rsidR="00440A0D" w:rsidRDefault="00000000">
      <w:pPr>
        <w:pStyle w:val="1"/>
        <w:rPr>
          <w:rFonts w:ascii="黑体" w:eastAsia="黑体" w:hAnsi="黑体" w:cs="黑体"/>
          <w:b w:val="0"/>
          <w:bCs/>
          <w:sz w:val="32"/>
          <w:szCs w:val="32"/>
        </w:rPr>
      </w:pPr>
      <w:r>
        <w:rPr>
          <w:rFonts w:ascii="黑体" w:eastAsia="黑体" w:hAnsi="黑体" w:cs="黑体" w:hint="eastAsia"/>
          <w:sz w:val="32"/>
          <w:szCs w:val="32"/>
        </w:rPr>
        <w:br w:type="page"/>
      </w:r>
      <w:r>
        <w:rPr>
          <w:rStyle w:val="20"/>
          <w:rFonts w:hint="eastAsia"/>
        </w:rPr>
        <w:lastRenderedPageBreak/>
        <w:t>附</w:t>
      </w:r>
      <w:bookmarkEnd w:id="23"/>
      <w:bookmarkEnd w:id="24"/>
      <w:bookmarkEnd w:id="25"/>
      <w:r>
        <w:rPr>
          <w:rStyle w:val="20"/>
          <w:rFonts w:hint="eastAsia"/>
        </w:rPr>
        <w:t>表</w:t>
      </w:r>
      <w:r>
        <w:rPr>
          <w:rStyle w:val="20"/>
          <w:rFonts w:hint="eastAsia"/>
        </w:rPr>
        <w:t>2</w:t>
      </w:r>
      <w:bookmarkEnd w:id="26"/>
    </w:p>
    <w:p w14:paraId="5D9EE942"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机电工程质量鉴定一览表-外观质量</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900"/>
        <w:gridCol w:w="5480"/>
        <w:gridCol w:w="1440"/>
      </w:tblGrid>
      <w:tr w:rsidR="00440A0D" w14:paraId="6AEBDBF6" w14:textId="77777777">
        <w:trPr>
          <w:trHeight w:val="793"/>
          <w:tblHeader/>
        </w:trPr>
        <w:tc>
          <w:tcPr>
            <w:tcW w:w="748" w:type="dxa"/>
            <w:vAlign w:val="center"/>
          </w:tcPr>
          <w:p w14:paraId="3467698F"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单位工程</w:t>
            </w:r>
          </w:p>
        </w:tc>
        <w:tc>
          <w:tcPr>
            <w:tcW w:w="900" w:type="dxa"/>
            <w:vAlign w:val="center"/>
          </w:tcPr>
          <w:p w14:paraId="7E4971F4"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分部工</w:t>
            </w:r>
          </w:p>
          <w:p w14:paraId="62A5AA21"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程类别</w:t>
            </w:r>
          </w:p>
        </w:tc>
        <w:tc>
          <w:tcPr>
            <w:tcW w:w="5480" w:type="dxa"/>
            <w:vAlign w:val="center"/>
          </w:tcPr>
          <w:p w14:paraId="087CA403"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检查内容及扣分标准</w:t>
            </w:r>
          </w:p>
        </w:tc>
        <w:tc>
          <w:tcPr>
            <w:tcW w:w="1440" w:type="dxa"/>
            <w:vAlign w:val="center"/>
          </w:tcPr>
          <w:p w14:paraId="30ACA969"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备注</w:t>
            </w:r>
          </w:p>
        </w:tc>
      </w:tr>
      <w:tr w:rsidR="00440A0D" w14:paraId="07FB13C5" w14:textId="77777777">
        <w:trPr>
          <w:trHeight w:val="793"/>
          <w:tblHeader/>
        </w:trPr>
        <w:tc>
          <w:tcPr>
            <w:tcW w:w="748" w:type="dxa"/>
            <w:vAlign w:val="center"/>
          </w:tcPr>
          <w:p w14:paraId="75625CC2"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机电工程</w:t>
            </w:r>
          </w:p>
        </w:tc>
        <w:tc>
          <w:tcPr>
            <w:tcW w:w="900" w:type="dxa"/>
            <w:vAlign w:val="center"/>
          </w:tcPr>
          <w:p w14:paraId="598D69FF"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监控设施、通信设施、收费设施、供配电设施、服务区机电设施、照明设施、隧道机电设施</w:t>
            </w:r>
          </w:p>
        </w:tc>
        <w:tc>
          <w:tcPr>
            <w:tcW w:w="5480" w:type="dxa"/>
            <w:vAlign w:val="center"/>
          </w:tcPr>
          <w:p w14:paraId="21284EA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1.外场设备基础</w:t>
            </w:r>
          </w:p>
          <w:p w14:paraId="225E2F8A"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表面的蜂窝、麻面、裂缝等缺陷面积超过该面面积的1%或深度超过10mm，长度超过20mm的损边、掉角，裸露金属基体大于1cm2的锈蚀；不符合要求时每处扣0.5-1分。</w:t>
            </w:r>
          </w:p>
          <w:p w14:paraId="125296E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2.外场机箱外部连接线</w:t>
            </w:r>
          </w:p>
          <w:p w14:paraId="0574DB1E"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金属机箱与接地线未连接，进出线管与箱体连接处未做密封；不符合要求时每处扣0.5-1分。</w:t>
            </w:r>
          </w:p>
          <w:p w14:paraId="6F06B948"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3.机箱、立柱表面</w:t>
            </w:r>
          </w:p>
          <w:p w14:paraId="6FFEDF8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涂层剥落、表面锈蚀单处面积大于1cm2或总面积大于5cm2，单个划痕长度大于5cm或划痕总长度大于10cm；不符合要求时每处扣0.5-1分。</w:t>
            </w:r>
          </w:p>
          <w:p w14:paraId="1FD1953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4.机箱内部</w:t>
            </w:r>
          </w:p>
          <w:p w14:paraId="4655EC65"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元器件未固定或固定不牢靠，线缆无标识，无永久性接线图，机箱内有杂物、积水；不符合要求时每处扣0.5-1分。</w:t>
            </w:r>
          </w:p>
          <w:p w14:paraId="695AA5D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5.室内外设备及布线</w:t>
            </w:r>
          </w:p>
          <w:p w14:paraId="559A4B47"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机柜内有杂物，光、电缆排列不整齐、绑扎不牢固，进出线管口未封堵，无标识，电源线、信号线未分开布设、未做保护处理；不符合要求时每处扣0.5-1分。</w:t>
            </w:r>
          </w:p>
        </w:tc>
        <w:tc>
          <w:tcPr>
            <w:tcW w:w="1440" w:type="dxa"/>
            <w:vAlign w:val="center"/>
          </w:tcPr>
          <w:p w14:paraId="1B46D8E2"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按每分部工程累计扣分</w:t>
            </w:r>
          </w:p>
        </w:tc>
      </w:tr>
    </w:tbl>
    <w:p w14:paraId="463232D9" w14:textId="77777777" w:rsidR="00440A0D" w:rsidRDefault="00000000">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注：分项工程外观质量除存在</w:t>
      </w:r>
      <w:r>
        <w:rPr>
          <w:rFonts w:ascii="Times New Roman" w:hAnsi="Times New Roman" w:hint="eastAsia"/>
          <w:sz w:val="24"/>
          <w:szCs w:val="24"/>
        </w:rPr>
        <w:t>JTG 2182-2020</w:t>
      </w:r>
      <w:r>
        <w:rPr>
          <w:rFonts w:ascii="Times New Roman" w:hAnsi="Times New Roman" w:hint="eastAsia"/>
          <w:sz w:val="24"/>
          <w:szCs w:val="24"/>
        </w:rPr>
        <w:t>《公路工程质量检验评定标准</w:t>
      </w:r>
      <w:r>
        <w:rPr>
          <w:rFonts w:ascii="Times New Roman" w:hAnsi="Times New Roman" w:hint="eastAsia"/>
          <w:sz w:val="24"/>
          <w:szCs w:val="24"/>
        </w:rPr>
        <w:t xml:space="preserve"> </w:t>
      </w:r>
      <w:r>
        <w:rPr>
          <w:rFonts w:ascii="Times New Roman" w:hAnsi="Times New Roman" w:hint="eastAsia"/>
          <w:sz w:val="24"/>
          <w:szCs w:val="24"/>
        </w:rPr>
        <w:t>第二册</w:t>
      </w:r>
      <w:r>
        <w:rPr>
          <w:rFonts w:ascii="Times New Roman" w:hAnsi="Times New Roman" w:hint="eastAsia"/>
          <w:sz w:val="24"/>
          <w:szCs w:val="24"/>
        </w:rPr>
        <w:t xml:space="preserve"> </w:t>
      </w:r>
      <w:r>
        <w:rPr>
          <w:rFonts w:ascii="Times New Roman" w:hAnsi="Times New Roman" w:hint="eastAsia"/>
          <w:sz w:val="24"/>
          <w:szCs w:val="24"/>
        </w:rPr>
        <w:t>机电工程》附录</w:t>
      </w:r>
      <w:r>
        <w:rPr>
          <w:rFonts w:ascii="Times New Roman" w:hAnsi="Times New Roman" w:hint="eastAsia"/>
          <w:sz w:val="24"/>
          <w:szCs w:val="24"/>
        </w:rPr>
        <w:t>C</w:t>
      </w:r>
      <w:r>
        <w:rPr>
          <w:rFonts w:ascii="Times New Roman" w:hAnsi="Times New Roman" w:hint="eastAsia"/>
          <w:sz w:val="24"/>
          <w:szCs w:val="24"/>
        </w:rPr>
        <w:t>所列限制缺陷外，还应满足质评标准中要求的其他规定，其扣分标准可参照上表的规定。</w:t>
      </w:r>
    </w:p>
    <w:p w14:paraId="0ED59736" w14:textId="77777777" w:rsidR="00440A0D" w:rsidRDefault="00000000">
      <w:pPr>
        <w:pStyle w:val="1"/>
        <w:rPr>
          <w:rFonts w:ascii="黑体" w:eastAsia="黑体" w:hAnsi="黑体" w:cs="黑体"/>
          <w:b w:val="0"/>
          <w:bCs/>
          <w:sz w:val="32"/>
          <w:szCs w:val="32"/>
        </w:rPr>
      </w:pPr>
      <w:r>
        <w:rPr>
          <w:rFonts w:ascii="仿宋_GB2312" w:hint="eastAsia"/>
          <w:szCs w:val="22"/>
        </w:rPr>
        <w:br w:type="page"/>
      </w:r>
      <w:r>
        <w:rPr>
          <w:rFonts w:ascii="黑体" w:eastAsia="黑体" w:hAnsi="黑体" w:cs="黑体" w:hint="eastAsia"/>
          <w:b w:val="0"/>
          <w:bCs/>
          <w:sz w:val="32"/>
          <w:szCs w:val="32"/>
        </w:rPr>
        <w:lastRenderedPageBreak/>
        <w:t>附</w:t>
      </w:r>
      <w:bookmarkEnd w:id="27"/>
      <w:bookmarkEnd w:id="28"/>
      <w:bookmarkEnd w:id="29"/>
      <w:r>
        <w:rPr>
          <w:rFonts w:ascii="黑体" w:eastAsia="黑体" w:hAnsi="黑体" w:cs="黑体" w:hint="eastAsia"/>
          <w:b w:val="0"/>
          <w:bCs/>
          <w:sz w:val="32"/>
          <w:szCs w:val="32"/>
        </w:rPr>
        <w:t>表3</w:t>
      </w:r>
      <w:bookmarkEnd w:id="30"/>
    </w:p>
    <w:p w14:paraId="3316A711" w14:textId="77777777" w:rsidR="00440A0D" w:rsidRDefault="00000000">
      <w:pPr>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机电工程质量鉴定一览表-质量保证资料</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86"/>
        <w:gridCol w:w="3494"/>
        <w:gridCol w:w="1440"/>
      </w:tblGrid>
      <w:tr w:rsidR="00440A0D" w14:paraId="74CEBF01" w14:textId="77777777">
        <w:trPr>
          <w:trHeight w:val="793"/>
          <w:tblHeader/>
        </w:trPr>
        <w:tc>
          <w:tcPr>
            <w:tcW w:w="748" w:type="dxa"/>
            <w:vAlign w:val="center"/>
          </w:tcPr>
          <w:p w14:paraId="071416B7"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序号</w:t>
            </w:r>
          </w:p>
        </w:tc>
        <w:tc>
          <w:tcPr>
            <w:tcW w:w="2886" w:type="dxa"/>
            <w:vAlign w:val="center"/>
          </w:tcPr>
          <w:p w14:paraId="28B80E4C"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审查内容</w:t>
            </w:r>
          </w:p>
        </w:tc>
        <w:tc>
          <w:tcPr>
            <w:tcW w:w="3494" w:type="dxa"/>
            <w:vAlign w:val="center"/>
          </w:tcPr>
          <w:p w14:paraId="38094CB5"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要求及扣分标准</w:t>
            </w:r>
          </w:p>
        </w:tc>
        <w:tc>
          <w:tcPr>
            <w:tcW w:w="1440" w:type="dxa"/>
            <w:vAlign w:val="center"/>
          </w:tcPr>
          <w:p w14:paraId="57D08016" w14:textId="77777777" w:rsidR="00440A0D" w:rsidRDefault="00000000">
            <w:pPr>
              <w:adjustRightInd w:val="0"/>
              <w:snapToGrid w:val="0"/>
              <w:spacing w:line="360" w:lineRule="atLeast"/>
              <w:jc w:val="center"/>
              <w:rPr>
                <w:rFonts w:ascii="黑体" w:eastAsia="黑体" w:hAnsi="黑体" w:cs="黑体"/>
                <w:sz w:val="24"/>
                <w:szCs w:val="24"/>
              </w:rPr>
            </w:pPr>
            <w:r>
              <w:rPr>
                <w:rFonts w:ascii="黑体" w:eastAsia="黑体" w:hAnsi="黑体" w:cs="黑体" w:hint="eastAsia"/>
                <w:sz w:val="24"/>
                <w:szCs w:val="24"/>
              </w:rPr>
              <w:t>备注</w:t>
            </w:r>
          </w:p>
        </w:tc>
      </w:tr>
      <w:tr w:rsidR="00440A0D" w14:paraId="26F1EFA4" w14:textId="77777777">
        <w:trPr>
          <w:trHeight w:val="793"/>
          <w:tblHeader/>
        </w:trPr>
        <w:tc>
          <w:tcPr>
            <w:tcW w:w="748" w:type="dxa"/>
            <w:vAlign w:val="center"/>
          </w:tcPr>
          <w:p w14:paraId="3A828299"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1</w:t>
            </w:r>
          </w:p>
        </w:tc>
        <w:tc>
          <w:tcPr>
            <w:tcW w:w="2886" w:type="dxa"/>
            <w:vAlign w:val="center"/>
          </w:tcPr>
          <w:p w14:paraId="3BD8FD8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设备和材料报验资料，包括产品出厂检验合格证明和有资质的检测机构出具的合格检测报告</w:t>
            </w:r>
          </w:p>
        </w:tc>
        <w:tc>
          <w:tcPr>
            <w:tcW w:w="3494" w:type="dxa"/>
            <w:vMerge w:val="restart"/>
            <w:vAlign w:val="center"/>
          </w:tcPr>
          <w:p w14:paraId="0E82E4A2"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1.质量保证资料及最基本的数据、资料齐全后方可组织鉴定。</w:t>
            </w:r>
          </w:p>
          <w:p w14:paraId="4E89E45B"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2.资料应真实、可靠，应有施工过程中的原始记录、原始资料（原件），不应有伪造涂改现象，有欠缺时扣2-4分。</w:t>
            </w:r>
          </w:p>
          <w:p w14:paraId="1B0A582B"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3.资料应齐全、完整，有欠缺时扣1-3分。</w:t>
            </w:r>
          </w:p>
          <w:p w14:paraId="76E52CAE"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4.资料应系统、客观，反映出检查项目、频率、质量指标满足有关标准、规范要求，有欠缺时扣1-3分。</w:t>
            </w:r>
          </w:p>
          <w:p w14:paraId="50EFFEDA"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5.资料记录应字迹清晰、内容详细、计算准确，整理应分类编排、装订整齐，有欠缺时扣1-2分。</w:t>
            </w:r>
          </w:p>
          <w:p w14:paraId="2210E3EA" w14:textId="77777777" w:rsidR="00440A0D" w:rsidRDefault="00000000">
            <w:pPr>
              <w:adjustRightInd w:val="0"/>
              <w:snapToGrid w:val="0"/>
              <w:spacing w:line="360" w:lineRule="atLeast"/>
              <w:ind w:firstLineChars="200" w:firstLine="420"/>
              <w:jc w:val="left"/>
              <w:rPr>
                <w:rFonts w:ascii="宋体" w:eastAsia="宋体" w:hAnsi="宋体" w:cs="宋体"/>
                <w:sz w:val="21"/>
                <w:szCs w:val="21"/>
              </w:rPr>
            </w:pPr>
            <w:r>
              <w:rPr>
                <w:rFonts w:ascii="宋体" w:eastAsia="宋体" w:hAnsi="宋体" w:cs="宋体" w:hint="eastAsia"/>
                <w:sz w:val="21"/>
                <w:szCs w:val="21"/>
              </w:rPr>
              <w:t>6.基本数据（原材料、标准试验、工艺试验等）、检验评定数据有不真实的，在合同段扣5分。</w:t>
            </w:r>
          </w:p>
        </w:tc>
        <w:tc>
          <w:tcPr>
            <w:tcW w:w="1440" w:type="dxa"/>
            <w:vMerge w:val="restart"/>
            <w:vAlign w:val="center"/>
          </w:tcPr>
          <w:p w14:paraId="7D043F00" w14:textId="77777777" w:rsidR="00440A0D" w:rsidRDefault="00440A0D">
            <w:pPr>
              <w:adjustRightInd w:val="0"/>
              <w:snapToGrid w:val="0"/>
              <w:spacing w:line="360" w:lineRule="atLeast"/>
              <w:rPr>
                <w:rFonts w:ascii="宋体" w:eastAsia="宋体" w:hAnsi="宋体" w:cs="宋体"/>
                <w:sz w:val="21"/>
                <w:szCs w:val="21"/>
              </w:rPr>
            </w:pPr>
          </w:p>
        </w:tc>
      </w:tr>
      <w:tr w:rsidR="00440A0D" w14:paraId="286DB5FC" w14:textId="77777777">
        <w:trPr>
          <w:trHeight w:val="793"/>
          <w:tblHeader/>
        </w:trPr>
        <w:tc>
          <w:tcPr>
            <w:tcW w:w="748" w:type="dxa"/>
            <w:vAlign w:val="center"/>
          </w:tcPr>
          <w:p w14:paraId="2A833E2C"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2</w:t>
            </w:r>
          </w:p>
        </w:tc>
        <w:tc>
          <w:tcPr>
            <w:tcW w:w="2886" w:type="dxa"/>
            <w:vAlign w:val="center"/>
          </w:tcPr>
          <w:p w14:paraId="07F4DE6D"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所用主要原材料、设备的现场抽查质量检验结果，包括施工单位的委托送样及监理单位的抽检委托送样的检验报告</w:t>
            </w:r>
          </w:p>
        </w:tc>
        <w:tc>
          <w:tcPr>
            <w:tcW w:w="3494" w:type="dxa"/>
            <w:vMerge/>
            <w:vAlign w:val="center"/>
          </w:tcPr>
          <w:p w14:paraId="5805B72A" w14:textId="77777777" w:rsidR="00440A0D" w:rsidRDefault="00440A0D">
            <w:pPr>
              <w:adjustRightInd w:val="0"/>
              <w:snapToGrid w:val="0"/>
              <w:spacing w:line="360" w:lineRule="atLeast"/>
              <w:jc w:val="left"/>
              <w:rPr>
                <w:rFonts w:ascii="仿宋" w:eastAsia="仿宋" w:hAnsi="仿宋" w:cs="仿宋"/>
                <w:szCs w:val="21"/>
              </w:rPr>
            </w:pPr>
          </w:p>
        </w:tc>
        <w:tc>
          <w:tcPr>
            <w:tcW w:w="1440" w:type="dxa"/>
            <w:vMerge/>
            <w:vAlign w:val="center"/>
          </w:tcPr>
          <w:p w14:paraId="6E50AF9B" w14:textId="77777777" w:rsidR="00440A0D" w:rsidRDefault="00440A0D">
            <w:pPr>
              <w:adjustRightInd w:val="0"/>
              <w:snapToGrid w:val="0"/>
              <w:spacing w:line="360" w:lineRule="atLeast"/>
              <w:rPr>
                <w:rFonts w:ascii="Times New Roman" w:hAnsi="Times New Roman"/>
                <w:szCs w:val="21"/>
              </w:rPr>
            </w:pPr>
          </w:p>
        </w:tc>
      </w:tr>
      <w:tr w:rsidR="00440A0D" w14:paraId="192C3208" w14:textId="77777777">
        <w:trPr>
          <w:trHeight w:val="793"/>
          <w:tblHeader/>
        </w:trPr>
        <w:tc>
          <w:tcPr>
            <w:tcW w:w="748" w:type="dxa"/>
            <w:vAlign w:val="center"/>
          </w:tcPr>
          <w:p w14:paraId="13EB54F3"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3</w:t>
            </w:r>
          </w:p>
        </w:tc>
        <w:tc>
          <w:tcPr>
            <w:tcW w:w="2886" w:type="dxa"/>
            <w:vAlign w:val="center"/>
          </w:tcPr>
          <w:p w14:paraId="46269DEF"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设备和软件安装调试记录</w:t>
            </w:r>
          </w:p>
        </w:tc>
        <w:tc>
          <w:tcPr>
            <w:tcW w:w="3494" w:type="dxa"/>
            <w:vMerge/>
            <w:vAlign w:val="center"/>
          </w:tcPr>
          <w:p w14:paraId="5285A161" w14:textId="77777777" w:rsidR="00440A0D" w:rsidRDefault="00440A0D">
            <w:pPr>
              <w:adjustRightInd w:val="0"/>
              <w:snapToGrid w:val="0"/>
              <w:spacing w:line="360" w:lineRule="atLeast"/>
              <w:ind w:firstLineChars="200" w:firstLine="640"/>
              <w:jc w:val="left"/>
              <w:rPr>
                <w:rFonts w:ascii="仿宋" w:eastAsia="仿宋" w:hAnsi="仿宋" w:cs="仿宋"/>
                <w:szCs w:val="21"/>
              </w:rPr>
            </w:pPr>
          </w:p>
        </w:tc>
        <w:tc>
          <w:tcPr>
            <w:tcW w:w="1440" w:type="dxa"/>
            <w:vMerge/>
            <w:vAlign w:val="center"/>
          </w:tcPr>
          <w:p w14:paraId="6B8CF1FC" w14:textId="77777777" w:rsidR="00440A0D" w:rsidRDefault="00440A0D">
            <w:pPr>
              <w:adjustRightInd w:val="0"/>
              <w:snapToGrid w:val="0"/>
              <w:spacing w:line="360" w:lineRule="atLeast"/>
              <w:rPr>
                <w:rFonts w:ascii="Times New Roman" w:hAnsi="Times New Roman"/>
                <w:szCs w:val="21"/>
              </w:rPr>
            </w:pPr>
          </w:p>
        </w:tc>
      </w:tr>
      <w:tr w:rsidR="00440A0D" w14:paraId="6C09667B" w14:textId="77777777">
        <w:trPr>
          <w:trHeight w:val="793"/>
          <w:tblHeader/>
        </w:trPr>
        <w:tc>
          <w:tcPr>
            <w:tcW w:w="748" w:type="dxa"/>
            <w:vAlign w:val="center"/>
          </w:tcPr>
          <w:p w14:paraId="4F881C85"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4</w:t>
            </w:r>
          </w:p>
        </w:tc>
        <w:tc>
          <w:tcPr>
            <w:tcW w:w="2886" w:type="dxa"/>
            <w:vAlign w:val="center"/>
          </w:tcPr>
          <w:p w14:paraId="33BAFC53"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隐蔽工程验收记录及施工影像资料</w:t>
            </w:r>
          </w:p>
        </w:tc>
        <w:tc>
          <w:tcPr>
            <w:tcW w:w="3494" w:type="dxa"/>
            <w:vMerge/>
            <w:vAlign w:val="center"/>
          </w:tcPr>
          <w:p w14:paraId="276EC61C" w14:textId="77777777" w:rsidR="00440A0D" w:rsidRDefault="00440A0D">
            <w:pPr>
              <w:adjustRightInd w:val="0"/>
              <w:snapToGrid w:val="0"/>
              <w:spacing w:line="360" w:lineRule="atLeast"/>
              <w:ind w:firstLineChars="200" w:firstLine="640"/>
              <w:jc w:val="left"/>
              <w:rPr>
                <w:rFonts w:ascii="仿宋" w:eastAsia="仿宋" w:hAnsi="仿宋" w:cs="仿宋"/>
                <w:szCs w:val="21"/>
              </w:rPr>
            </w:pPr>
          </w:p>
        </w:tc>
        <w:tc>
          <w:tcPr>
            <w:tcW w:w="1440" w:type="dxa"/>
            <w:vMerge/>
            <w:vAlign w:val="center"/>
          </w:tcPr>
          <w:p w14:paraId="5FB2DE5C" w14:textId="77777777" w:rsidR="00440A0D" w:rsidRDefault="00440A0D">
            <w:pPr>
              <w:adjustRightInd w:val="0"/>
              <w:snapToGrid w:val="0"/>
              <w:spacing w:line="360" w:lineRule="atLeast"/>
              <w:rPr>
                <w:rFonts w:ascii="Times New Roman" w:hAnsi="Times New Roman"/>
                <w:szCs w:val="21"/>
              </w:rPr>
            </w:pPr>
          </w:p>
        </w:tc>
      </w:tr>
      <w:tr w:rsidR="00440A0D" w14:paraId="4E1BA949" w14:textId="77777777">
        <w:trPr>
          <w:trHeight w:val="793"/>
          <w:tblHeader/>
        </w:trPr>
        <w:tc>
          <w:tcPr>
            <w:tcW w:w="748" w:type="dxa"/>
            <w:vAlign w:val="center"/>
          </w:tcPr>
          <w:p w14:paraId="3FAD6E93"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5</w:t>
            </w:r>
          </w:p>
        </w:tc>
        <w:tc>
          <w:tcPr>
            <w:tcW w:w="2886" w:type="dxa"/>
            <w:vAlign w:val="center"/>
          </w:tcPr>
          <w:p w14:paraId="7B77DAD6"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施工过程中的检验测试记录，包括施工单位的自检记录和监理单位的抽检记录</w:t>
            </w:r>
          </w:p>
        </w:tc>
        <w:tc>
          <w:tcPr>
            <w:tcW w:w="3494" w:type="dxa"/>
            <w:vMerge/>
            <w:vAlign w:val="center"/>
          </w:tcPr>
          <w:p w14:paraId="401330FD" w14:textId="77777777" w:rsidR="00440A0D" w:rsidRDefault="00440A0D">
            <w:pPr>
              <w:adjustRightInd w:val="0"/>
              <w:snapToGrid w:val="0"/>
              <w:spacing w:line="360" w:lineRule="atLeast"/>
              <w:ind w:firstLineChars="200" w:firstLine="640"/>
              <w:jc w:val="left"/>
              <w:rPr>
                <w:rFonts w:ascii="仿宋" w:eastAsia="仿宋" w:hAnsi="仿宋" w:cs="仿宋"/>
                <w:szCs w:val="21"/>
              </w:rPr>
            </w:pPr>
          </w:p>
        </w:tc>
        <w:tc>
          <w:tcPr>
            <w:tcW w:w="1440" w:type="dxa"/>
            <w:vMerge/>
            <w:vAlign w:val="center"/>
          </w:tcPr>
          <w:p w14:paraId="3B4B2D75" w14:textId="77777777" w:rsidR="00440A0D" w:rsidRDefault="00440A0D">
            <w:pPr>
              <w:adjustRightInd w:val="0"/>
              <w:snapToGrid w:val="0"/>
              <w:spacing w:line="360" w:lineRule="atLeast"/>
              <w:rPr>
                <w:rFonts w:ascii="Times New Roman" w:hAnsi="Times New Roman"/>
                <w:szCs w:val="21"/>
              </w:rPr>
            </w:pPr>
          </w:p>
        </w:tc>
      </w:tr>
      <w:tr w:rsidR="00440A0D" w14:paraId="1028092D" w14:textId="77777777">
        <w:trPr>
          <w:trHeight w:val="793"/>
          <w:tblHeader/>
        </w:trPr>
        <w:tc>
          <w:tcPr>
            <w:tcW w:w="748" w:type="dxa"/>
            <w:vAlign w:val="center"/>
          </w:tcPr>
          <w:p w14:paraId="163A2FD0"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6</w:t>
            </w:r>
          </w:p>
        </w:tc>
        <w:tc>
          <w:tcPr>
            <w:tcW w:w="2886" w:type="dxa"/>
            <w:vAlign w:val="center"/>
          </w:tcPr>
          <w:p w14:paraId="5148ED51"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施工结束后的检验测试记录</w:t>
            </w:r>
          </w:p>
        </w:tc>
        <w:tc>
          <w:tcPr>
            <w:tcW w:w="3494" w:type="dxa"/>
            <w:vMerge/>
            <w:vAlign w:val="center"/>
          </w:tcPr>
          <w:p w14:paraId="75C52373" w14:textId="77777777" w:rsidR="00440A0D" w:rsidRDefault="00440A0D">
            <w:pPr>
              <w:adjustRightInd w:val="0"/>
              <w:snapToGrid w:val="0"/>
              <w:spacing w:line="360" w:lineRule="atLeast"/>
              <w:ind w:firstLineChars="200" w:firstLine="640"/>
              <w:jc w:val="left"/>
              <w:rPr>
                <w:rFonts w:ascii="仿宋" w:eastAsia="仿宋" w:hAnsi="仿宋" w:cs="仿宋"/>
                <w:szCs w:val="21"/>
              </w:rPr>
            </w:pPr>
          </w:p>
        </w:tc>
        <w:tc>
          <w:tcPr>
            <w:tcW w:w="1440" w:type="dxa"/>
            <w:vMerge/>
            <w:vAlign w:val="center"/>
          </w:tcPr>
          <w:p w14:paraId="26EDE99E" w14:textId="77777777" w:rsidR="00440A0D" w:rsidRDefault="00440A0D">
            <w:pPr>
              <w:adjustRightInd w:val="0"/>
              <w:snapToGrid w:val="0"/>
              <w:spacing w:line="360" w:lineRule="atLeast"/>
              <w:rPr>
                <w:rFonts w:ascii="Times New Roman" w:hAnsi="Times New Roman"/>
                <w:szCs w:val="21"/>
              </w:rPr>
            </w:pPr>
          </w:p>
        </w:tc>
      </w:tr>
      <w:tr w:rsidR="00440A0D" w14:paraId="74D3CF27" w14:textId="77777777">
        <w:trPr>
          <w:trHeight w:val="793"/>
          <w:tblHeader/>
        </w:trPr>
        <w:tc>
          <w:tcPr>
            <w:tcW w:w="748" w:type="dxa"/>
            <w:vAlign w:val="center"/>
          </w:tcPr>
          <w:p w14:paraId="6AF4AE5B" w14:textId="77777777" w:rsidR="00440A0D" w:rsidRDefault="00000000">
            <w:pPr>
              <w:adjustRightInd w:val="0"/>
              <w:snapToGrid w:val="0"/>
              <w:spacing w:line="360" w:lineRule="atLeast"/>
              <w:jc w:val="center"/>
              <w:rPr>
                <w:rFonts w:ascii="宋体" w:eastAsia="宋体" w:hAnsi="宋体" w:cs="宋体"/>
                <w:sz w:val="21"/>
                <w:szCs w:val="21"/>
              </w:rPr>
            </w:pPr>
            <w:r>
              <w:rPr>
                <w:rFonts w:ascii="宋体" w:eastAsia="宋体" w:hAnsi="宋体" w:cs="宋体" w:hint="eastAsia"/>
                <w:sz w:val="21"/>
                <w:szCs w:val="21"/>
              </w:rPr>
              <w:t>7</w:t>
            </w:r>
          </w:p>
        </w:tc>
        <w:tc>
          <w:tcPr>
            <w:tcW w:w="2886" w:type="dxa"/>
            <w:vAlign w:val="center"/>
          </w:tcPr>
          <w:p w14:paraId="47D1BCF0" w14:textId="77777777" w:rsidR="00440A0D" w:rsidRDefault="00000000">
            <w:pPr>
              <w:adjustRightInd w:val="0"/>
              <w:snapToGrid w:val="0"/>
              <w:spacing w:line="360" w:lineRule="atLeast"/>
              <w:jc w:val="left"/>
              <w:rPr>
                <w:rFonts w:ascii="宋体" w:eastAsia="宋体" w:hAnsi="宋体" w:cs="宋体"/>
                <w:sz w:val="21"/>
                <w:szCs w:val="21"/>
              </w:rPr>
            </w:pPr>
            <w:r>
              <w:rPr>
                <w:rFonts w:ascii="宋体" w:eastAsia="宋体" w:hAnsi="宋体" w:cs="宋体" w:hint="eastAsia"/>
                <w:sz w:val="21"/>
                <w:szCs w:val="21"/>
              </w:rPr>
              <w:t>其他应具备的资料，包括施工过程中遇到的非正常情况记录、根据工程实际情况必须具备的相关行业检测验收文件等</w:t>
            </w:r>
          </w:p>
        </w:tc>
        <w:tc>
          <w:tcPr>
            <w:tcW w:w="3494" w:type="dxa"/>
            <w:vMerge/>
            <w:vAlign w:val="center"/>
          </w:tcPr>
          <w:p w14:paraId="544A21F9" w14:textId="77777777" w:rsidR="00440A0D" w:rsidRDefault="00440A0D">
            <w:pPr>
              <w:adjustRightInd w:val="0"/>
              <w:snapToGrid w:val="0"/>
              <w:spacing w:line="360" w:lineRule="atLeast"/>
              <w:ind w:firstLineChars="200" w:firstLine="640"/>
              <w:jc w:val="left"/>
              <w:rPr>
                <w:rFonts w:ascii="仿宋" w:eastAsia="仿宋" w:hAnsi="仿宋" w:cs="仿宋"/>
                <w:szCs w:val="21"/>
              </w:rPr>
            </w:pPr>
          </w:p>
        </w:tc>
        <w:tc>
          <w:tcPr>
            <w:tcW w:w="1440" w:type="dxa"/>
            <w:vMerge/>
            <w:vAlign w:val="center"/>
          </w:tcPr>
          <w:p w14:paraId="3B061EAE" w14:textId="77777777" w:rsidR="00440A0D" w:rsidRDefault="00440A0D">
            <w:pPr>
              <w:adjustRightInd w:val="0"/>
              <w:snapToGrid w:val="0"/>
              <w:spacing w:line="360" w:lineRule="atLeast"/>
              <w:rPr>
                <w:rFonts w:ascii="Times New Roman" w:hAnsi="Times New Roman"/>
                <w:szCs w:val="21"/>
              </w:rPr>
            </w:pPr>
          </w:p>
        </w:tc>
      </w:tr>
    </w:tbl>
    <w:p w14:paraId="7CBEF21E" w14:textId="77777777" w:rsidR="00440A0D" w:rsidRDefault="00440A0D"/>
    <w:sectPr w:rsidR="00440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99B8" w14:textId="77777777" w:rsidR="00F347E8" w:rsidRDefault="00F347E8">
      <w:r>
        <w:separator/>
      </w:r>
    </w:p>
  </w:endnote>
  <w:endnote w:type="continuationSeparator" w:id="0">
    <w:p w14:paraId="60745DE6" w14:textId="77777777" w:rsidR="00F347E8" w:rsidRDefault="00F3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00"/>
    <w:family w:val="auto"/>
    <w:pitch w:val="default"/>
    <w:sig w:usb0="00000000" w:usb1="00000000" w:usb2="00000010"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4070" w14:textId="4095B6B2" w:rsidR="00440A0D" w:rsidRDefault="00000000" w:rsidP="000B37A1">
    <w:pPr>
      <w:pStyle w:val="a4"/>
      <w:tabs>
        <w:tab w:val="clear" w:pos="8306"/>
      </w:tabs>
    </w:pPr>
    <w:r>
      <w:rPr>
        <w:noProof/>
      </w:rPr>
      <mc:AlternateContent>
        <mc:Choice Requires="wps">
          <w:drawing>
            <wp:anchor distT="0" distB="0" distL="114300" distR="114300" simplePos="0" relativeHeight="251657216" behindDoc="0" locked="0" layoutInCell="1" allowOverlap="1" wp14:anchorId="034C8653" wp14:editId="3F564585">
              <wp:simplePos x="0" y="0"/>
              <wp:positionH relativeFrom="margin">
                <wp:posOffset>2604911</wp:posOffset>
              </wp:positionH>
              <wp:positionV relativeFrom="paragraph">
                <wp:posOffset>423</wp:posOffset>
              </wp:positionV>
              <wp:extent cx="129822" cy="1828800"/>
              <wp:effectExtent l="0" t="0" r="3810" b="6350"/>
              <wp:wrapNone/>
              <wp:docPr id="3" name="文本框 3"/>
              <wp:cNvGraphicFramePr/>
              <a:graphic xmlns:a="http://schemas.openxmlformats.org/drawingml/2006/main">
                <a:graphicData uri="http://schemas.microsoft.com/office/word/2010/wordprocessingShape">
                  <wps:wsp>
                    <wps:cNvSpPr txBox="1"/>
                    <wps:spPr>
                      <a:xfrm>
                        <a:off x="0" y="0"/>
                        <a:ext cx="129822" cy="1828800"/>
                      </a:xfrm>
                      <a:prstGeom prst="rect">
                        <a:avLst/>
                      </a:prstGeom>
                      <a:noFill/>
                      <a:ln w="6350">
                        <a:noFill/>
                      </a:ln>
                      <a:effectLst/>
                    </wps:spPr>
                    <wps:txbx>
                      <w:txbxContent>
                        <w:p w14:paraId="3DC9A72E" w14:textId="77777777" w:rsidR="00440A0D"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34C8653" id="_x0000_t202" coordsize="21600,21600" o:spt="202" path="m,l,21600r21600,l21600,xe">
              <v:stroke joinstyle="miter"/>
              <v:path gradientshapeok="t" o:connecttype="rect"/>
            </v:shapetype>
            <v:shape id="文本框 3" o:spid="_x0000_s1026" type="#_x0000_t202" style="position:absolute;margin-left:205.1pt;margin-top:.05pt;width:10.2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" filled="f" stroked="f" strokeweight=".5pt">
              <v:textbox style="mso-fit-shape-to-text:t" inset="0,0,0,0">
                <w:txbxContent>
                  <w:p w14:paraId="3DC9A72E" w14:textId="77777777" w:rsidR="00440A0D"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r w:rsidR="000B37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A6D2" w14:textId="77777777" w:rsidR="00F347E8" w:rsidRDefault="00F347E8">
      <w:r>
        <w:separator/>
      </w:r>
    </w:p>
  </w:footnote>
  <w:footnote w:type="continuationSeparator" w:id="0">
    <w:p w14:paraId="396B802B" w14:textId="77777777" w:rsidR="00F347E8" w:rsidRDefault="00F3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465230"/>
      <w:docPartObj>
        <w:docPartGallery w:val="Watermarks"/>
        <w:docPartUnique/>
      </w:docPartObj>
    </w:sdtPr>
    <w:sdtContent>
      <w:p w14:paraId="6140D981" w14:textId="53BE617B" w:rsidR="00440A0D" w:rsidRDefault="00000000">
        <w:pPr>
          <w:pStyle w:val="a5"/>
        </w:pPr>
        <w:r>
          <w:pict w14:anchorId="4F081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916689" o:spid="_x0000_s1033" type="#_x0000_t136" style="position:absolute;left:0;text-align:left;margin-left:0;margin-top:0;width:493.5pt;height:98.7pt;rotation:315;z-index:-251658240;mso-position-horizontal:center;mso-position-horizontal-relative:margin;mso-position-vertical:center;mso-position-vertical-relative:margin" o:allowincell="f" fillcolor="silver" stroked="f">
              <v:fill opacity=".5"/>
              <v:textpath style="font-family:&quot;Simsun&quot;;font-size:1pt" string="征求意见稿"/>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78E"/>
    <w:multiLevelType w:val="multilevel"/>
    <w:tmpl w:val="80C7178E"/>
    <w:lvl w:ilvl="0">
      <w:start w:val="1"/>
      <w:numFmt w:val="decimal"/>
      <w:suff w:val="nothing"/>
      <w:lvlText w:val="%1."/>
      <w:lvlJc w:val="left"/>
      <w:pPr>
        <w:ind w:left="420" w:hanging="420"/>
      </w:pPr>
      <w:rPr>
        <w:rFonts w:hint="eastAsia"/>
        <w:b w:val="0"/>
        <w:bCs w:val="0"/>
      </w:rPr>
    </w:lvl>
    <w:lvl w:ilvl="1">
      <w:start w:val="1"/>
      <w:numFmt w:val="japaneseCounting"/>
      <w:lvlText w:val="%2、"/>
      <w:lvlJc w:val="left"/>
      <w:pPr>
        <w:ind w:left="1140" w:hanging="7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8758CA"/>
    <w:multiLevelType w:val="multilevel"/>
    <w:tmpl w:val="3C8758C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080F8D"/>
    <w:multiLevelType w:val="multilevel"/>
    <w:tmpl w:val="75080F8D"/>
    <w:lvl w:ilvl="0">
      <w:start w:val="1"/>
      <w:numFmt w:val="japaneseCounting"/>
      <w:lvlText w:val="第%1章"/>
      <w:lvlJc w:val="left"/>
      <w:pPr>
        <w:ind w:left="1116" w:hanging="11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2629871">
    <w:abstractNumId w:val="2"/>
  </w:num>
  <w:num w:numId="2" w16cid:durableId="107893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67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0YjJmZWFmMmMwOWJlNDcwNTEyZjI1MTU5MTBjMTEifQ=="/>
  </w:docVars>
  <w:rsids>
    <w:rsidRoot w:val="00440A0D"/>
    <w:rsid w:val="000B37A1"/>
    <w:rsid w:val="00236A33"/>
    <w:rsid w:val="00440A0D"/>
    <w:rsid w:val="00844AC8"/>
    <w:rsid w:val="00F347E8"/>
    <w:rsid w:val="103312F5"/>
    <w:rsid w:val="1888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61CFB"/>
  <w15:docId w15:val="{30FE67D0-4C04-4ACD-9954-CC91CAD6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eastAsia="仿宋_GB2312" w:hAnsi="Calibri" w:cs="Times New Roman"/>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jc w:val="center"/>
    </w:pPr>
    <w:rPr>
      <w:rFonts w:ascii="文星标宋" w:eastAsia="文星标宋" w:hAnsi="文星标宋"/>
      <w:sz w:val="44"/>
      <w:szCs w:val="44"/>
    </w:rPr>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autoRedefine/>
    <w:qFormat/>
    <w:pPr>
      <w:ind w:firstLineChars="200" w:firstLine="420"/>
    </w:pPr>
    <w:rPr>
      <w:szCs w:val="22"/>
    </w:rPr>
  </w:style>
  <w:style w:type="character" w:customStyle="1" w:styleId="20">
    <w:name w:val="标题 2 字符"/>
    <w:link w:val="2"/>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yangbao</dc:creator>
  <cp:lastModifiedBy>济圣 张</cp:lastModifiedBy>
  <cp:revision>3</cp:revision>
  <dcterms:created xsi:type="dcterms:W3CDTF">2023-12-27T07:18:00Z</dcterms:created>
  <dcterms:modified xsi:type="dcterms:W3CDTF">2024-04-15T02:52:00Z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E5E55C6311614AA3B7D8F661D270A1F4_12</vt:lpwstr>
  </property>
</Properties>
</file>