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0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附件1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outlineLvl w:val="1"/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小清河航道收费减免补贴申请表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752"/>
        <w:gridCol w:w="1829"/>
        <w:gridCol w:w="104"/>
        <w:gridCol w:w="1273"/>
        <w:gridCol w:w="2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船舶经营人情况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法人代表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水路运输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许可证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船舶营业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运输证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6084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船舶航道收费情况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累计载重吨</w:t>
            </w:r>
          </w:p>
        </w:tc>
        <w:tc>
          <w:tcPr>
            <w:tcW w:w="60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万吨（小写）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收费名称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基础通行费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里程通行费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应收费用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减免费用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实收费用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时间范围</w:t>
            </w:r>
          </w:p>
        </w:tc>
        <w:tc>
          <w:tcPr>
            <w:tcW w:w="60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 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0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数量×标准（同时附测算明细）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0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0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</w:t>
      </w:r>
      <w:r>
        <w:rPr>
          <w:rFonts w:hint="eastAsia" w:ascii="Calibri" w:hAnsi="Calibri" w:cs="Times New Roman"/>
          <w:spacing w:val="-6"/>
          <w:sz w:val="21"/>
          <w:szCs w:val="24"/>
          <w:lang w:val="en-US" w:eastAsia="zh-CN" w:bidi="ar-SA"/>
        </w:rPr>
        <w:t>2.编号由市交通运输主管部门编制，由市级名称、年份代码和4位数字流水号组成，并按受理日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 期先后进行排序。如：济南（2023） 0001。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小清河船闸收费减免补贴申请表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796"/>
        <w:gridCol w:w="1510"/>
        <w:gridCol w:w="379"/>
        <w:gridCol w:w="1131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船舶经营人情况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水路运输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许可证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船舶营业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运输证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船舶船闸收费情况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核定载重吨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万吨（小写）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应收费用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减免费用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实收费用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时间范围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 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补贴标准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数量×标准（同时附测算明细）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04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8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</w:t>
      </w:r>
      <w:r>
        <w:rPr>
          <w:rFonts w:hint="eastAsia" w:ascii="Calibri" w:hAnsi="Calibri" w:cs="Times New Roman"/>
          <w:spacing w:val="-6"/>
          <w:sz w:val="21"/>
          <w:szCs w:val="24"/>
          <w:lang w:val="en-US" w:eastAsia="zh-CN" w:bidi="ar-SA"/>
        </w:rPr>
        <w:t xml:space="preserve"> 2.编号由市交通运输主管部门编制，由市级名称、年份代码和4位数字流水号组成，并按受理日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  <w:sectPr>
          <w:footerReference r:id="rId3" w:type="default"/>
          <w:pgSz w:w="11906" w:h="16838"/>
          <w:pgMar w:top="1701" w:right="1531" w:bottom="1701" w:left="153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 期先后进行排序。如：济南（2023） 0001。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附件2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outlineLvl w:val="2"/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小清河航行船舶建造奖补申请表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746"/>
        <w:gridCol w:w="2032"/>
        <w:gridCol w:w="18"/>
        <w:gridCol w:w="1525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船舶所有人（融资承租人）情况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船舶经营人情况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水路运输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许可证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一个年度内航次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船舶基本情况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   名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船籍港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船舶营业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运输证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船舶识别号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船舶吨级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船检登记号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所有权登记号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船舶类型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建造或新购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船舶经营范围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建造开工日期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建造完工日期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常用始发港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常用目的港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时间范围</w:t>
            </w:r>
          </w:p>
        </w:tc>
        <w:tc>
          <w:tcPr>
            <w:tcW w:w="6287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 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是否属于新能源、清洁能源动力船</w:t>
            </w:r>
          </w:p>
        </w:tc>
        <w:tc>
          <w:tcPr>
            <w:tcW w:w="6287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 w:bidi="ar"/>
              </w:rPr>
              <w:t>☐</w:t>
            </w:r>
            <w:r>
              <w:rPr>
                <w:rStyle w:val="17"/>
                <w:rFonts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 w:eastAsia="zh-CN" w:bidi="ar"/>
              </w:rPr>
              <w:t>☐</w:t>
            </w:r>
            <w:r>
              <w:rPr>
                <w:rStyle w:val="17"/>
                <w:rFonts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补贴标准</w:t>
            </w:r>
          </w:p>
        </w:tc>
        <w:tc>
          <w:tcPr>
            <w:tcW w:w="628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28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28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28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255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7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25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</w:t>
      </w:r>
      <w:r>
        <w:rPr>
          <w:rFonts w:hint="eastAsia" w:ascii="Calibri" w:hAnsi="Calibri" w:cs="Times New Roman"/>
          <w:spacing w:val="-6"/>
          <w:sz w:val="21"/>
          <w:szCs w:val="24"/>
          <w:lang w:val="en-US" w:eastAsia="zh-CN" w:bidi="ar-SA"/>
        </w:rPr>
        <w:t>2.编号由市交通运输主管部门编制，由市级名称、年份代码和4位数字流水号组成，并按受理日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  <w:sectPr>
          <w:footerReference r:id="rId4" w:type="default"/>
          <w:pgSz w:w="11906" w:h="16838"/>
          <w:pgMar w:top="1701" w:right="1531" w:bottom="1701" w:left="153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 期先后进行排序。如：济南（2023） 0001。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附件3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textAlignment w:val="auto"/>
        <w:outlineLvl w:val="2"/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小清河航行船舶运营补贴申请表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841"/>
        <w:gridCol w:w="1548"/>
        <w:gridCol w:w="389"/>
        <w:gridCol w:w="1159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船舶经营人情况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水路运输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许可证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船舶营业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运输证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装卸货物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服务船舶艘次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涉及货种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累计装卸量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万吨（小写）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涉及装卸港口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时间范围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 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补贴标准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数量×标准（同时附测算明细）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255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2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</w:t>
      </w:r>
      <w:r>
        <w:rPr>
          <w:rFonts w:hint="eastAsia" w:ascii="Calibri" w:hAnsi="Calibri" w:cs="Times New Roman"/>
          <w:spacing w:val="-6"/>
          <w:sz w:val="21"/>
          <w:szCs w:val="24"/>
          <w:lang w:val="en-US" w:eastAsia="zh-CN" w:bidi="ar-SA"/>
        </w:rPr>
        <w:t>2.编号由市交通运输主管部门编制，由市级名称、年份代码和4位数字流水号组成，并按受理日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  <w:sectPr>
          <w:footerReference r:id="rId5" w:type="default"/>
          <w:pgSz w:w="11906" w:h="16838"/>
          <w:pgMar w:top="1701" w:right="1531" w:bottom="1701" w:left="153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 期先后进行排序。如：济南（2023） 0001。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附件4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小清河航线补贴申请表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841"/>
        <w:gridCol w:w="1548"/>
        <w:gridCol w:w="389"/>
        <w:gridCol w:w="1159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航运企业情况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水路运输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许可证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船舶营业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运输证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开通航线情况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首航时间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航线班期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始发港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目的港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航线班次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补贴标准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数量×标准（同时附测算明细）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255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2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</w:t>
      </w:r>
      <w:r>
        <w:rPr>
          <w:rFonts w:hint="eastAsia" w:ascii="Calibri" w:hAnsi="Calibri" w:cs="Times New Roman"/>
          <w:spacing w:val="-6"/>
          <w:sz w:val="21"/>
          <w:szCs w:val="24"/>
          <w:lang w:val="en-US" w:eastAsia="zh-CN" w:bidi="ar-SA"/>
        </w:rPr>
        <w:t>2.编号由市交通运输主管部门编制，由市级名称、年份代码和4位数字流水号组成，并按受理日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  <w:sectPr>
          <w:footerReference r:id="rId6" w:type="default"/>
          <w:pgSz w:w="11906" w:h="16838"/>
          <w:pgMar w:top="1701" w:right="1531" w:bottom="1701" w:left="153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 期先后进行排序。如：济南（2023） 0001。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附件5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京杭运河山东段集装箱船舶免费过闸奖补资金申请表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36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796"/>
        <w:gridCol w:w="1510"/>
        <w:gridCol w:w="380"/>
        <w:gridCol w:w="1131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船闸运营企业情况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船舶过闸情况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集装箱船舶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免费过闸数量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多用途或集散两用船舶过闸数量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时间范围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 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补贴标准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数量×标准（同时附测算明细）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12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8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15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12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12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2.编号由市交通运输主管部门编制，由市级名称、年份代码和4位数字流水号组成，并按受理日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12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  <w:sectPr>
          <w:headerReference r:id="rId7" w:type="default"/>
          <w:footerReference r:id="rId8" w:type="default"/>
          <w:footerReference r:id="rId9" w:type="even"/>
          <w:pgSz w:w="11907" w:h="16840"/>
          <w:pgMar w:top="1701" w:right="1531" w:bottom="1701" w:left="1531" w:header="0" w:footer="1418" w:gutter="0"/>
          <w:pgNumType w:fmt="decimal"/>
          <w:cols w:space="720" w:num="1"/>
          <w:docGrid w:type="linesAndChars" w:linePitch="610" w:charSpace="-842"/>
        </w:sect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 期先后进行排序。如：济南（2023） 0001。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92" w:firstLineChars="200"/>
        <w:jc w:val="center"/>
        <w:textAlignment w:val="auto"/>
        <w:outlineLvl w:val="0"/>
        <w:rPr>
          <w:rFonts w:ascii="黑体" w:hAnsi="黑体" w:eastAsia="黑体" w:cs="黑体"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京杭运河山东段集装箱船舶免费过闸明细表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单位（章）： </w:t>
      </w:r>
    </w:p>
    <w:tbl>
      <w:tblPr>
        <w:tblStyle w:val="9"/>
        <w:tblW w:w="134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597"/>
        <w:gridCol w:w="1576"/>
        <w:gridCol w:w="1590"/>
        <w:gridCol w:w="1902"/>
        <w:gridCol w:w="1531"/>
        <w:gridCol w:w="1086"/>
        <w:gridCol w:w="1443"/>
        <w:gridCol w:w="1073"/>
        <w:gridCol w:w="11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登记船闸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过闸时间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船名船号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船舶主尺度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（长×宽×型深）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（米）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载运集装箱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（TEU）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船舶类型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计费吨位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（核定准载吨）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应收费金额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减免金额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  <w:t>...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hint="eastAsia" w:ascii="黑体" w:hAnsi="黑体" w:eastAsia="黑体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pStyle w:val="16"/>
        <w:adjustRightInd w:val="0"/>
        <w:snapToGrid w:val="0"/>
        <w:spacing w:line="440" w:lineRule="exact"/>
        <w:ind w:left="420" w:hanging="472" w:hangingChars="200"/>
        <w:jc w:val="left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sz w:val="24"/>
          <w:szCs w:val="24"/>
          <w:lang w:val="en-US" w:eastAsia="zh-CN"/>
        </w:rPr>
        <w:t>负责人：                  填表人：                联系电话：               填表时间：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val="en-US" w:eastAsia="zh-CN" w:bidi="ar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eastAsia="zh-CN" w:bidi="ar"/>
        </w:rPr>
        <w:t>年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val="en-US" w:eastAsia="zh-CN" w:bidi="ar"/>
        </w:rPr>
        <w:t xml:space="preserve">       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eastAsia="zh-CN" w:bidi="ar"/>
        </w:rPr>
        <w:t>月</w:t>
      </w:r>
      <w:r>
        <w:rPr>
          <w:rFonts w:hint="eastAsia" w:ascii="仿宋_GB2312" w:hAnsi="仿宋" w:eastAsia="仿宋_GB2312" w:cs="仿宋"/>
          <w:color w:val="000000"/>
          <w:kern w:val="0"/>
          <w:sz w:val="24"/>
          <w:szCs w:val="24"/>
          <w:lang w:val="en-US" w:eastAsia="zh-CN" w:bidi="ar"/>
        </w:rPr>
        <w:t xml:space="preserve">       日</w:t>
      </w:r>
    </w:p>
    <w:p>
      <w:pPr>
        <w:rPr>
          <w:rFonts w:hint="eastAsia" w:ascii="仿宋_GB2312"/>
          <w:color w:val="000000"/>
          <w:szCs w:val="22"/>
        </w:rPr>
        <w:sectPr>
          <w:footerReference r:id="rId10" w:type="default"/>
          <w:footerReference r:id="rId11" w:type="even"/>
          <w:pgSz w:w="16840" w:h="11907" w:orient="landscape"/>
          <w:pgMar w:top="1531" w:right="1701" w:bottom="1531" w:left="1701" w:header="0" w:footer="1247" w:gutter="0"/>
          <w:pgNumType w:fmt="decimal"/>
          <w:cols w:space="720" w:num="1"/>
          <w:docGrid w:type="linesAndChars" w:linePitch="610" w:charSpace="-842"/>
        </w:sect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附件6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ascii="黑体" w:hAnsi="黑体" w:eastAsia="黑体" w:cs="黑体"/>
          <w:color w:val="00000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 w:bidi="ar-SA"/>
        </w:rPr>
        <w:t>内河集装箱运输奖补申请表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     编号：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841"/>
        <w:gridCol w:w="1548"/>
        <w:gridCol w:w="389"/>
        <w:gridCol w:w="1159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货主（货代）企业情况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工商登记号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法人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经营范围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经营许可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银行账号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集装箱运输情况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集装箱航线班期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运价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班次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累计集装箱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时间范围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pStyle w:val="16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 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资金情况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补贴标准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补贴资金测算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数量×标准（同时附测算明细）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补贴资金总额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（精确到元）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619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Calibri" w:hAnsi="Calibri" w:eastAsia="宋体" w:cs="宋体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市交通运输局意见</w:t>
            </w:r>
          </w:p>
        </w:tc>
        <w:tc>
          <w:tcPr>
            <w:tcW w:w="4255" w:type="dxa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市财政局意见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778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年   月   日</w:t>
            </w:r>
          </w:p>
        </w:tc>
        <w:tc>
          <w:tcPr>
            <w:tcW w:w="425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单位（公章）：</w:t>
            </w:r>
          </w:p>
          <w:p>
            <w:pPr>
              <w:widowControl/>
              <w:spacing w:before="156" w:beforeLines="50" w:after="156" w:afterLines="50"/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年   月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注: 1.申请表一式三份，市交通运输局、市财政局、省交通运输厅各存一份。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</w:t>
      </w:r>
      <w:r>
        <w:rPr>
          <w:rFonts w:hint="eastAsia" w:ascii="Calibri" w:hAnsi="Calibri" w:cs="Times New Roman"/>
          <w:spacing w:val="-6"/>
          <w:sz w:val="21"/>
          <w:szCs w:val="24"/>
          <w:lang w:val="en-US" w:eastAsia="zh-CN" w:bidi="ar-SA"/>
        </w:rPr>
        <w:t xml:space="preserve"> 2.编号由市交通运输主管部门编制，由市级名称、年份代码和4位数字流水号组成，并按受理日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420" w:hanging="420" w:hangingChars="2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  <w:sectPr>
          <w:footerReference r:id="rId12" w:type="default"/>
          <w:pgSz w:w="11906" w:h="16838"/>
          <w:pgMar w:top="1701" w:right="1531" w:bottom="1701" w:left="153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 xml:space="preserve">    期先后进行排序。如：济南（2023） 0001。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 w:bidi="ar-SA"/>
        </w:rPr>
        <w:t>内河集装箱货主（货代）企业进出港箱量月度统计表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 w:bidi="zh-TW"/>
        </w:rPr>
        <w:t>单位（盖章）：                  联系人：          电话：</w:t>
      </w: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896"/>
        <w:gridCol w:w="1234"/>
        <w:gridCol w:w="1002"/>
        <w:gridCol w:w="1002"/>
        <w:gridCol w:w="1001"/>
        <w:gridCol w:w="1002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1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62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1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月份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箱量（标箱）</w:t>
            </w:r>
          </w:p>
        </w:tc>
        <w:tc>
          <w:tcPr>
            <w:tcW w:w="2007" w:type="dxa"/>
            <w:gridSpan w:val="2"/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集装箱编号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箱型（20/40）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主要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货种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航班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离港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到港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航班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center"/>
              <w:rPr>
                <w:rFonts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1" w:type="dxa"/>
            <w:gridSpan w:val="4"/>
            <w:noWrap w:val="0"/>
            <w:vAlign w:val="center"/>
          </w:tcPr>
          <w:p>
            <w:pPr>
              <w:widowControl w:val="0"/>
              <w:spacing w:after="0" w:line="600" w:lineRule="exact"/>
              <w:ind w:left="0" w:leftChars="0" w:firstLine="0" w:firstLineChars="0"/>
              <w:jc w:val="both"/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0" w:line="6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起运港口企业盖章：</w:t>
            </w:r>
          </w:p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时间：</w:t>
            </w:r>
          </w:p>
        </w:tc>
        <w:tc>
          <w:tcPr>
            <w:tcW w:w="4010" w:type="dxa"/>
            <w:gridSpan w:val="4"/>
            <w:noWrap w:val="0"/>
            <w:vAlign w:val="top"/>
          </w:tcPr>
          <w:p>
            <w:pPr>
              <w:widowControl w:val="0"/>
              <w:spacing w:after="0" w:line="60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0" w:line="600" w:lineRule="exact"/>
              <w:ind w:left="0" w:leftChars="0" w:firstLine="0" w:firstLineChars="0"/>
              <w:jc w:val="both"/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目的港口企业盖章：</w:t>
            </w:r>
          </w:p>
          <w:p>
            <w:pPr>
              <w:widowControl w:val="0"/>
              <w:spacing w:after="0" w:line="600" w:lineRule="exact"/>
              <w:ind w:left="0" w:leftChars="0" w:firstLine="0" w:firstLineChars="0"/>
              <w:jc w:val="both"/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0" w:line="600" w:lineRule="exact"/>
              <w:ind w:left="0" w:leftChars="0" w:firstLine="0" w:firstLineChars="0"/>
              <w:jc w:val="both"/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after="0" w:line="600" w:lineRule="exact"/>
              <w:ind w:left="0" w:leftChars="0" w:firstLine="0" w:firstLineChars="0"/>
              <w:jc w:val="both"/>
              <w:rPr>
                <w:rFonts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         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exact"/>
        <w:ind w:left="0" w:leftChars="0" w:firstLine="0" w:firstLineChars="0"/>
        <w:jc w:val="both"/>
        <w:textAlignment w:val="auto"/>
        <w:outlineLvl w:val="2"/>
        <w:rPr>
          <w:rFonts w:hint="eastAsia" w:ascii="Calibri" w:hAnsi="Calibri" w:eastAsia="宋体" w:cs="仿宋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宋体" w:cs="仿宋"/>
          <w:color w:val="000000"/>
          <w:kern w:val="2"/>
          <w:sz w:val="21"/>
          <w:szCs w:val="21"/>
          <w:lang w:val="en-US" w:eastAsia="zh-CN" w:bidi="ar-SA"/>
        </w:rPr>
        <w:t>填报人：                                             填报时间：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>注：1.本表按月度填报，包含每箱信息；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cs="仿宋"/>
          <w:color w:val="000000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>2.港口企业要对货主企业填报资料核对无误后盖章确认；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630" w:hanging="630" w:hangingChars="300"/>
        <w:jc w:val="left"/>
        <w:textAlignment w:val="auto"/>
        <w:rPr>
          <w:rFonts w:hint="eastAsia" w:ascii="Calibri" w:hAnsi="Calibri" w:cs="Times New Roman"/>
          <w:sz w:val="21"/>
          <w:szCs w:val="24"/>
          <w:lang w:val="en-US" w:eastAsia="zh-CN" w:bidi="ar-SA"/>
        </w:rPr>
      </w:pPr>
      <w:r>
        <w:rPr>
          <w:rFonts w:hint="eastAsia" w:cs="仿宋"/>
          <w:color w:val="000000"/>
          <w:sz w:val="21"/>
          <w:szCs w:val="21"/>
          <w:lang w:val="en-US" w:eastAsia="zh-CN" w:bidi="ar-SA"/>
        </w:rPr>
        <w:t xml:space="preserve">    </w:t>
      </w:r>
      <w:r>
        <w:rPr>
          <w:rFonts w:hint="eastAsia" w:ascii="Calibri" w:hAnsi="Calibri" w:cs="Times New Roman"/>
          <w:sz w:val="21"/>
          <w:szCs w:val="24"/>
          <w:lang w:val="en-US" w:eastAsia="zh-CN" w:bidi="ar-SA"/>
        </w:rPr>
        <w:t>3.此表一式五份，申请人、省交通运输厅、市交通运输局、市财政局、港口所在区县交通运输局各存一份。</w:t>
      </w:r>
      <w:bookmarkStart w:id="0" w:name="_GoBack"/>
      <w:bookmarkEnd w:id="0"/>
    </w:p>
    <w:p>
      <w:pPr>
        <w:pStyle w:val="8"/>
        <w:overflowPunct w:val="0"/>
        <w:spacing w:before="0" w:beforeAutospacing="0" w:after="0" w:afterAutospacing="0" w:line="580" w:lineRule="exact"/>
        <w:ind w:firstLine="0" w:firstLineChars="0"/>
        <w:rPr>
          <w:rFonts w:hint="eastAsia" w:ascii="黑体" w:eastAsia="黑体"/>
          <w:sz w:val="28"/>
          <w:szCs w:val="28"/>
        </w:rPr>
      </w:pPr>
    </w:p>
    <w:sectPr>
      <w:footerReference r:id="rId13" w:type="default"/>
      <w:footerReference r:id="rId14" w:type="even"/>
      <w:pgSz w:w="11906" w:h="16838"/>
      <w:pgMar w:top="1701" w:right="1531" w:bottom="1701" w:left="1531" w:header="851" w:footer="1417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简大标宋">
    <w:altName w:val="方正书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仿宋">
    <w:altName w:val="方正仿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5wLxc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LpRXvmyAQAAUg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OJOWjL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YXXqC0AQAAVA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2B7HLc5o/+t5//vv/s9Pgj5sUB9i&#10;jXlPATPTcO2HhibYyDEU0Z+lDwps/qIogikItzt1WA6JCHRO57P5vMKQwNh4wRLs5fcAMd1Jb0k2&#10;Ggo4wtJZvn2I6ZA6puRqzt9qY8oYjXvjQMzsYZn+gWO20rAajppWvt2hpB6n31CH60mJuXfY3Lwo&#10;owGjsRqNTQC97pCa4ibm8XCEv9okJFL45SoH6GNxHF1ReFyzvBuv7yXr5TEs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VhdeoL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xOZ+W0AQAAVA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U0octzij/a/n/e+/+z8/CfqwQX2I&#10;NeY9BcxMw7UfGppgI8dQRH+WPiiw+YuiCKZgt3enDsshEYHO6Xw2n1cYEhgbL1iCvfweIKY76S3J&#10;RkMBR1g6y7cPMR1Sx5RczflbbUwZo3FvHIiZPSzTP3DMVhpWw1HTyrc7lNTj9BvqcD0pMfcOm5sX&#10;ZTRgNFajsQmg1x1SU9zEPB6O8FebhEQKv1zlAH0sjqMrCo9rlnfj9b1kvTyG5T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/E5n5b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KkLCq1AQAAVA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m1HiuMUZ7Z9+75//7F9+EfRhg/oQ&#10;a8y7D5iZhks/NDTBRo6hiP4sfVBg8xdFEUzBbu9OHZZDIgKd0/lsPq8wJDA2XrAEe/s9QEw30luS&#10;jYYCjrB0lm+/x3RIHVNyNeevtTFljMb95UDM7GGZ/oFjttKwGo6aVr7doaQep99Qh+tJibl12Ny8&#10;KKMBo7EajU0Ave6QmuIm5vFwhL/YJCRS+OUqB+hjcRxdUXhcs7wb7+8l6+0xLF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AKkLCq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j9FW+1AQAAVAMAAA4AAABkcnMv&#10;ZTJvRG9jLnhtbK1TzWobMRC+F/IOQvdYawe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u6DEcYsz2v942f/8vf/1TNCHDepD&#10;rDHvKWBmGq790NAEGzmGIvqz9EGBzV8URTAFu707dVgOiQh0Tuez+bzCkMDYeMES7PX3ADHdSW9J&#10;NhoKOMLSWb79EtMhdUzJ1Zy/1caUMRr3jwMxs4dl+geO2UrDajhqWvl2h5J6nH5DHa4nJebeYXPz&#10;oowGjMZqNDYB9LpDaoqbmMfDEf5qk5BI4ZerHKCPxXF0ReFxzfJu/H0vWa+PYf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Kj9FW+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93ym+1AQAAVAMAAA4AAABkcnMv&#10;ZTJvRG9jLnhtbK1TzWobMRC+F/IOQvdYax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u6DEcYsz2v942f/8vf/1TNCHDepD&#10;rDHvKWBmGq790NAEGzmGIvqz9EGBzV8URTAFu707dVgOiQh0Tuez+bzCkMDYeMES7PX3ADHdSW9J&#10;NhoKOMLSWb79EtMhdUzJ1Zy/1caUMRr3jwMxs4dl+geO2UrDajhqWvl2h5J6nH5DHa4nJebeYXPz&#10;oowGjMZqNDYB9LpDaoqbmMfDEf5qk5BI4ZerHKCPxXF0ReFxzfJu/H0vWa+PYf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L93ym+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Uu8yq1AQAAVA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u6DEcYsz2v942f/8vf/1TNCHDepD&#10;rDHvKWBmGq790NAEGzmGIvqz9EGBzV8URTAFu707dVgOiQh0Tuez+bzCkMDYeMES7PX3ADHdSW9J&#10;NhoKOMLSWb79EtMhdUzJ1Zy/1caUMRr3jwMxs4dl+geO2UrDajhqWvl2h5J6nH5DHa4nJebeYXPz&#10;oowGjMZqNDYB9LpDaoqbmMfDEf5qk5BI4ZerHKCPxXF0ReFxzfJu/H0vWa+PYf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BUu8yq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NTljMDBlMjVlZmQzNTk5ZWY3ZTBmMDJkYmNmMWQifQ=="/>
  </w:docVars>
  <w:rsids>
    <w:rsidRoot w:val="0030601E"/>
    <w:rsid w:val="00032AD2"/>
    <w:rsid w:val="00074071"/>
    <w:rsid w:val="000C05C5"/>
    <w:rsid w:val="00123986"/>
    <w:rsid w:val="002765B1"/>
    <w:rsid w:val="00286613"/>
    <w:rsid w:val="0030601E"/>
    <w:rsid w:val="00310C20"/>
    <w:rsid w:val="004706F9"/>
    <w:rsid w:val="00503043"/>
    <w:rsid w:val="00504102"/>
    <w:rsid w:val="00534BD9"/>
    <w:rsid w:val="00652A7C"/>
    <w:rsid w:val="006D3330"/>
    <w:rsid w:val="007029AE"/>
    <w:rsid w:val="00784013"/>
    <w:rsid w:val="007D000F"/>
    <w:rsid w:val="007E0650"/>
    <w:rsid w:val="007F4FA3"/>
    <w:rsid w:val="008A61C1"/>
    <w:rsid w:val="008B2E5F"/>
    <w:rsid w:val="008F47DA"/>
    <w:rsid w:val="00945AE3"/>
    <w:rsid w:val="009A1922"/>
    <w:rsid w:val="00A650E1"/>
    <w:rsid w:val="00AB3FC5"/>
    <w:rsid w:val="00B80CBC"/>
    <w:rsid w:val="00CD0FC4"/>
    <w:rsid w:val="00CD6340"/>
    <w:rsid w:val="00CF4693"/>
    <w:rsid w:val="00D141A1"/>
    <w:rsid w:val="00D5508A"/>
    <w:rsid w:val="00DB32CC"/>
    <w:rsid w:val="00DE628F"/>
    <w:rsid w:val="00E16704"/>
    <w:rsid w:val="00E952D8"/>
    <w:rsid w:val="00EB7047"/>
    <w:rsid w:val="00EC3DF6"/>
    <w:rsid w:val="00F2447D"/>
    <w:rsid w:val="00F24E9B"/>
    <w:rsid w:val="00F76320"/>
    <w:rsid w:val="00F94A95"/>
    <w:rsid w:val="00FE1A26"/>
    <w:rsid w:val="104323B4"/>
    <w:rsid w:val="1CA36315"/>
    <w:rsid w:val="238F0998"/>
    <w:rsid w:val="260763BC"/>
    <w:rsid w:val="39BA36DD"/>
    <w:rsid w:val="39F437A5"/>
    <w:rsid w:val="3A353B6A"/>
    <w:rsid w:val="3CB75F1B"/>
    <w:rsid w:val="3DA00DFA"/>
    <w:rsid w:val="3E4E46A1"/>
    <w:rsid w:val="50DB6ED1"/>
    <w:rsid w:val="56266224"/>
    <w:rsid w:val="5C0C341B"/>
    <w:rsid w:val="5FF5FCE5"/>
    <w:rsid w:val="648438EA"/>
    <w:rsid w:val="677FE40A"/>
    <w:rsid w:val="6A3226C7"/>
    <w:rsid w:val="6C3F391D"/>
    <w:rsid w:val="6C9F5850"/>
    <w:rsid w:val="6ECC70ED"/>
    <w:rsid w:val="6F5B2C15"/>
    <w:rsid w:val="6FAFD541"/>
    <w:rsid w:val="70A5040A"/>
    <w:rsid w:val="766B04E9"/>
    <w:rsid w:val="792FA03B"/>
    <w:rsid w:val="79991BFF"/>
    <w:rsid w:val="7AC34B0C"/>
    <w:rsid w:val="7B7BE0DB"/>
    <w:rsid w:val="7D5C0BFA"/>
    <w:rsid w:val="7FBF4324"/>
    <w:rsid w:val="CF7CEAA2"/>
    <w:rsid w:val="DBDF624C"/>
    <w:rsid w:val="DFF7E338"/>
    <w:rsid w:val="EDEDD63A"/>
    <w:rsid w:val="F3FF2D77"/>
    <w:rsid w:val="FAF2186B"/>
    <w:rsid w:val="FB6FA10B"/>
    <w:rsid w:val="FE7219BD"/>
    <w:rsid w:val="FF6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/>
      <w:tabs>
        <w:tab w:val="right" w:leader="dot" w:pos="9118"/>
      </w:tabs>
      <w:spacing w:beforeLines="50" w:afterLines="50"/>
      <w:ind w:hanging="200" w:hanging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文星简大标宋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before="100" w:beforeAutospacing="1" w:after="100" w:afterAutospacing="1" w:line="600" w:lineRule="exact"/>
      <w:ind w:left="0" w:leftChars="0" w:firstLine="880" w:firstLineChars="200"/>
    </w:pPr>
    <w:rPr>
      <w:rFonts w:eastAsia="仿宋_GB2312"/>
      <w:sz w:val="32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1"/>
    <w:basedOn w:val="1"/>
    <w:qFormat/>
    <w:uiPriority w:val="0"/>
    <w:pPr>
      <w:spacing w:line="600" w:lineRule="atLeast"/>
    </w:pPr>
    <w:rPr>
      <w:rFonts w:eastAsia="文星简仿宋"/>
      <w:sz w:val="32"/>
      <w:szCs w:val="20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hAnsi="仿宋_GB2312" w:cs="宋体"/>
      <w:color w:val="000000"/>
      <w:kern w:val="0"/>
      <w:sz w:val="24"/>
      <w:lang w:bidi="ar-SA"/>
    </w:rPr>
  </w:style>
  <w:style w:type="paragraph" w:customStyle="1" w:styleId="15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6">
    <w:name w:val="Table caption|1"/>
    <w:basedOn w:val="1"/>
    <w:qFormat/>
    <w:uiPriority w:val="0"/>
    <w:pPr>
      <w:spacing w:line="290" w:lineRule="auto"/>
      <w:ind w:left="31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beelink</Company>
  <Pages>24</Pages>
  <Words>7782</Words>
  <Characters>8162</Characters>
  <Lines>21</Lines>
  <Paragraphs>6</Paragraphs>
  <TotalTime>0</TotalTime>
  <ScaleCrop>false</ScaleCrop>
  <LinksUpToDate>false</LinksUpToDate>
  <CharactersWithSpaces>9144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2021-01-10T18:32:00Z</dcterms:created>
  <dc:creator>刘冰</dc:creator>
  <cp:lastModifiedBy>user</cp:lastModifiedBy>
  <dcterms:modified xsi:type="dcterms:W3CDTF">2024-05-21T09:58:25Z</dcterms:modified>
  <dc:title>山东省财政厅文件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DEEF845EB70F46BD9BDBE8EB16269091</vt:lpwstr>
  </property>
</Properties>
</file>