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69FD6E" w14:textId="36ADA53A" w:rsidR="002C54AC" w:rsidRPr="00A565FD" w:rsidRDefault="001727BC">
      <w:pPr>
        <w:spacing w:line="570" w:lineRule="exact"/>
        <w:jc w:val="center"/>
        <w:rPr>
          <w:rFonts w:ascii="方正小标宋简体" w:eastAsia="方正小标宋简体" w:hAnsi="方正小标宋简体" w:cs="方正小标宋简体"/>
          <w:sz w:val="44"/>
          <w:szCs w:val="44"/>
        </w:rPr>
      </w:pPr>
      <w:bookmarkStart w:id="0" w:name="_Hlk202789719"/>
      <w:bookmarkEnd w:id="0"/>
      <w:r w:rsidRPr="00A565FD">
        <w:rPr>
          <w:rFonts w:ascii="方正小标宋简体" w:eastAsia="方正小标宋简体" w:hAnsi="方正小标宋简体" w:cs="方正小标宋简体" w:hint="eastAsia"/>
          <w:sz w:val="40"/>
          <w:szCs w:val="40"/>
        </w:rPr>
        <w:t>《</w:t>
      </w:r>
      <w:bookmarkStart w:id="1" w:name="OLE_LINK24"/>
      <w:r w:rsidR="00871ECF">
        <w:fldChar w:fldCharType="begin"/>
      </w:r>
      <w:r w:rsidR="00871ECF">
        <w:instrText xml:space="preserve"> HYPERLINK \l "_Toc9503" </w:instrText>
      </w:r>
      <w:r w:rsidR="00871ECF">
        <w:fldChar w:fldCharType="separate"/>
      </w:r>
      <w:r w:rsidR="00DB7E00" w:rsidRPr="00A565FD">
        <w:rPr>
          <w:rFonts w:ascii="方正小标宋简体" w:eastAsia="方正小标宋简体" w:hint="eastAsia"/>
          <w:kern w:val="0"/>
          <w:sz w:val="44"/>
          <w:szCs w:val="18"/>
        </w:rPr>
        <w:t>中小跨径桥梁弹性体无缝伸缩技术规范</w:t>
      </w:r>
      <w:r w:rsidR="00871ECF">
        <w:rPr>
          <w:rFonts w:ascii="方正小标宋简体" w:eastAsia="方正小标宋简体"/>
          <w:kern w:val="0"/>
          <w:sz w:val="44"/>
          <w:szCs w:val="18"/>
        </w:rPr>
        <w:fldChar w:fldCharType="end"/>
      </w:r>
      <w:bookmarkEnd w:id="1"/>
      <w:r w:rsidRPr="00A565FD">
        <w:rPr>
          <w:rFonts w:ascii="方正小标宋简体" w:eastAsia="方正小标宋简体" w:hAnsi="方正小标宋简体" w:cs="方正小标宋简体" w:hint="eastAsia"/>
          <w:sz w:val="40"/>
          <w:szCs w:val="40"/>
        </w:rPr>
        <w:t>》</w:t>
      </w:r>
      <w:r w:rsidRPr="00A565FD">
        <w:rPr>
          <w:rFonts w:ascii="方正小标宋简体" w:eastAsia="方正小标宋简体" w:hAnsi="方正小标宋简体" w:cs="方正小标宋简体" w:hint="eastAsia"/>
          <w:sz w:val="44"/>
          <w:szCs w:val="44"/>
        </w:rPr>
        <w:t>山东省地方标准编制说明</w:t>
      </w:r>
    </w:p>
    <w:p w14:paraId="7C2C2EC3" w14:textId="6D45719A" w:rsidR="002C54AC" w:rsidRPr="00A565FD" w:rsidRDefault="001727BC">
      <w:pPr>
        <w:spacing w:line="570" w:lineRule="exact"/>
        <w:jc w:val="center"/>
        <w:rPr>
          <w:rFonts w:ascii="黑体" w:eastAsia="黑体" w:hAnsi="黑体" w:cs="黑体"/>
          <w:b/>
          <w:kern w:val="0"/>
          <w:sz w:val="32"/>
          <w:szCs w:val="32"/>
        </w:rPr>
      </w:pPr>
      <w:r w:rsidRPr="00A565FD">
        <w:rPr>
          <w:rFonts w:ascii="方正小标宋简体" w:eastAsia="方正小标宋简体" w:hAnsi="方正小标宋简体" w:cs="方正小标宋简体" w:hint="eastAsia"/>
          <w:sz w:val="44"/>
          <w:szCs w:val="44"/>
        </w:rPr>
        <w:t>（</w:t>
      </w:r>
      <w:r w:rsidR="00905E27">
        <w:rPr>
          <w:rFonts w:ascii="方正小标宋简体" w:eastAsia="方正小标宋简体" w:hAnsi="方正小标宋简体" w:cs="方正小标宋简体" w:hint="eastAsia"/>
          <w:sz w:val="44"/>
          <w:szCs w:val="44"/>
        </w:rPr>
        <w:t>报批</w:t>
      </w:r>
      <w:r w:rsidR="00D6620E" w:rsidRPr="00A565FD">
        <w:rPr>
          <w:rFonts w:ascii="方正小标宋简体" w:eastAsia="方正小标宋简体" w:hAnsi="方正小标宋简体" w:cs="方正小标宋简体" w:hint="eastAsia"/>
          <w:sz w:val="44"/>
          <w:szCs w:val="44"/>
        </w:rPr>
        <w:t>稿</w:t>
      </w:r>
      <w:r w:rsidRPr="00A565FD">
        <w:rPr>
          <w:rFonts w:ascii="方正小标宋简体" w:eastAsia="方正小标宋简体" w:hAnsi="方正小标宋简体" w:cs="方正小标宋简体" w:hint="eastAsia"/>
          <w:sz w:val="44"/>
          <w:szCs w:val="44"/>
        </w:rPr>
        <w:t>）</w:t>
      </w:r>
    </w:p>
    <w:p w14:paraId="460AEBD2" w14:textId="77777777" w:rsidR="002C54AC" w:rsidRPr="00A565FD" w:rsidRDefault="001727BC">
      <w:pPr>
        <w:pStyle w:val="1"/>
        <w:keepNext w:val="0"/>
        <w:keepLines w:val="0"/>
        <w:widowControl/>
        <w:numPr>
          <w:ilvl w:val="0"/>
          <w:numId w:val="1"/>
        </w:numPr>
        <w:tabs>
          <w:tab w:val="left" w:pos="0"/>
        </w:tabs>
        <w:spacing w:before="0" w:after="0" w:line="550" w:lineRule="exact"/>
        <w:ind w:left="720" w:hanging="1080"/>
        <w:rPr>
          <w:rFonts w:ascii="黑体" w:eastAsia="黑体" w:hAnsi="黑体" w:cs="黑体"/>
          <w:b w:val="0"/>
          <w:kern w:val="0"/>
          <w:sz w:val="32"/>
          <w:szCs w:val="32"/>
        </w:rPr>
      </w:pPr>
      <w:bookmarkStart w:id="2" w:name="_Toc102660671"/>
      <w:r w:rsidRPr="00A565FD">
        <w:rPr>
          <w:rFonts w:ascii="黑体" w:eastAsia="黑体" w:hAnsi="黑体" w:cs="黑体" w:hint="eastAsia"/>
          <w:b w:val="0"/>
          <w:kern w:val="0"/>
          <w:sz w:val="32"/>
          <w:szCs w:val="32"/>
        </w:rPr>
        <w:t>工作简况</w:t>
      </w:r>
      <w:bookmarkEnd w:id="2"/>
    </w:p>
    <w:p w14:paraId="2C05B03B" w14:textId="77777777" w:rsidR="002C54AC" w:rsidRPr="00A565FD" w:rsidRDefault="001727BC">
      <w:pPr>
        <w:pStyle w:val="a9"/>
        <w:numPr>
          <w:ilvl w:val="0"/>
          <w:numId w:val="2"/>
        </w:numPr>
        <w:spacing w:line="550" w:lineRule="exact"/>
        <w:ind w:left="720" w:firstLineChars="0" w:hanging="720"/>
        <w:jc w:val="both"/>
        <w:outlineLvl w:val="0"/>
        <w:rPr>
          <w:rFonts w:ascii="楷体" w:eastAsia="楷体" w:hAnsi="楷体"/>
          <w:sz w:val="32"/>
          <w:szCs w:val="32"/>
        </w:rPr>
      </w:pPr>
      <w:bookmarkStart w:id="3" w:name="_Toc102660672"/>
      <w:r w:rsidRPr="00A565FD">
        <w:rPr>
          <w:rFonts w:ascii="楷体" w:eastAsia="楷体" w:hAnsi="楷体" w:hint="eastAsia"/>
          <w:sz w:val="32"/>
          <w:szCs w:val="32"/>
        </w:rPr>
        <w:t>任务来源</w:t>
      </w:r>
      <w:bookmarkEnd w:id="3"/>
    </w:p>
    <w:p w14:paraId="71469236" w14:textId="5690C0D4" w:rsidR="002C54AC" w:rsidRPr="00A565FD" w:rsidRDefault="00A42FEF">
      <w:pPr>
        <w:ind w:firstLineChars="200" w:firstLine="640"/>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本文件</w:t>
      </w:r>
      <w:r w:rsidR="001727BC" w:rsidRPr="00A565FD">
        <w:rPr>
          <w:rFonts w:ascii="仿宋_GB2312" w:eastAsia="仿宋_GB2312" w:hAnsi="仿宋_GB2312" w:cs="仿宋_GB2312" w:hint="eastAsia"/>
          <w:kern w:val="0"/>
          <w:sz w:val="32"/>
          <w:szCs w:val="32"/>
        </w:rPr>
        <w:t>任务来源是根据山东省市场监督管理局《关于印发</w:t>
      </w:r>
      <w:r w:rsidR="001727BC" w:rsidRPr="00A565FD">
        <w:rPr>
          <w:rFonts w:ascii="仿宋_GB2312" w:eastAsia="仿宋_GB2312" w:hAnsi="仿宋_GB2312" w:cs="仿宋_GB2312"/>
          <w:kern w:val="0"/>
          <w:sz w:val="32"/>
          <w:szCs w:val="32"/>
        </w:rPr>
        <w:t>2023</w:t>
      </w:r>
      <w:r w:rsidR="001727BC" w:rsidRPr="00A565FD">
        <w:rPr>
          <w:rFonts w:ascii="仿宋_GB2312" w:eastAsia="仿宋_GB2312" w:hAnsi="仿宋_GB2312" w:cs="仿宋_GB2312" w:hint="eastAsia"/>
          <w:kern w:val="0"/>
          <w:sz w:val="32"/>
          <w:szCs w:val="32"/>
        </w:rPr>
        <w:t>年度标准化创新发展计划项目的通知》（鲁市监标函﹝</w:t>
      </w:r>
      <w:r w:rsidR="001727BC" w:rsidRPr="00A565FD">
        <w:rPr>
          <w:rFonts w:ascii="仿宋_GB2312" w:eastAsia="仿宋_GB2312" w:hAnsi="仿宋_GB2312" w:cs="仿宋_GB2312"/>
          <w:kern w:val="0"/>
          <w:sz w:val="32"/>
          <w:szCs w:val="32"/>
        </w:rPr>
        <w:t>2023</w:t>
      </w:r>
      <w:r w:rsidR="001727BC" w:rsidRPr="00A565FD">
        <w:rPr>
          <w:rFonts w:ascii="仿宋_GB2312" w:eastAsia="仿宋_GB2312" w:hAnsi="仿宋_GB2312" w:cs="仿宋_GB2312" w:hint="eastAsia"/>
          <w:kern w:val="0"/>
          <w:sz w:val="32"/>
          <w:szCs w:val="32"/>
        </w:rPr>
        <w:t>﹞</w:t>
      </w:r>
      <w:r w:rsidR="001727BC" w:rsidRPr="00A565FD">
        <w:rPr>
          <w:rFonts w:ascii="仿宋_GB2312" w:eastAsia="仿宋_GB2312" w:hAnsi="仿宋_GB2312" w:cs="仿宋_GB2312"/>
          <w:kern w:val="0"/>
          <w:sz w:val="32"/>
          <w:szCs w:val="32"/>
        </w:rPr>
        <w:t>246</w:t>
      </w:r>
      <w:r w:rsidR="001727BC" w:rsidRPr="00A565FD">
        <w:rPr>
          <w:rFonts w:ascii="仿宋_GB2312" w:eastAsia="仿宋_GB2312" w:hAnsi="仿宋_GB2312" w:cs="仿宋_GB2312" w:hint="eastAsia"/>
          <w:kern w:val="0"/>
          <w:sz w:val="32"/>
          <w:szCs w:val="32"/>
        </w:rPr>
        <w:t>号）。</w:t>
      </w:r>
    </w:p>
    <w:p w14:paraId="3B640619" w14:textId="77777777" w:rsidR="002C54AC" w:rsidRPr="00A565FD" w:rsidRDefault="001727BC">
      <w:pPr>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本文件由山东省交通运输厅提出并组织实施，由山东省交通运输标准化技术委员会（T</w:t>
      </w:r>
      <w:r w:rsidRPr="00A565FD">
        <w:rPr>
          <w:rFonts w:ascii="仿宋_GB2312" w:eastAsia="仿宋_GB2312" w:hAnsi="仿宋_GB2312" w:cs="仿宋_GB2312"/>
          <w:kern w:val="0"/>
          <w:sz w:val="32"/>
          <w:szCs w:val="32"/>
        </w:rPr>
        <w:t>C 41</w:t>
      </w:r>
      <w:r w:rsidRPr="00A565FD">
        <w:rPr>
          <w:rFonts w:ascii="仿宋_GB2312" w:eastAsia="仿宋_GB2312" w:hAnsi="仿宋_GB2312" w:cs="仿宋_GB2312" w:hint="eastAsia"/>
          <w:kern w:val="0"/>
          <w:sz w:val="32"/>
          <w:szCs w:val="32"/>
        </w:rPr>
        <w:t>）归口。</w:t>
      </w:r>
    </w:p>
    <w:p w14:paraId="074AB6E4" w14:textId="77777777" w:rsidR="002C54AC" w:rsidRPr="00A565FD" w:rsidRDefault="001727BC">
      <w:pPr>
        <w:pStyle w:val="a9"/>
        <w:numPr>
          <w:ilvl w:val="0"/>
          <w:numId w:val="2"/>
        </w:numPr>
        <w:spacing w:line="550" w:lineRule="exact"/>
        <w:ind w:left="720" w:firstLineChars="0" w:hanging="720"/>
        <w:jc w:val="both"/>
        <w:outlineLvl w:val="0"/>
        <w:rPr>
          <w:rFonts w:ascii="楷体" w:eastAsia="楷体" w:hAnsi="楷体"/>
          <w:sz w:val="32"/>
          <w:szCs w:val="32"/>
        </w:rPr>
      </w:pPr>
      <w:bookmarkStart w:id="4" w:name="_Toc102660673"/>
      <w:r w:rsidRPr="00A565FD">
        <w:rPr>
          <w:rFonts w:ascii="楷体" w:eastAsia="楷体" w:hAnsi="楷体" w:hint="eastAsia"/>
          <w:sz w:val="32"/>
          <w:szCs w:val="32"/>
        </w:rPr>
        <w:t>起草单位、主要起草人及任务分工</w:t>
      </w:r>
      <w:bookmarkEnd w:id="4"/>
    </w:p>
    <w:p w14:paraId="5856F915" w14:textId="77777777" w:rsidR="002C54AC" w:rsidRPr="00A565FD" w:rsidRDefault="001727BC">
      <w:pPr>
        <w:ind w:firstLineChars="200" w:firstLine="643"/>
        <w:rPr>
          <w:rFonts w:ascii="仿宋_GB2312" w:eastAsia="仿宋_GB2312" w:hAnsi="仿宋_GB2312" w:cs="仿宋_GB2312"/>
          <w:b/>
          <w:bCs/>
          <w:kern w:val="0"/>
          <w:sz w:val="32"/>
          <w:szCs w:val="32"/>
        </w:rPr>
      </w:pPr>
      <w:r w:rsidRPr="00A565FD">
        <w:rPr>
          <w:rFonts w:ascii="仿宋_GB2312" w:eastAsia="仿宋_GB2312" w:hAnsi="仿宋_GB2312" w:cs="仿宋_GB2312" w:hint="eastAsia"/>
          <w:b/>
          <w:bCs/>
          <w:kern w:val="0"/>
          <w:sz w:val="32"/>
          <w:szCs w:val="32"/>
        </w:rPr>
        <w:t>1</w:t>
      </w:r>
      <w:r w:rsidRPr="00A565FD">
        <w:rPr>
          <w:rFonts w:ascii="仿宋_GB2312" w:eastAsia="仿宋_GB2312" w:hAnsi="仿宋_GB2312" w:cs="仿宋_GB2312"/>
          <w:b/>
          <w:bCs/>
          <w:kern w:val="0"/>
          <w:sz w:val="32"/>
          <w:szCs w:val="32"/>
        </w:rPr>
        <w:t>.</w:t>
      </w:r>
      <w:r w:rsidRPr="00A565FD">
        <w:rPr>
          <w:rFonts w:ascii="仿宋_GB2312" w:eastAsia="仿宋_GB2312" w:hAnsi="仿宋_GB2312" w:cs="仿宋_GB2312" w:hint="eastAsia"/>
          <w:b/>
          <w:bCs/>
          <w:kern w:val="0"/>
          <w:sz w:val="32"/>
          <w:szCs w:val="32"/>
        </w:rPr>
        <w:t>主要起草单位</w:t>
      </w:r>
    </w:p>
    <w:p w14:paraId="494AABC4" w14:textId="3A7F35ED" w:rsidR="004D6B29" w:rsidRPr="00A565FD" w:rsidRDefault="004D6B29" w:rsidP="004D6B29">
      <w:pPr>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山东高速工程检测有限公司、山东高速建设管理集团有限公司、山东高速集团有限公司</w:t>
      </w:r>
      <w:r w:rsidR="00FA5DFA">
        <w:rPr>
          <w:rFonts w:ascii="仿宋_GB2312" w:eastAsia="仿宋_GB2312" w:hAnsi="仿宋_GB2312" w:cs="仿宋_GB2312" w:hint="eastAsia"/>
          <w:kern w:val="0"/>
          <w:sz w:val="32"/>
          <w:szCs w:val="32"/>
        </w:rPr>
        <w:t>、</w:t>
      </w:r>
      <w:r w:rsidR="00FA5DFA" w:rsidRPr="00A565FD">
        <w:rPr>
          <w:rFonts w:ascii="仿宋_GB2312" w:eastAsia="仿宋_GB2312" w:hAnsi="仿宋_GB2312" w:cs="仿宋_GB2312" w:hint="eastAsia"/>
          <w:kern w:val="0"/>
          <w:sz w:val="32"/>
          <w:szCs w:val="32"/>
        </w:rPr>
        <w:t>山东高速集团有限公司</w:t>
      </w:r>
      <w:r w:rsidR="00FA5DFA">
        <w:rPr>
          <w:rFonts w:ascii="仿宋_GB2312" w:eastAsia="仿宋_GB2312" w:hAnsi="仿宋_GB2312" w:cs="仿宋_GB2312" w:hint="eastAsia"/>
          <w:kern w:val="0"/>
          <w:sz w:val="32"/>
          <w:szCs w:val="32"/>
        </w:rPr>
        <w:t>创新研究院</w:t>
      </w:r>
      <w:r w:rsidRPr="00A565FD">
        <w:rPr>
          <w:rFonts w:ascii="仿宋_GB2312" w:eastAsia="仿宋_GB2312" w:hAnsi="仿宋_GB2312" w:cs="仿宋_GB2312" w:hint="eastAsia"/>
          <w:kern w:val="0"/>
          <w:sz w:val="32"/>
          <w:szCs w:val="32"/>
        </w:rPr>
        <w:t>。</w:t>
      </w:r>
    </w:p>
    <w:p w14:paraId="28C472D2" w14:textId="77777777" w:rsidR="002C54AC" w:rsidRPr="00A565FD" w:rsidRDefault="001727BC">
      <w:pPr>
        <w:ind w:firstLineChars="200" w:firstLine="643"/>
        <w:rPr>
          <w:rFonts w:ascii="仿宋_GB2312" w:eastAsia="仿宋_GB2312" w:hAnsi="仿宋_GB2312" w:cs="仿宋_GB2312"/>
          <w:b/>
          <w:bCs/>
          <w:kern w:val="0"/>
          <w:sz w:val="32"/>
          <w:szCs w:val="32"/>
        </w:rPr>
      </w:pPr>
      <w:r w:rsidRPr="00A565FD">
        <w:rPr>
          <w:rFonts w:ascii="仿宋_GB2312" w:eastAsia="仿宋_GB2312" w:hAnsi="仿宋_GB2312" w:cs="仿宋_GB2312" w:hint="eastAsia"/>
          <w:b/>
          <w:bCs/>
          <w:kern w:val="0"/>
          <w:sz w:val="32"/>
          <w:szCs w:val="32"/>
        </w:rPr>
        <w:t>2</w:t>
      </w:r>
      <w:r w:rsidRPr="00A565FD">
        <w:rPr>
          <w:rFonts w:ascii="仿宋_GB2312" w:eastAsia="仿宋_GB2312" w:hAnsi="仿宋_GB2312" w:cs="仿宋_GB2312"/>
          <w:b/>
          <w:bCs/>
          <w:kern w:val="0"/>
          <w:sz w:val="32"/>
          <w:szCs w:val="32"/>
        </w:rPr>
        <w:t>.</w:t>
      </w:r>
      <w:r w:rsidRPr="00A565FD">
        <w:rPr>
          <w:rFonts w:ascii="仿宋_GB2312" w:eastAsia="仿宋_GB2312" w:hAnsi="仿宋_GB2312" w:cs="仿宋_GB2312" w:hint="eastAsia"/>
          <w:b/>
          <w:bCs/>
          <w:kern w:val="0"/>
          <w:sz w:val="32"/>
          <w:szCs w:val="32"/>
        </w:rPr>
        <w:t>主要起草人</w:t>
      </w:r>
    </w:p>
    <w:p w14:paraId="1375A068" w14:textId="3F8B9E41" w:rsidR="002C54AC" w:rsidRPr="00A565FD" w:rsidRDefault="004D6B29">
      <w:pPr>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张惠勤、王术剑、徐传昶、王阳春、徐兴伟、吴传山、龙关旭、高国华、张泽军、张荣华、刘松、解磊、李文、杨学伦、常城、景国建、韩乐冰、刘锦成、牛腾。</w:t>
      </w:r>
    </w:p>
    <w:p w14:paraId="22977F83" w14:textId="77777777" w:rsidR="002C54AC" w:rsidRPr="00A565FD" w:rsidRDefault="001727BC">
      <w:pPr>
        <w:ind w:firstLineChars="200" w:firstLine="643"/>
        <w:rPr>
          <w:rFonts w:ascii="仿宋_GB2312" w:eastAsia="仿宋_GB2312" w:hAnsi="仿宋_GB2312" w:cs="仿宋_GB2312"/>
          <w:b/>
          <w:bCs/>
          <w:kern w:val="0"/>
          <w:sz w:val="32"/>
          <w:szCs w:val="32"/>
        </w:rPr>
      </w:pPr>
      <w:r w:rsidRPr="00A565FD">
        <w:rPr>
          <w:rFonts w:ascii="仿宋_GB2312" w:eastAsia="仿宋_GB2312" w:hAnsi="仿宋_GB2312" w:cs="仿宋_GB2312" w:hint="eastAsia"/>
          <w:b/>
          <w:bCs/>
          <w:kern w:val="0"/>
          <w:sz w:val="32"/>
          <w:szCs w:val="32"/>
        </w:rPr>
        <w:t>3</w:t>
      </w:r>
      <w:r w:rsidRPr="00A565FD">
        <w:rPr>
          <w:rFonts w:ascii="仿宋_GB2312" w:eastAsia="仿宋_GB2312" w:hAnsi="仿宋_GB2312" w:cs="仿宋_GB2312"/>
          <w:b/>
          <w:bCs/>
          <w:kern w:val="0"/>
          <w:sz w:val="32"/>
          <w:szCs w:val="32"/>
        </w:rPr>
        <w:t>.</w:t>
      </w:r>
      <w:r w:rsidRPr="00A565FD">
        <w:rPr>
          <w:rFonts w:ascii="仿宋_GB2312" w:eastAsia="仿宋_GB2312" w:hAnsi="仿宋_GB2312" w:cs="仿宋_GB2312" w:hint="eastAsia"/>
          <w:b/>
          <w:bCs/>
          <w:kern w:val="0"/>
          <w:sz w:val="32"/>
          <w:szCs w:val="32"/>
        </w:rPr>
        <w:t>任务分工</w:t>
      </w:r>
    </w:p>
    <w:p w14:paraId="7AF18310" w14:textId="77777777" w:rsidR="004D6B29" w:rsidRPr="00A565FD" w:rsidRDefault="004D6B29" w:rsidP="004D6B29">
      <w:pPr>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张惠勤：标准起草负责人，执笔编写标准。组织标准起草工作，把握标准制定技术方向，组织协调标准制定所需资源。</w:t>
      </w:r>
    </w:p>
    <w:p w14:paraId="1E3DF719" w14:textId="77777777" w:rsidR="004D6B29" w:rsidRPr="00A565FD" w:rsidRDefault="004D6B29" w:rsidP="004D6B29">
      <w:pPr>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lastRenderedPageBreak/>
        <w:t>王术剑：标准起草负责人，组织确定标准制定方案，组织推进标准制定程序和进度，组织协调标准制定所需资源。</w:t>
      </w:r>
    </w:p>
    <w:p w14:paraId="4A3D3E57" w14:textId="77777777" w:rsidR="004D6B29" w:rsidRPr="00A565FD" w:rsidRDefault="004D6B29" w:rsidP="004D6B29">
      <w:pPr>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徐传昶：组织讨论确定标准框架、编写思路，组织起草组人员讨论确定标准化对象需要规范的技术要素。</w:t>
      </w:r>
    </w:p>
    <w:p w14:paraId="7324A82B" w14:textId="6A4304A5" w:rsidR="002C54AC" w:rsidRPr="00A565FD" w:rsidRDefault="004D6B29" w:rsidP="004D6B29">
      <w:pPr>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王阳春、徐兴伟、吴传山、龙关旭、高国华、张泽军、张荣华、刘松、解磊、李文、杨学伦、常城、景国建、韩乐冰、刘锦成、牛腾：参与标准调研、标准编写、标准讨论，协助整理标准相关技术文档，参与办理征求意见，办理标准研讨会、标准专家审查会等具体事务等</w:t>
      </w:r>
      <w:r w:rsidR="001727BC" w:rsidRPr="00A565FD">
        <w:rPr>
          <w:rFonts w:ascii="仿宋_GB2312" w:eastAsia="仿宋_GB2312" w:hAnsi="仿宋_GB2312" w:cs="仿宋_GB2312" w:hint="eastAsia"/>
          <w:kern w:val="0"/>
          <w:sz w:val="32"/>
          <w:szCs w:val="32"/>
        </w:rPr>
        <w:t>。</w:t>
      </w:r>
    </w:p>
    <w:p w14:paraId="60547E51" w14:textId="77777777" w:rsidR="002C54AC" w:rsidRPr="00A565FD" w:rsidRDefault="001727BC">
      <w:pPr>
        <w:widowControl/>
        <w:numPr>
          <w:ilvl w:val="0"/>
          <w:numId w:val="2"/>
        </w:numPr>
        <w:spacing w:line="550" w:lineRule="exact"/>
        <w:ind w:left="720" w:hanging="720"/>
        <w:outlineLvl w:val="0"/>
        <w:rPr>
          <w:rFonts w:ascii="楷体" w:eastAsia="楷体" w:hAnsi="楷体"/>
          <w:sz w:val="32"/>
          <w:szCs w:val="32"/>
        </w:rPr>
      </w:pPr>
      <w:bookmarkStart w:id="5" w:name="_Toc102660674"/>
      <w:r w:rsidRPr="00A565FD">
        <w:rPr>
          <w:rFonts w:ascii="楷体" w:eastAsia="楷体" w:hAnsi="楷体" w:hint="eastAsia"/>
          <w:sz w:val="32"/>
          <w:szCs w:val="32"/>
        </w:rPr>
        <w:t>起草过程</w:t>
      </w:r>
      <w:bookmarkEnd w:id="5"/>
    </w:p>
    <w:p w14:paraId="247EDDA4" w14:textId="77777777" w:rsidR="002C54AC" w:rsidRPr="00A565FD" w:rsidRDefault="001727BC">
      <w:pPr>
        <w:ind w:firstLineChars="200" w:firstLine="643"/>
        <w:rPr>
          <w:rFonts w:ascii="仿宋_GB2312" w:eastAsia="仿宋_GB2312" w:hAnsi="仿宋_GB2312" w:cs="仿宋_GB2312"/>
          <w:b/>
          <w:bCs/>
          <w:kern w:val="0"/>
          <w:sz w:val="32"/>
          <w:szCs w:val="32"/>
        </w:rPr>
      </w:pPr>
      <w:r w:rsidRPr="00A565FD">
        <w:rPr>
          <w:rFonts w:ascii="仿宋_GB2312" w:eastAsia="仿宋_GB2312" w:hAnsi="仿宋_GB2312" w:cs="仿宋_GB2312" w:hint="eastAsia"/>
          <w:b/>
          <w:bCs/>
          <w:kern w:val="0"/>
          <w:sz w:val="32"/>
          <w:szCs w:val="32"/>
        </w:rPr>
        <w:t>1</w:t>
      </w:r>
      <w:r w:rsidRPr="00A565FD">
        <w:rPr>
          <w:rFonts w:ascii="仿宋_GB2312" w:eastAsia="仿宋_GB2312" w:hAnsi="仿宋_GB2312" w:cs="仿宋_GB2312"/>
          <w:b/>
          <w:bCs/>
          <w:kern w:val="0"/>
          <w:sz w:val="32"/>
          <w:szCs w:val="32"/>
        </w:rPr>
        <w:t>.</w:t>
      </w:r>
      <w:r w:rsidRPr="00A565FD">
        <w:rPr>
          <w:rFonts w:ascii="仿宋_GB2312" w:eastAsia="仿宋_GB2312" w:hAnsi="仿宋_GB2312" w:cs="仿宋_GB2312" w:hint="eastAsia"/>
          <w:b/>
          <w:bCs/>
          <w:kern w:val="0"/>
          <w:sz w:val="32"/>
          <w:szCs w:val="32"/>
        </w:rPr>
        <w:t>前期准备</w:t>
      </w:r>
    </w:p>
    <w:p w14:paraId="3209ABDA" w14:textId="77777777" w:rsidR="002C54AC" w:rsidRPr="00A565FD" w:rsidRDefault="001727BC">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标准计划下达后，在山东省交通运输厅标准化秘书处的指导下，于20</w:t>
      </w:r>
      <w:r w:rsidRPr="00A565FD">
        <w:rPr>
          <w:rFonts w:ascii="仿宋_GB2312" w:eastAsia="仿宋_GB2312" w:hAnsi="仿宋_GB2312" w:cs="仿宋_GB2312"/>
          <w:kern w:val="0"/>
          <w:sz w:val="32"/>
          <w:szCs w:val="32"/>
        </w:rPr>
        <w:t>23</w:t>
      </w:r>
      <w:r w:rsidRPr="00A565FD">
        <w:rPr>
          <w:rFonts w:ascii="仿宋_GB2312" w:eastAsia="仿宋_GB2312" w:hAnsi="仿宋_GB2312" w:cs="仿宋_GB2312" w:hint="eastAsia"/>
          <w:kern w:val="0"/>
          <w:sz w:val="32"/>
          <w:szCs w:val="32"/>
        </w:rPr>
        <w:t>年0</w:t>
      </w:r>
      <w:r w:rsidRPr="00A565FD">
        <w:rPr>
          <w:rFonts w:ascii="仿宋_GB2312" w:eastAsia="仿宋_GB2312" w:hAnsi="仿宋_GB2312" w:cs="仿宋_GB2312"/>
          <w:kern w:val="0"/>
          <w:sz w:val="32"/>
          <w:szCs w:val="32"/>
        </w:rPr>
        <w:t>3</w:t>
      </w:r>
      <w:r w:rsidRPr="00A565FD">
        <w:rPr>
          <w:rFonts w:ascii="仿宋_GB2312" w:eastAsia="仿宋_GB2312" w:hAnsi="仿宋_GB2312" w:cs="仿宋_GB2312" w:hint="eastAsia"/>
          <w:kern w:val="0"/>
          <w:sz w:val="32"/>
          <w:szCs w:val="32"/>
        </w:rPr>
        <w:t>月成立了标准起草组，起草组讨论了工作进度安排、任务分工及标准的初步思路，正式启动标准制定工作。</w:t>
      </w:r>
    </w:p>
    <w:p w14:paraId="3812AAC7" w14:textId="77777777" w:rsidR="002C54AC" w:rsidRPr="00A565FD" w:rsidRDefault="001727BC">
      <w:pPr>
        <w:ind w:firstLineChars="200" w:firstLine="643"/>
        <w:rPr>
          <w:rFonts w:ascii="仿宋_GB2312" w:eastAsia="仿宋_GB2312" w:hAnsi="仿宋_GB2312" w:cs="仿宋_GB2312"/>
          <w:b/>
          <w:bCs/>
          <w:kern w:val="0"/>
          <w:sz w:val="32"/>
          <w:szCs w:val="32"/>
        </w:rPr>
      </w:pPr>
      <w:r w:rsidRPr="00A565FD">
        <w:rPr>
          <w:rFonts w:ascii="仿宋_GB2312" w:eastAsia="仿宋_GB2312" w:hAnsi="仿宋_GB2312" w:cs="仿宋_GB2312" w:hint="eastAsia"/>
          <w:b/>
          <w:bCs/>
          <w:kern w:val="0"/>
          <w:sz w:val="32"/>
          <w:szCs w:val="32"/>
        </w:rPr>
        <w:t>2</w:t>
      </w:r>
      <w:r w:rsidRPr="00A565FD">
        <w:rPr>
          <w:rFonts w:ascii="仿宋_GB2312" w:eastAsia="仿宋_GB2312" w:hAnsi="仿宋_GB2312" w:cs="仿宋_GB2312"/>
          <w:b/>
          <w:bCs/>
          <w:kern w:val="0"/>
          <w:sz w:val="32"/>
          <w:szCs w:val="32"/>
        </w:rPr>
        <w:t>.</w:t>
      </w:r>
      <w:r w:rsidRPr="00A565FD">
        <w:rPr>
          <w:rFonts w:ascii="仿宋_GB2312" w:eastAsia="仿宋_GB2312" w:hAnsi="仿宋_GB2312" w:cs="仿宋_GB2312" w:hint="eastAsia"/>
          <w:b/>
          <w:bCs/>
          <w:kern w:val="0"/>
          <w:sz w:val="32"/>
          <w:szCs w:val="32"/>
        </w:rPr>
        <w:t>现状调研</w:t>
      </w:r>
    </w:p>
    <w:p w14:paraId="3F2E734D" w14:textId="77777777" w:rsidR="002C54AC" w:rsidRPr="00A565FD" w:rsidRDefault="001727BC">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编写组立足于实际工程项目，广泛调研，通过理论研究和工程实际应用相结合，明确了中小跨径桥梁弹性体无缝伸缩技术设计、施工及验收等技术要求。具体工作时间如下：</w:t>
      </w:r>
    </w:p>
    <w:p w14:paraId="740A3719" w14:textId="77777777" w:rsidR="002C54AC" w:rsidRPr="00A565FD" w:rsidRDefault="001727BC">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20</w:t>
      </w:r>
      <w:r w:rsidRPr="00A565FD">
        <w:rPr>
          <w:rFonts w:ascii="仿宋_GB2312" w:eastAsia="仿宋_GB2312" w:hAnsi="仿宋_GB2312" w:cs="仿宋_GB2312"/>
          <w:kern w:val="0"/>
          <w:sz w:val="32"/>
          <w:szCs w:val="32"/>
        </w:rPr>
        <w:t>23</w:t>
      </w:r>
      <w:r w:rsidRPr="00A565FD">
        <w:rPr>
          <w:rFonts w:ascii="仿宋_GB2312" w:eastAsia="仿宋_GB2312" w:hAnsi="仿宋_GB2312" w:cs="仿宋_GB2312" w:hint="eastAsia"/>
          <w:kern w:val="0"/>
          <w:sz w:val="32"/>
          <w:szCs w:val="32"/>
        </w:rPr>
        <w:t>年0</w:t>
      </w:r>
      <w:r w:rsidRPr="00A565FD">
        <w:rPr>
          <w:rFonts w:ascii="仿宋_GB2312" w:eastAsia="仿宋_GB2312" w:hAnsi="仿宋_GB2312" w:cs="仿宋_GB2312"/>
          <w:kern w:val="0"/>
          <w:sz w:val="32"/>
          <w:szCs w:val="32"/>
        </w:rPr>
        <w:t>3</w:t>
      </w:r>
      <w:r w:rsidRPr="00A565FD">
        <w:rPr>
          <w:rFonts w:ascii="仿宋_GB2312" w:eastAsia="仿宋_GB2312" w:hAnsi="仿宋_GB2312" w:cs="仿宋_GB2312" w:hint="eastAsia"/>
          <w:kern w:val="0"/>
          <w:sz w:val="32"/>
          <w:szCs w:val="32"/>
        </w:rPr>
        <w:t>月至202</w:t>
      </w:r>
      <w:r w:rsidRPr="00A565FD">
        <w:rPr>
          <w:rFonts w:ascii="仿宋_GB2312" w:eastAsia="仿宋_GB2312" w:hAnsi="仿宋_GB2312" w:cs="仿宋_GB2312"/>
          <w:kern w:val="0"/>
          <w:sz w:val="32"/>
          <w:szCs w:val="32"/>
        </w:rPr>
        <w:t>4</w:t>
      </w:r>
      <w:r w:rsidRPr="00A565FD">
        <w:rPr>
          <w:rFonts w:ascii="仿宋_GB2312" w:eastAsia="仿宋_GB2312" w:hAnsi="仿宋_GB2312" w:cs="仿宋_GB2312" w:hint="eastAsia"/>
          <w:kern w:val="0"/>
          <w:sz w:val="32"/>
          <w:szCs w:val="32"/>
        </w:rPr>
        <w:t>年0</w:t>
      </w:r>
      <w:r w:rsidRPr="00A565FD">
        <w:rPr>
          <w:rFonts w:ascii="仿宋_GB2312" w:eastAsia="仿宋_GB2312" w:hAnsi="仿宋_GB2312" w:cs="仿宋_GB2312"/>
          <w:kern w:val="0"/>
          <w:sz w:val="32"/>
          <w:szCs w:val="32"/>
        </w:rPr>
        <w:t>3</w:t>
      </w:r>
      <w:r w:rsidRPr="00A565FD">
        <w:rPr>
          <w:rFonts w:ascii="仿宋_GB2312" w:eastAsia="仿宋_GB2312" w:hAnsi="仿宋_GB2312" w:cs="仿宋_GB2312" w:hint="eastAsia"/>
          <w:kern w:val="0"/>
          <w:sz w:val="32"/>
          <w:szCs w:val="32"/>
        </w:rPr>
        <w:t>月，现场调研、查阅资料、期刊、论文、相关国内外规范，收集中小跨径桥梁弹性体无缝伸缩技术研究现状及成果资料。</w:t>
      </w:r>
    </w:p>
    <w:p w14:paraId="46F0AA06" w14:textId="3EA864D5" w:rsidR="002C54AC" w:rsidRPr="00A565FD" w:rsidRDefault="001727BC">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202</w:t>
      </w:r>
      <w:r w:rsidRPr="00A565FD">
        <w:rPr>
          <w:rFonts w:ascii="仿宋_GB2312" w:eastAsia="仿宋_GB2312" w:hAnsi="仿宋_GB2312" w:cs="仿宋_GB2312"/>
          <w:kern w:val="0"/>
          <w:sz w:val="32"/>
          <w:szCs w:val="32"/>
        </w:rPr>
        <w:t>4</w:t>
      </w:r>
      <w:r w:rsidRPr="00A565FD">
        <w:rPr>
          <w:rFonts w:ascii="仿宋_GB2312" w:eastAsia="仿宋_GB2312" w:hAnsi="仿宋_GB2312" w:cs="仿宋_GB2312" w:hint="eastAsia"/>
          <w:kern w:val="0"/>
          <w:sz w:val="32"/>
          <w:szCs w:val="32"/>
        </w:rPr>
        <w:t>年0</w:t>
      </w:r>
      <w:r w:rsidRPr="00A565FD">
        <w:rPr>
          <w:rFonts w:ascii="仿宋_GB2312" w:eastAsia="仿宋_GB2312" w:hAnsi="仿宋_GB2312" w:cs="仿宋_GB2312"/>
          <w:kern w:val="0"/>
          <w:sz w:val="32"/>
          <w:szCs w:val="32"/>
        </w:rPr>
        <w:t>4</w:t>
      </w:r>
      <w:r w:rsidRPr="00A565FD">
        <w:rPr>
          <w:rFonts w:ascii="仿宋_GB2312" w:eastAsia="仿宋_GB2312" w:hAnsi="仿宋_GB2312" w:cs="仿宋_GB2312" w:hint="eastAsia"/>
          <w:kern w:val="0"/>
          <w:sz w:val="32"/>
          <w:szCs w:val="32"/>
        </w:rPr>
        <w:t>月至202</w:t>
      </w:r>
      <w:r w:rsidRPr="00A565FD">
        <w:rPr>
          <w:rFonts w:ascii="仿宋_GB2312" w:eastAsia="仿宋_GB2312" w:hAnsi="仿宋_GB2312" w:cs="仿宋_GB2312"/>
          <w:kern w:val="0"/>
          <w:sz w:val="32"/>
          <w:szCs w:val="32"/>
        </w:rPr>
        <w:t>4</w:t>
      </w:r>
      <w:r w:rsidRPr="00A565FD">
        <w:rPr>
          <w:rFonts w:ascii="仿宋_GB2312" w:eastAsia="仿宋_GB2312" w:hAnsi="仿宋_GB2312" w:cs="仿宋_GB2312" w:hint="eastAsia"/>
          <w:kern w:val="0"/>
          <w:sz w:val="32"/>
          <w:szCs w:val="32"/>
        </w:rPr>
        <w:t>年0</w:t>
      </w:r>
      <w:r w:rsidRPr="00A565FD">
        <w:rPr>
          <w:rFonts w:ascii="仿宋_GB2312" w:eastAsia="仿宋_GB2312" w:hAnsi="仿宋_GB2312" w:cs="仿宋_GB2312"/>
          <w:kern w:val="0"/>
          <w:sz w:val="32"/>
          <w:szCs w:val="32"/>
        </w:rPr>
        <w:t>8</w:t>
      </w:r>
      <w:r w:rsidRPr="00A565FD">
        <w:rPr>
          <w:rFonts w:ascii="仿宋_GB2312" w:eastAsia="仿宋_GB2312" w:hAnsi="仿宋_GB2312" w:cs="仿宋_GB2312" w:hint="eastAsia"/>
          <w:kern w:val="0"/>
          <w:sz w:val="32"/>
          <w:szCs w:val="32"/>
        </w:rPr>
        <w:t>月，针对弹性体材料、钢材</w:t>
      </w:r>
      <w:r w:rsidRPr="00A565FD">
        <w:rPr>
          <w:rFonts w:ascii="仿宋_GB2312" w:eastAsia="仿宋_GB2312" w:hAnsi="仿宋_GB2312" w:cs="仿宋_GB2312" w:hint="eastAsia"/>
          <w:kern w:val="0"/>
          <w:sz w:val="32"/>
          <w:szCs w:val="32"/>
        </w:rPr>
        <w:lastRenderedPageBreak/>
        <w:t>性能要求，无缝伸缩装置的设计、施工及验收等技术要点进行了汇总、归纳，为</w:t>
      </w:r>
      <w:r w:rsidR="00A271E8" w:rsidRPr="00A565FD">
        <w:rPr>
          <w:rFonts w:ascii="仿宋_GB2312" w:eastAsia="仿宋_GB2312" w:hAnsi="仿宋_GB2312" w:cs="仿宋_GB2312" w:hint="eastAsia"/>
          <w:kern w:val="0"/>
          <w:sz w:val="32"/>
          <w:szCs w:val="32"/>
        </w:rPr>
        <w:t>中小跨径桥梁弹性体无缝伸缩技术规范</w:t>
      </w:r>
      <w:r w:rsidRPr="00A565FD">
        <w:rPr>
          <w:rFonts w:ascii="仿宋_GB2312" w:eastAsia="仿宋_GB2312" w:hAnsi="仿宋_GB2312" w:cs="仿宋_GB2312" w:hint="eastAsia"/>
          <w:kern w:val="0"/>
          <w:sz w:val="32"/>
          <w:szCs w:val="32"/>
        </w:rPr>
        <w:t>的撰写奠定了必要基础。</w:t>
      </w:r>
    </w:p>
    <w:p w14:paraId="19B79068" w14:textId="77777777" w:rsidR="002C54AC" w:rsidRPr="00A565FD" w:rsidRDefault="001727BC">
      <w:pPr>
        <w:ind w:firstLineChars="200" w:firstLine="643"/>
        <w:rPr>
          <w:rFonts w:ascii="仿宋_GB2312" w:eastAsia="仿宋_GB2312" w:hAnsi="仿宋_GB2312" w:cs="仿宋_GB2312"/>
          <w:b/>
          <w:bCs/>
          <w:kern w:val="0"/>
          <w:sz w:val="32"/>
          <w:szCs w:val="32"/>
        </w:rPr>
      </w:pPr>
      <w:r w:rsidRPr="00A565FD">
        <w:rPr>
          <w:rFonts w:ascii="仿宋_GB2312" w:eastAsia="仿宋_GB2312" w:hAnsi="仿宋_GB2312" w:cs="仿宋_GB2312" w:hint="eastAsia"/>
          <w:b/>
          <w:bCs/>
          <w:kern w:val="0"/>
          <w:sz w:val="32"/>
          <w:szCs w:val="32"/>
        </w:rPr>
        <w:t>3</w:t>
      </w:r>
      <w:r w:rsidRPr="00A565FD">
        <w:rPr>
          <w:rFonts w:ascii="仿宋_GB2312" w:eastAsia="仿宋_GB2312" w:hAnsi="仿宋_GB2312" w:cs="仿宋_GB2312"/>
          <w:b/>
          <w:bCs/>
          <w:kern w:val="0"/>
          <w:sz w:val="32"/>
          <w:szCs w:val="32"/>
        </w:rPr>
        <w:t>.</w:t>
      </w:r>
      <w:r w:rsidRPr="00A565FD">
        <w:rPr>
          <w:rFonts w:ascii="仿宋_GB2312" w:eastAsia="仿宋_GB2312" w:hAnsi="仿宋_GB2312" w:cs="仿宋_GB2312" w:hint="eastAsia"/>
          <w:b/>
          <w:bCs/>
          <w:kern w:val="0"/>
          <w:sz w:val="32"/>
          <w:szCs w:val="32"/>
        </w:rPr>
        <w:t>起草标准</w:t>
      </w:r>
    </w:p>
    <w:p w14:paraId="322BB2A9" w14:textId="3A755CBF" w:rsidR="002C54AC" w:rsidRDefault="001727BC">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20</w:t>
      </w:r>
      <w:r w:rsidRPr="00A565FD">
        <w:rPr>
          <w:rFonts w:ascii="仿宋_GB2312" w:eastAsia="仿宋_GB2312" w:hAnsi="仿宋_GB2312" w:cs="仿宋_GB2312"/>
          <w:kern w:val="0"/>
          <w:sz w:val="32"/>
          <w:szCs w:val="32"/>
        </w:rPr>
        <w:t>23</w:t>
      </w:r>
      <w:r w:rsidRPr="00A565FD">
        <w:rPr>
          <w:rFonts w:ascii="仿宋_GB2312" w:eastAsia="仿宋_GB2312" w:hAnsi="仿宋_GB2312" w:cs="仿宋_GB2312" w:hint="eastAsia"/>
          <w:kern w:val="0"/>
          <w:sz w:val="32"/>
          <w:szCs w:val="32"/>
        </w:rPr>
        <w:t>年0</w:t>
      </w:r>
      <w:r w:rsidRPr="00A565FD">
        <w:rPr>
          <w:rFonts w:ascii="仿宋_GB2312" w:eastAsia="仿宋_GB2312" w:hAnsi="仿宋_GB2312" w:cs="仿宋_GB2312"/>
          <w:kern w:val="0"/>
          <w:sz w:val="32"/>
          <w:szCs w:val="32"/>
        </w:rPr>
        <w:t>3</w:t>
      </w:r>
      <w:r w:rsidRPr="00A565FD">
        <w:rPr>
          <w:rFonts w:ascii="仿宋_GB2312" w:eastAsia="仿宋_GB2312" w:hAnsi="仿宋_GB2312" w:cs="仿宋_GB2312" w:hint="eastAsia"/>
          <w:kern w:val="0"/>
          <w:sz w:val="32"/>
          <w:szCs w:val="32"/>
        </w:rPr>
        <w:t>月开展国内外相关规范和工程经验调研，20</w:t>
      </w:r>
      <w:r w:rsidRPr="00A565FD">
        <w:rPr>
          <w:rFonts w:ascii="仿宋_GB2312" w:eastAsia="仿宋_GB2312" w:hAnsi="仿宋_GB2312" w:cs="仿宋_GB2312"/>
          <w:kern w:val="0"/>
          <w:sz w:val="32"/>
          <w:szCs w:val="32"/>
        </w:rPr>
        <w:t>24</w:t>
      </w:r>
      <w:r w:rsidRPr="00A565FD">
        <w:rPr>
          <w:rFonts w:ascii="仿宋_GB2312" w:eastAsia="仿宋_GB2312" w:hAnsi="仿宋_GB2312" w:cs="仿宋_GB2312" w:hint="eastAsia"/>
          <w:kern w:val="0"/>
          <w:sz w:val="32"/>
          <w:szCs w:val="32"/>
        </w:rPr>
        <w:t>年0</w:t>
      </w:r>
      <w:r w:rsidRPr="00A565FD">
        <w:rPr>
          <w:rFonts w:ascii="仿宋_GB2312" w:eastAsia="仿宋_GB2312" w:hAnsi="仿宋_GB2312" w:cs="仿宋_GB2312"/>
          <w:kern w:val="0"/>
          <w:sz w:val="32"/>
          <w:szCs w:val="32"/>
        </w:rPr>
        <w:t>3</w:t>
      </w:r>
      <w:r w:rsidRPr="00A565FD">
        <w:rPr>
          <w:rFonts w:ascii="仿宋_GB2312" w:eastAsia="仿宋_GB2312" w:hAnsi="仿宋_GB2312" w:cs="仿宋_GB2312" w:hint="eastAsia"/>
          <w:kern w:val="0"/>
          <w:sz w:val="32"/>
          <w:szCs w:val="32"/>
        </w:rPr>
        <w:t>月完成了调研，结合现状调研中</w:t>
      </w:r>
      <w:r w:rsidR="00EA5439" w:rsidRPr="00A565FD">
        <w:rPr>
          <w:rFonts w:ascii="仿宋_GB2312" w:eastAsia="仿宋_GB2312" w:hAnsi="仿宋_GB2312" w:cs="仿宋_GB2312" w:hint="eastAsia"/>
          <w:kern w:val="0"/>
          <w:sz w:val="32"/>
          <w:szCs w:val="32"/>
        </w:rPr>
        <w:t>弹性体</w:t>
      </w:r>
      <w:r w:rsidRPr="00A565FD">
        <w:rPr>
          <w:rFonts w:ascii="仿宋_GB2312" w:eastAsia="仿宋_GB2312" w:hAnsi="仿宋_GB2312" w:cs="仿宋_GB2312" w:hint="eastAsia"/>
          <w:kern w:val="0"/>
          <w:sz w:val="32"/>
          <w:szCs w:val="32"/>
        </w:rPr>
        <w:t>无缝伸缩技术在我省中小跨径桥梁中的应用情况，起草组经过多次内部讨论、相关方调研及专辑意见征集等形式，202</w:t>
      </w:r>
      <w:r w:rsidRPr="00A565FD">
        <w:rPr>
          <w:rFonts w:ascii="仿宋_GB2312" w:eastAsia="仿宋_GB2312" w:hAnsi="仿宋_GB2312" w:cs="仿宋_GB2312"/>
          <w:kern w:val="0"/>
          <w:sz w:val="32"/>
          <w:szCs w:val="32"/>
        </w:rPr>
        <w:t>4</w:t>
      </w:r>
      <w:r w:rsidRPr="00A565FD">
        <w:rPr>
          <w:rFonts w:ascii="仿宋_GB2312" w:eastAsia="仿宋_GB2312" w:hAnsi="仿宋_GB2312" w:cs="仿宋_GB2312" w:hint="eastAsia"/>
          <w:kern w:val="0"/>
          <w:sz w:val="32"/>
          <w:szCs w:val="32"/>
        </w:rPr>
        <w:t>年0</w:t>
      </w:r>
      <w:r w:rsidRPr="00A565FD">
        <w:rPr>
          <w:rFonts w:ascii="仿宋_GB2312" w:eastAsia="仿宋_GB2312" w:hAnsi="仿宋_GB2312" w:cs="仿宋_GB2312"/>
          <w:kern w:val="0"/>
          <w:sz w:val="32"/>
          <w:szCs w:val="32"/>
        </w:rPr>
        <w:t>8</w:t>
      </w:r>
      <w:r w:rsidRPr="00A565FD">
        <w:rPr>
          <w:rFonts w:ascii="仿宋_GB2312" w:eastAsia="仿宋_GB2312" w:hAnsi="仿宋_GB2312" w:cs="仿宋_GB2312" w:hint="eastAsia"/>
          <w:kern w:val="0"/>
          <w:sz w:val="32"/>
          <w:szCs w:val="32"/>
        </w:rPr>
        <w:t>月完成标准</w:t>
      </w:r>
      <w:r w:rsidR="00FD40F6" w:rsidRPr="00A565FD">
        <w:rPr>
          <w:rFonts w:ascii="仿宋_GB2312" w:eastAsia="仿宋_GB2312" w:hAnsi="仿宋_GB2312" w:cs="仿宋_GB2312" w:hint="eastAsia"/>
          <w:kern w:val="0"/>
          <w:sz w:val="32"/>
          <w:szCs w:val="32"/>
        </w:rPr>
        <w:t>工作组讨论稿</w:t>
      </w:r>
      <w:r w:rsidRPr="00A565FD">
        <w:rPr>
          <w:rFonts w:ascii="仿宋_GB2312" w:eastAsia="仿宋_GB2312" w:hAnsi="仿宋_GB2312" w:cs="仿宋_GB2312" w:hint="eastAsia"/>
          <w:kern w:val="0"/>
          <w:sz w:val="32"/>
          <w:szCs w:val="32"/>
        </w:rPr>
        <w:t>的编写工作。</w:t>
      </w:r>
    </w:p>
    <w:p w14:paraId="4373D664" w14:textId="7BE1F0B7" w:rsidR="00C22122" w:rsidRPr="00C22122" w:rsidRDefault="00C22122" w:rsidP="00C22122">
      <w:pPr>
        <w:ind w:firstLineChars="200" w:firstLine="643"/>
        <w:rPr>
          <w:rFonts w:ascii="仿宋_GB2312" w:eastAsia="仿宋_GB2312" w:hAnsi="仿宋_GB2312" w:cs="仿宋_GB2312"/>
          <w:b/>
          <w:bCs/>
          <w:kern w:val="0"/>
          <w:sz w:val="32"/>
          <w:szCs w:val="32"/>
        </w:rPr>
      </w:pPr>
      <w:r w:rsidRPr="00C22122">
        <w:rPr>
          <w:rFonts w:ascii="仿宋_GB2312" w:eastAsia="仿宋_GB2312" w:hAnsi="仿宋_GB2312" w:cs="仿宋_GB2312" w:hint="eastAsia"/>
          <w:b/>
          <w:bCs/>
          <w:kern w:val="0"/>
          <w:sz w:val="32"/>
          <w:szCs w:val="32"/>
        </w:rPr>
        <w:t>4</w:t>
      </w:r>
      <w:r w:rsidRPr="00C22122">
        <w:rPr>
          <w:rFonts w:ascii="仿宋_GB2312" w:eastAsia="仿宋_GB2312" w:hAnsi="仿宋_GB2312" w:cs="仿宋_GB2312"/>
          <w:b/>
          <w:bCs/>
          <w:kern w:val="0"/>
          <w:sz w:val="32"/>
          <w:szCs w:val="32"/>
        </w:rPr>
        <w:t>.</w:t>
      </w:r>
      <w:r w:rsidRPr="00C22122">
        <w:rPr>
          <w:rFonts w:ascii="仿宋_GB2312" w:eastAsia="仿宋_GB2312" w:hAnsi="仿宋_GB2312" w:cs="仿宋_GB2312" w:hint="eastAsia"/>
          <w:b/>
          <w:bCs/>
          <w:kern w:val="0"/>
          <w:sz w:val="32"/>
          <w:szCs w:val="32"/>
        </w:rPr>
        <w:t>初稿</w:t>
      </w:r>
      <w:r>
        <w:rPr>
          <w:rFonts w:ascii="仿宋_GB2312" w:eastAsia="仿宋_GB2312" w:hAnsi="仿宋_GB2312" w:cs="仿宋_GB2312" w:hint="eastAsia"/>
          <w:b/>
          <w:bCs/>
          <w:kern w:val="0"/>
          <w:sz w:val="32"/>
          <w:szCs w:val="32"/>
        </w:rPr>
        <w:t>审查</w:t>
      </w:r>
      <w:r w:rsidRPr="00C22122">
        <w:rPr>
          <w:rFonts w:ascii="仿宋_GB2312" w:eastAsia="仿宋_GB2312" w:hAnsi="仿宋_GB2312" w:cs="仿宋_GB2312" w:hint="eastAsia"/>
          <w:b/>
          <w:bCs/>
          <w:kern w:val="0"/>
          <w:sz w:val="32"/>
          <w:szCs w:val="32"/>
        </w:rPr>
        <w:t>会</w:t>
      </w:r>
    </w:p>
    <w:p w14:paraId="23AD5EB1" w14:textId="6DA7563D" w:rsidR="00C22122" w:rsidRPr="00C22122" w:rsidRDefault="00C22122">
      <w:pPr>
        <w:spacing w:line="550" w:lineRule="exact"/>
        <w:ind w:firstLineChars="200" w:firstLine="640"/>
        <w:rPr>
          <w:rFonts w:ascii="仿宋_GB2312" w:eastAsia="仿宋_GB2312" w:hAnsi="仿宋_GB2312" w:cs="仿宋_GB2312"/>
          <w:kern w:val="0"/>
          <w:sz w:val="32"/>
          <w:szCs w:val="32"/>
        </w:rPr>
      </w:pPr>
      <w:r w:rsidRPr="00C22122">
        <w:rPr>
          <w:rFonts w:ascii="仿宋_GB2312" w:eastAsia="仿宋_GB2312" w:hAnsi="仿宋_GB2312" w:cs="仿宋_GB2312" w:hint="eastAsia"/>
          <w:kern w:val="0"/>
          <w:sz w:val="32"/>
          <w:szCs w:val="32"/>
        </w:rPr>
        <w:t>2024年11月26日，山东省交通运输标准化技术委员会组织召开了组织《中小跨径桥梁弹性体无缝伸缩技术规程》(初稿)(2023-T-83)山东省地方标准专家审查会。会议一致同意该标准通过初稿审查，同时提出了修改意见，并建议将原题目修改为</w:t>
      </w:r>
      <w:r>
        <w:rPr>
          <w:rFonts w:ascii="仿宋_GB2312" w:eastAsia="仿宋_GB2312" w:hAnsi="仿宋_GB2312" w:cs="仿宋_GB2312" w:hint="eastAsia"/>
          <w:kern w:val="0"/>
          <w:sz w:val="32"/>
          <w:szCs w:val="32"/>
        </w:rPr>
        <w:t>“</w:t>
      </w:r>
      <w:r w:rsidRPr="00C22122">
        <w:rPr>
          <w:rFonts w:ascii="仿宋_GB2312" w:eastAsia="仿宋_GB2312" w:hAnsi="仿宋_GB2312" w:cs="仿宋_GB2312" w:hint="eastAsia"/>
          <w:kern w:val="0"/>
          <w:sz w:val="32"/>
          <w:szCs w:val="32"/>
        </w:rPr>
        <w:t>中小跨径桥梁弹性体无缝伸缩技术规范</w:t>
      </w:r>
      <w:r>
        <w:rPr>
          <w:rFonts w:ascii="仿宋_GB2312" w:eastAsia="仿宋_GB2312" w:hAnsi="仿宋_GB2312" w:cs="仿宋_GB2312" w:hint="eastAsia"/>
          <w:kern w:val="0"/>
          <w:sz w:val="32"/>
          <w:szCs w:val="32"/>
        </w:rPr>
        <w:t>”</w:t>
      </w:r>
      <w:r w:rsidRPr="00C22122">
        <w:rPr>
          <w:rFonts w:ascii="仿宋_GB2312" w:eastAsia="仿宋_GB2312" w:hAnsi="仿宋_GB2312" w:cs="仿宋_GB2312" w:hint="eastAsia"/>
          <w:kern w:val="0"/>
          <w:sz w:val="32"/>
          <w:szCs w:val="32"/>
        </w:rPr>
        <w:t>。编制组根据专家意见对地方标准进行更改，形成了《中小跨径桥梁弹性体无缝伸缩技术规范》（征求意见稿）</w:t>
      </w:r>
    </w:p>
    <w:p w14:paraId="3F074878" w14:textId="421A19E7" w:rsidR="00440C4E" w:rsidRPr="00A565FD" w:rsidRDefault="00C22122" w:rsidP="00440C4E">
      <w:pPr>
        <w:ind w:firstLineChars="200" w:firstLine="643"/>
        <w:rPr>
          <w:rFonts w:ascii="仿宋_GB2312" w:eastAsia="仿宋_GB2312" w:hAnsi="仿宋_GB2312" w:cs="仿宋_GB2312"/>
          <w:b/>
          <w:bCs/>
          <w:kern w:val="0"/>
          <w:sz w:val="32"/>
          <w:szCs w:val="32"/>
        </w:rPr>
      </w:pPr>
      <w:r>
        <w:rPr>
          <w:rFonts w:ascii="仿宋_GB2312" w:eastAsia="仿宋_GB2312" w:hAnsi="仿宋_GB2312" w:cs="仿宋_GB2312"/>
          <w:b/>
          <w:bCs/>
          <w:kern w:val="0"/>
          <w:sz w:val="32"/>
          <w:szCs w:val="32"/>
        </w:rPr>
        <w:t>5</w:t>
      </w:r>
      <w:r w:rsidR="00440C4E" w:rsidRPr="00A565FD">
        <w:rPr>
          <w:rFonts w:ascii="仿宋_GB2312" w:eastAsia="仿宋_GB2312" w:hAnsi="仿宋_GB2312" w:cs="仿宋_GB2312"/>
          <w:b/>
          <w:bCs/>
          <w:kern w:val="0"/>
          <w:sz w:val="32"/>
          <w:szCs w:val="32"/>
        </w:rPr>
        <w:t>.</w:t>
      </w:r>
      <w:r w:rsidR="00440C4E" w:rsidRPr="00A565FD">
        <w:rPr>
          <w:rFonts w:ascii="仿宋_GB2312" w:eastAsia="仿宋_GB2312" w:hAnsi="仿宋_GB2312" w:cs="仿宋_GB2312" w:hint="eastAsia"/>
          <w:b/>
          <w:bCs/>
          <w:kern w:val="0"/>
          <w:sz w:val="32"/>
          <w:szCs w:val="32"/>
        </w:rPr>
        <w:t>征求意见</w:t>
      </w:r>
    </w:p>
    <w:p w14:paraId="3074CA3A" w14:textId="0E1EAFEF" w:rsidR="007F43D3" w:rsidRDefault="00440C4E" w:rsidP="00440C4E">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2</w:t>
      </w:r>
      <w:r w:rsidRPr="00A565FD">
        <w:rPr>
          <w:rFonts w:ascii="仿宋_GB2312" w:eastAsia="仿宋_GB2312" w:hAnsi="仿宋_GB2312" w:cs="仿宋_GB2312"/>
          <w:kern w:val="0"/>
          <w:sz w:val="32"/>
          <w:szCs w:val="32"/>
        </w:rPr>
        <w:t>02</w:t>
      </w:r>
      <w:r w:rsidRPr="00A565FD">
        <w:rPr>
          <w:rFonts w:ascii="仿宋_GB2312" w:eastAsia="仿宋_GB2312" w:hAnsi="仿宋_GB2312" w:cs="仿宋_GB2312" w:hint="eastAsia"/>
          <w:kern w:val="0"/>
          <w:sz w:val="32"/>
          <w:szCs w:val="32"/>
        </w:rPr>
        <w:t>5年1月</w:t>
      </w:r>
      <w:r w:rsidR="00CA1FBF" w:rsidRPr="00A565FD">
        <w:rPr>
          <w:rFonts w:ascii="仿宋_GB2312" w:eastAsia="仿宋_GB2312" w:hAnsi="仿宋_GB2312" w:cs="仿宋_GB2312" w:hint="eastAsia"/>
          <w:kern w:val="0"/>
          <w:sz w:val="32"/>
          <w:szCs w:val="32"/>
        </w:rPr>
        <w:t>9</w:t>
      </w:r>
      <w:r w:rsidRPr="00A565FD">
        <w:rPr>
          <w:rFonts w:ascii="仿宋_GB2312" w:eastAsia="仿宋_GB2312" w:hAnsi="仿宋_GB2312" w:cs="仿宋_GB2312" w:hint="eastAsia"/>
          <w:kern w:val="0"/>
          <w:sz w:val="32"/>
          <w:szCs w:val="32"/>
        </w:rPr>
        <w:t>日，由山东省交通运输标准化技术委员会发布了《关于征求</w:t>
      </w:r>
      <w:r w:rsidR="00CA1FBF" w:rsidRPr="00A565FD">
        <w:rPr>
          <w:rFonts w:ascii="仿宋_GB2312" w:eastAsia="仿宋_GB2312" w:hAnsi="仿宋_GB2312" w:cs="仿宋_GB2312" w:hint="eastAsia"/>
          <w:kern w:val="0"/>
          <w:sz w:val="32"/>
          <w:szCs w:val="32"/>
        </w:rPr>
        <w:t>山东省地方标准</w:t>
      </w:r>
      <w:r w:rsidRPr="00A565FD">
        <w:rPr>
          <w:rFonts w:ascii="仿宋_GB2312" w:eastAsia="仿宋_GB2312" w:hAnsi="仿宋_GB2312" w:cs="仿宋_GB2312" w:hint="eastAsia"/>
          <w:kern w:val="0"/>
          <w:sz w:val="32"/>
          <w:szCs w:val="32"/>
        </w:rPr>
        <w:t>&lt;</w:t>
      </w:r>
      <w:r w:rsidR="00EC61E3" w:rsidRPr="00A565FD">
        <w:rPr>
          <w:rFonts w:ascii="仿宋_GB2312" w:eastAsia="仿宋_GB2312" w:hAnsi="仿宋_GB2312" w:cs="仿宋_GB2312" w:hint="eastAsia"/>
          <w:kern w:val="0"/>
          <w:sz w:val="32"/>
          <w:szCs w:val="32"/>
        </w:rPr>
        <w:t>中小跨径桥梁弹性体无缝伸缩技术规范</w:t>
      </w:r>
      <w:r w:rsidR="00CA1FBF" w:rsidRPr="00A565FD">
        <w:rPr>
          <w:rFonts w:ascii="仿宋_GB2312" w:eastAsia="仿宋_GB2312" w:hAnsi="仿宋_GB2312" w:cs="仿宋_GB2312" w:hint="eastAsia"/>
          <w:kern w:val="0"/>
          <w:sz w:val="32"/>
          <w:szCs w:val="32"/>
        </w:rPr>
        <w:t>（征求意见稿）</w:t>
      </w:r>
      <w:r w:rsidRPr="00A565FD">
        <w:rPr>
          <w:rFonts w:ascii="仿宋_GB2312" w:eastAsia="仿宋_GB2312" w:hAnsi="仿宋_GB2312" w:cs="仿宋_GB2312"/>
          <w:kern w:val="0"/>
          <w:sz w:val="32"/>
          <w:szCs w:val="32"/>
        </w:rPr>
        <w:t>&gt;</w:t>
      </w:r>
      <w:r w:rsidRPr="00A565FD">
        <w:rPr>
          <w:rFonts w:ascii="仿宋_GB2312" w:eastAsia="仿宋_GB2312" w:hAnsi="仿宋_GB2312" w:cs="仿宋_GB2312" w:hint="eastAsia"/>
          <w:kern w:val="0"/>
          <w:sz w:val="32"/>
          <w:szCs w:val="32"/>
        </w:rPr>
        <w:t>意见的通知》，在业内进行了广泛的意见征求。截至2</w:t>
      </w:r>
      <w:r w:rsidRPr="00A565FD">
        <w:rPr>
          <w:rFonts w:ascii="仿宋_GB2312" w:eastAsia="仿宋_GB2312" w:hAnsi="仿宋_GB2312" w:cs="仿宋_GB2312"/>
          <w:kern w:val="0"/>
          <w:sz w:val="32"/>
          <w:szCs w:val="32"/>
        </w:rPr>
        <w:t>02</w:t>
      </w:r>
      <w:r w:rsidRPr="00A565FD">
        <w:rPr>
          <w:rFonts w:ascii="仿宋_GB2312" w:eastAsia="仿宋_GB2312" w:hAnsi="仿宋_GB2312" w:cs="仿宋_GB2312" w:hint="eastAsia"/>
          <w:kern w:val="0"/>
          <w:sz w:val="32"/>
          <w:szCs w:val="32"/>
        </w:rPr>
        <w:t>5年3月</w:t>
      </w:r>
      <w:r w:rsidR="00ED7A6F" w:rsidRPr="00A565FD">
        <w:rPr>
          <w:rFonts w:ascii="仿宋_GB2312" w:eastAsia="仿宋_GB2312" w:hAnsi="仿宋_GB2312" w:cs="仿宋_GB2312" w:hint="eastAsia"/>
          <w:kern w:val="0"/>
          <w:sz w:val="32"/>
          <w:szCs w:val="32"/>
        </w:rPr>
        <w:t>6</w:t>
      </w:r>
      <w:r w:rsidRPr="00A565FD">
        <w:rPr>
          <w:rFonts w:ascii="仿宋_GB2312" w:eastAsia="仿宋_GB2312" w:hAnsi="仿宋_GB2312" w:cs="仿宋_GB2312" w:hint="eastAsia"/>
          <w:kern w:val="0"/>
          <w:sz w:val="32"/>
          <w:szCs w:val="32"/>
        </w:rPr>
        <w:t>日，收到“地方标准草案征求意见稿”回函的单位或专家3</w:t>
      </w:r>
      <w:r w:rsidR="00ED7A6F" w:rsidRPr="00A565FD">
        <w:rPr>
          <w:rFonts w:ascii="仿宋_GB2312" w:eastAsia="仿宋_GB2312" w:hAnsi="仿宋_GB2312" w:cs="仿宋_GB2312" w:hint="eastAsia"/>
          <w:kern w:val="0"/>
          <w:sz w:val="32"/>
          <w:szCs w:val="32"/>
        </w:rPr>
        <w:t>1</w:t>
      </w:r>
      <w:r w:rsidRPr="00A565FD">
        <w:rPr>
          <w:rFonts w:ascii="仿宋_GB2312" w:eastAsia="仿宋_GB2312" w:hAnsi="仿宋_GB2312" w:cs="仿宋_GB2312" w:hint="eastAsia"/>
          <w:kern w:val="0"/>
          <w:sz w:val="32"/>
          <w:szCs w:val="32"/>
        </w:rPr>
        <w:t>个，共计反馈意见</w:t>
      </w:r>
      <w:r w:rsidR="00902D15">
        <w:rPr>
          <w:rFonts w:ascii="仿宋_GB2312" w:eastAsia="仿宋_GB2312" w:hAnsi="仿宋_GB2312" w:cs="仿宋_GB2312" w:hint="eastAsia"/>
          <w:kern w:val="0"/>
          <w:sz w:val="32"/>
          <w:szCs w:val="32"/>
        </w:rPr>
        <w:t>85</w:t>
      </w:r>
      <w:r w:rsidRPr="00A565FD">
        <w:rPr>
          <w:rFonts w:ascii="仿宋_GB2312" w:eastAsia="仿宋_GB2312" w:hAnsi="仿宋_GB2312" w:cs="仿宋_GB2312" w:hint="eastAsia"/>
          <w:kern w:val="0"/>
          <w:sz w:val="32"/>
          <w:szCs w:val="32"/>
        </w:rPr>
        <w:t>条，其中采纳</w:t>
      </w:r>
      <w:r w:rsidR="00902D15">
        <w:rPr>
          <w:rFonts w:ascii="仿宋_GB2312" w:eastAsia="仿宋_GB2312" w:hAnsi="仿宋_GB2312" w:cs="仿宋_GB2312" w:hint="eastAsia"/>
          <w:kern w:val="0"/>
          <w:sz w:val="32"/>
          <w:szCs w:val="32"/>
        </w:rPr>
        <w:t>74</w:t>
      </w:r>
      <w:r w:rsidRPr="00A565FD">
        <w:rPr>
          <w:rFonts w:ascii="仿宋_GB2312" w:eastAsia="仿宋_GB2312" w:hAnsi="仿宋_GB2312" w:cs="仿宋_GB2312" w:hint="eastAsia"/>
          <w:kern w:val="0"/>
          <w:sz w:val="32"/>
          <w:szCs w:val="32"/>
        </w:rPr>
        <w:t>条，</w:t>
      </w:r>
      <w:r w:rsidR="00A42FEF">
        <w:rPr>
          <w:rFonts w:ascii="仿宋_GB2312" w:eastAsia="仿宋_GB2312" w:hAnsi="仿宋_GB2312" w:cs="仿宋_GB2312" w:hint="eastAsia"/>
          <w:kern w:val="0"/>
          <w:sz w:val="32"/>
          <w:szCs w:val="32"/>
        </w:rPr>
        <w:t>未</w:t>
      </w:r>
      <w:r w:rsidRPr="00A565FD">
        <w:rPr>
          <w:rFonts w:ascii="仿宋_GB2312" w:eastAsia="仿宋_GB2312" w:hAnsi="仿宋_GB2312" w:cs="仿宋_GB2312" w:hint="eastAsia"/>
          <w:kern w:val="0"/>
          <w:sz w:val="32"/>
          <w:szCs w:val="32"/>
        </w:rPr>
        <w:t>采纳</w:t>
      </w:r>
      <w:r w:rsidR="00CA1FBF" w:rsidRPr="00A565FD">
        <w:rPr>
          <w:rFonts w:ascii="仿宋_GB2312" w:eastAsia="仿宋_GB2312" w:hAnsi="仿宋_GB2312" w:cs="仿宋_GB2312" w:hint="eastAsia"/>
          <w:kern w:val="0"/>
          <w:sz w:val="32"/>
          <w:szCs w:val="32"/>
        </w:rPr>
        <w:t>11</w:t>
      </w:r>
      <w:r w:rsidRPr="00A565FD">
        <w:rPr>
          <w:rFonts w:ascii="仿宋_GB2312" w:eastAsia="仿宋_GB2312" w:hAnsi="仿宋_GB2312" w:cs="仿宋_GB2312" w:hint="eastAsia"/>
          <w:kern w:val="0"/>
          <w:sz w:val="32"/>
          <w:szCs w:val="32"/>
        </w:rPr>
        <w:t>条，同时给出</w:t>
      </w:r>
      <w:r w:rsidR="0002527D">
        <w:rPr>
          <w:rFonts w:ascii="仿宋_GB2312" w:eastAsia="仿宋_GB2312" w:hAnsi="仿宋_GB2312" w:cs="仿宋_GB2312" w:hint="eastAsia"/>
          <w:kern w:val="0"/>
          <w:sz w:val="32"/>
          <w:szCs w:val="32"/>
        </w:rPr>
        <w:t>未</w:t>
      </w:r>
      <w:r w:rsidRPr="00A565FD">
        <w:rPr>
          <w:rFonts w:ascii="仿宋_GB2312" w:eastAsia="仿宋_GB2312" w:hAnsi="仿宋_GB2312" w:cs="仿宋_GB2312" w:hint="eastAsia"/>
          <w:kern w:val="0"/>
          <w:sz w:val="32"/>
          <w:szCs w:val="32"/>
        </w:rPr>
        <w:t>采纳的理</w:t>
      </w:r>
      <w:r w:rsidRPr="00A565FD">
        <w:rPr>
          <w:rFonts w:ascii="仿宋_GB2312" w:eastAsia="仿宋_GB2312" w:hAnsi="仿宋_GB2312" w:cs="仿宋_GB2312" w:hint="eastAsia"/>
          <w:kern w:val="0"/>
          <w:sz w:val="32"/>
          <w:szCs w:val="32"/>
        </w:rPr>
        <w:lastRenderedPageBreak/>
        <w:t>由。起草组对意见进行了修改处理，形成标准送审稿，具体修改情况详见山东省地方标准《</w:t>
      </w:r>
      <w:r w:rsidR="00EC61E3" w:rsidRPr="00A565FD">
        <w:rPr>
          <w:rFonts w:ascii="仿宋_GB2312" w:eastAsia="仿宋_GB2312" w:hAnsi="仿宋_GB2312" w:cs="仿宋_GB2312" w:hint="eastAsia"/>
          <w:kern w:val="0"/>
          <w:sz w:val="32"/>
          <w:szCs w:val="32"/>
        </w:rPr>
        <w:t>中小跨径桥梁弹性体无缝伸缩技术规范</w:t>
      </w:r>
      <w:r w:rsidRPr="00A565FD">
        <w:rPr>
          <w:rFonts w:ascii="仿宋_GB2312" w:eastAsia="仿宋_GB2312" w:hAnsi="仿宋_GB2312" w:cs="仿宋_GB2312" w:hint="eastAsia"/>
          <w:kern w:val="0"/>
          <w:sz w:val="32"/>
          <w:szCs w:val="32"/>
        </w:rPr>
        <w:t>》征求意见汇总处理表。</w:t>
      </w:r>
    </w:p>
    <w:p w14:paraId="6C093A9C" w14:textId="77777777" w:rsidR="00C22122" w:rsidRPr="00A23E4E" w:rsidRDefault="00C22122" w:rsidP="00C22122">
      <w:pPr>
        <w:ind w:firstLineChars="200" w:firstLine="643"/>
        <w:rPr>
          <w:rFonts w:ascii="仿宋_GB2312" w:eastAsia="仿宋_GB2312" w:hAnsi="仿宋_GB2312" w:cs="仿宋_GB2312"/>
          <w:b/>
          <w:bCs/>
          <w:kern w:val="0"/>
          <w:sz w:val="32"/>
          <w:szCs w:val="32"/>
        </w:rPr>
      </w:pPr>
      <w:r>
        <w:rPr>
          <w:rFonts w:ascii="仿宋_GB2312" w:eastAsia="仿宋_GB2312" w:hAnsi="仿宋_GB2312" w:cs="仿宋_GB2312"/>
          <w:b/>
          <w:bCs/>
          <w:kern w:val="0"/>
          <w:sz w:val="32"/>
          <w:szCs w:val="32"/>
        </w:rPr>
        <w:t>6</w:t>
      </w:r>
      <w:r w:rsidRPr="00A23E4E">
        <w:rPr>
          <w:rFonts w:ascii="仿宋_GB2312" w:eastAsia="仿宋_GB2312" w:hAnsi="仿宋_GB2312" w:cs="仿宋_GB2312"/>
          <w:b/>
          <w:bCs/>
          <w:kern w:val="0"/>
          <w:sz w:val="32"/>
          <w:szCs w:val="32"/>
        </w:rPr>
        <w:t>.</w:t>
      </w:r>
      <w:r w:rsidRPr="00A23E4E">
        <w:rPr>
          <w:rFonts w:ascii="仿宋_GB2312" w:eastAsia="仿宋_GB2312" w:hAnsi="仿宋_GB2312" w:cs="仿宋_GB2312" w:hint="eastAsia"/>
          <w:b/>
          <w:bCs/>
          <w:kern w:val="0"/>
          <w:sz w:val="32"/>
          <w:szCs w:val="32"/>
        </w:rPr>
        <w:t xml:space="preserve"> 送审稿专家审查会</w:t>
      </w:r>
    </w:p>
    <w:p w14:paraId="3FE450D1" w14:textId="77777777" w:rsidR="00DF6E51" w:rsidRDefault="00DF6E51" w:rsidP="00DF6E51">
      <w:pPr>
        <w:spacing w:line="550" w:lineRule="exact"/>
        <w:ind w:firstLineChars="200" w:firstLine="640"/>
        <w:rPr>
          <w:rFonts w:ascii="仿宋_GB2312" w:eastAsia="仿宋_GB2312" w:hAnsi="仿宋_GB2312" w:cs="仿宋_GB2312"/>
          <w:kern w:val="0"/>
          <w:sz w:val="32"/>
          <w:szCs w:val="32"/>
        </w:rPr>
      </w:pPr>
      <w:r w:rsidRPr="00F65523">
        <w:rPr>
          <w:rFonts w:ascii="仿宋_GB2312" w:eastAsia="仿宋_GB2312" w:hAnsi="仿宋" w:hint="eastAsia"/>
          <w:sz w:val="32"/>
          <w:szCs w:val="32"/>
        </w:rPr>
        <w:t>2025</w:t>
      </w:r>
      <w:r>
        <w:rPr>
          <w:rFonts w:ascii="仿宋_GB2312" w:eastAsia="仿宋_GB2312" w:hAnsi="仿宋" w:hint="eastAsia"/>
          <w:sz w:val="32"/>
          <w:szCs w:val="32"/>
        </w:rPr>
        <w:t>年7</w:t>
      </w:r>
      <w:r w:rsidRPr="00F65523">
        <w:rPr>
          <w:rFonts w:ascii="仿宋_GB2312" w:eastAsia="仿宋_GB2312" w:hAnsi="仿宋" w:hint="eastAsia"/>
          <w:sz w:val="32"/>
          <w:szCs w:val="32"/>
        </w:rPr>
        <w:t>月</w:t>
      </w:r>
      <w:r>
        <w:rPr>
          <w:rFonts w:ascii="仿宋_GB2312" w:eastAsia="仿宋_GB2312" w:hAnsi="仿宋" w:hint="eastAsia"/>
          <w:sz w:val="32"/>
          <w:szCs w:val="32"/>
        </w:rPr>
        <w:t>1日，山东省交通运输厅在</w:t>
      </w:r>
      <w:r w:rsidRPr="00F65523">
        <w:rPr>
          <w:rFonts w:ascii="仿宋_GB2312" w:eastAsia="仿宋_GB2312" w:hAnsi="仿宋" w:hint="eastAsia"/>
          <w:sz w:val="32"/>
          <w:szCs w:val="32"/>
        </w:rPr>
        <w:t>济南</w:t>
      </w:r>
      <w:r>
        <w:rPr>
          <w:rFonts w:ascii="仿宋_GB2312" w:eastAsia="仿宋_GB2312" w:hAnsi="仿宋" w:hint="eastAsia"/>
          <w:sz w:val="32"/>
          <w:szCs w:val="32"/>
        </w:rPr>
        <w:t>组织召开了</w:t>
      </w:r>
      <w:r w:rsidRPr="00F65523">
        <w:rPr>
          <w:rFonts w:ascii="仿宋_GB2312" w:eastAsia="仿宋_GB2312" w:hAnsi="仿宋" w:hint="eastAsia"/>
          <w:sz w:val="32"/>
          <w:szCs w:val="32"/>
        </w:rPr>
        <w:t>《</w:t>
      </w:r>
      <w:r w:rsidRPr="00EA5195">
        <w:rPr>
          <w:rFonts w:ascii="仿宋_GB2312" w:eastAsia="仿宋_GB2312" w:hAnsi="仿宋" w:hint="eastAsia"/>
          <w:sz w:val="32"/>
          <w:szCs w:val="32"/>
        </w:rPr>
        <w:t>中小跨径桥梁弹性体无缝伸缩技术</w:t>
      </w:r>
      <w:r>
        <w:rPr>
          <w:rFonts w:ascii="仿宋_GB2312" w:eastAsia="仿宋_GB2312" w:hAnsi="仿宋" w:hint="eastAsia"/>
          <w:sz w:val="32"/>
          <w:szCs w:val="32"/>
        </w:rPr>
        <w:t>规程</w:t>
      </w:r>
      <w:r w:rsidRPr="00F65523">
        <w:rPr>
          <w:rFonts w:ascii="仿宋_GB2312" w:eastAsia="仿宋_GB2312" w:hAnsi="仿宋" w:hint="eastAsia"/>
          <w:sz w:val="32"/>
          <w:szCs w:val="32"/>
        </w:rPr>
        <w:t>》</w:t>
      </w:r>
      <w:r w:rsidRPr="0055699E">
        <w:rPr>
          <w:rFonts w:ascii="仿宋_GB2312" w:eastAsia="仿宋_GB2312" w:hAnsi="仿宋" w:hint="eastAsia"/>
          <w:sz w:val="32"/>
          <w:szCs w:val="32"/>
        </w:rPr>
        <w:t>（</w:t>
      </w:r>
      <w:r>
        <w:rPr>
          <w:rFonts w:ascii="仿宋_GB2312" w:eastAsia="仿宋_GB2312" w:hAnsi="仿宋" w:hint="eastAsia"/>
          <w:sz w:val="32"/>
          <w:szCs w:val="32"/>
        </w:rPr>
        <w:t>2</w:t>
      </w:r>
      <w:r>
        <w:rPr>
          <w:rFonts w:ascii="仿宋_GB2312" w:eastAsia="仿宋_GB2312" w:hAnsi="仿宋"/>
          <w:sz w:val="32"/>
          <w:szCs w:val="32"/>
        </w:rPr>
        <w:t>023-</w:t>
      </w:r>
      <w:r>
        <w:rPr>
          <w:rFonts w:ascii="仿宋_GB2312" w:eastAsia="仿宋_GB2312" w:hAnsi="仿宋" w:hint="eastAsia"/>
          <w:sz w:val="32"/>
          <w:szCs w:val="32"/>
        </w:rPr>
        <w:t>T</w:t>
      </w:r>
      <w:r>
        <w:rPr>
          <w:rFonts w:ascii="仿宋_GB2312" w:eastAsia="仿宋_GB2312" w:hAnsi="仿宋"/>
          <w:sz w:val="32"/>
          <w:szCs w:val="32"/>
        </w:rPr>
        <w:t>-83</w:t>
      </w:r>
      <w:r w:rsidRPr="0055699E">
        <w:rPr>
          <w:rFonts w:ascii="仿宋_GB2312" w:eastAsia="仿宋_GB2312" w:hAnsi="仿宋" w:hint="eastAsia"/>
          <w:sz w:val="32"/>
          <w:szCs w:val="32"/>
        </w:rPr>
        <w:t>）</w:t>
      </w:r>
      <w:r>
        <w:rPr>
          <w:rFonts w:ascii="仿宋_GB2312" w:eastAsia="仿宋_GB2312" w:hAnsi="仿宋" w:hint="eastAsia"/>
          <w:sz w:val="32"/>
          <w:szCs w:val="32"/>
        </w:rPr>
        <w:t>山东省地方标准专家审查会议。来自</w:t>
      </w:r>
      <w:r w:rsidRPr="00F65523">
        <w:rPr>
          <w:rFonts w:ascii="仿宋_GB2312" w:eastAsia="仿宋_GB2312" w:hAnsi="仿宋" w:hint="eastAsia"/>
          <w:sz w:val="32"/>
          <w:szCs w:val="32"/>
        </w:rPr>
        <w:t>山东公路学会、</w:t>
      </w:r>
      <w:r>
        <w:rPr>
          <w:rFonts w:ascii="仿宋_GB2312" w:eastAsia="仿宋_GB2312" w:hAnsi="仿宋" w:hint="eastAsia"/>
          <w:sz w:val="32"/>
          <w:szCs w:val="32"/>
        </w:rPr>
        <w:t>山东大学、</w:t>
      </w:r>
      <w:r w:rsidRPr="00EA5195">
        <w:rPr>
          <w:rFonts w:ascii="仿宋_GB2312" w:eastAsia="仿宋_GB2312" w:hAnsi="仿宋" w:hint="eastAsia"/>
          <w:sz w:val="32"/>
          <w:szCs w:val="32"/>
        </w:rPr>
        <w:t>济南市市政工程设计研究院（集团）有限责任公司</w:t>
      </w:r>
      <w:r>
        <w:rPr>
          <w:rFonts w:ascii="仿宋_GB2312" w:eastAsia="仿宋_GB2312" w:hAnsi="仿宋" w:hint="eastAsia"/>
          <w:sz w:val="32"/>
          <w:szCs w:val="32"/>
        </w:rPr>
        <w:t>、</w:t>
      </w:r>
      <w:r w:rsidRPr="00BE3534">
        <w:rPr>
          <w:rFonts w:ascii="仿宋_GB2312" w:eastAsia="仿宋_GB2312" w:hAnsi="仿宋" w:hint="eastAsia"/>
          <w:sz w:val="32"/>
          <w:szCs w:val="32"/>
        </w:rPr>
        <w:t>山东省交通科学研究院</w:t>
      </w:r>
      <w:r>
        <w:rPr>
          <w:rFonts w:ascii="仿宋_GB2312" w:eastAsia="仿宋_GB2312" w:hAnsi="仿宋" w:hint="eastAsia"/>
          <w:sz w:val="32"/>
          <w:szCs w:val="32"/>
        </w:rPr>
        <w:t>、</w:t>
      </w:r>
      <w:r w:rsidRPr="00F65523">
        <w:rPr>
          <w:rFonts w:ascii="仿宋_GB2312" w:eastAsia="仿宋_GB2312" w:hAnsi="仿宋" w:hint="eastAsia"/>
          <w:sz w:val="32"/>
          <w:szCs w:val="32"/>
        </w:rPr>
        <w:t>山东省标准化研究院</w:t>
      </w:r>
      <w:r>
        <w:rPr>
          <w:rFonts w:ascii="仿宋_GB2312" w:eastAsia="仿宋_GB2312" w:hAnsi="仿宋" w:hint="eastAsia"/>
          <w:sz w:val="32"/>
          <w:szCs w:val="32"/>
        </w:rPr>
        <w:t>等单位共</w:t>
      </w:r>
      <w:r w:rsidRPr="00F65523">
        <w:rPr>
          <w:rFonts w:ascii="仿宋_GB2312" w:eastAsia="仿宋_GB2312" w:hAnsi="仿宋" w:hint="eastAsia"/>
          <w:sz w:val="32"/>
          <w:szCs w:val="32"/>
        </w:rPr>
        <w:t>9</w:t>
      </w:r>
      <w:r>
        <w:rPr>
          <w:rFonts w:ascii="仿宋_GB2312" w:eastAsia="仿宋_GB2312" w:hAnsi="仿宋" w:hint="eastAsia"/>
          <w:sz w:val="32"/>
          <w:szCs w:val="32"/>
        </w:rPr>
        <w:t>名专家组成了审查委员会</w:t>
      </w:r>
      <w:r>
        <w:rPr>
          <w:rFonts w:ascii="仿宋_GB2312" w:eastAsia="仿宋_GB2312" w:hAnsi="仿宋_GB2312" w:cs="仿宋_GB2312" w:hint="eastAsia"/>
          <w:kern w:val="0"/>
          <w:sz w:val="32"/>
          <w:szCs w:val="32"/>
        </w:rPr>
        <w:t>，</w:t>
      </w:r>
      <w:r w:rsidRPr="008D3033">
        <w:rPr>
          <w:rFonts w:ascii="仿宋_GB2312" w:eastAsia="仿宋_GB2312" w:hAnsi="仿宋_GB2312" w:cs="仿宋_GB2312" w:hint="eastAsia"/>
          <w:kern w:val="0"/>
          <w:sz w:val="32"/>
          <w:szCs w:val="32"/>
        </w:rPr>
        <w:t>审查会委员会听取了编制组关于标准编制的情况汇报，对标准内容逐条进行了审查，</w:t>
      </w:r>
      <w:r>
        <w:rPr>
          <w:rFonts w:ascii="仿宋_GB2312" w:eastAsia="仿宋_GB2312" w:hAnsi="仿宋_GB2312" w:cs="仿宋_GB2312" w:hint="eastAsia"/>
          <w:kern w:val="0"/>
          <w:sz w:val="32"/>
          <w:szCs w:val="32"/>
        </w:rPr>
        <w:t>审查委员会一致同意将</w:t>
      </w:r>
      <w:r>
        <w:rPr>
          <w:rFonts w:ascii="仿宋_GB2312" w:eastAsia="仿宋_GB2312" w:hAnsi="仿宋" w:hint="eastAsia"/>
          <w:sz w:val="32"/>
          <w:szCs w:val="32"/>
        </w:rPr>
        <w:t>标准</w:t>
      </w:r>
      <w:r>
        <w:rPr>
          <w:rFonts w:ascii="仿宋_GB2312" w:eastAsia="仿宋_GB2312" w:hAnsi="仿宋_GB2312" w:cs="仿宋_GB2312" w:hint="eastAsia"/>
          <w:kern w:val="0"/>
          <w:sz w:val="32"/>
          <w:szCs w:val="32"/>
        </w:rPr>
        <w:t>名称</w:t>
      </w:r>
      <w:r>
        <w:rPr>
          <w:rFonts w:ascii="仿宋_GB2312" w:eastAsia="仿宋_GB2312" w:hAnsi="仿宋" w:hint="eastAsia"/>
          <w:sz w:val="32"/>
          <w:szCs w:val="32"/>
        </w:rPr>
        <w:t>调整为《中小跨径桥梁弹性体无缝伸缩</w:t>
      </w:r>
      <w:r w:rsidRPr="00FF0ADF">
        <w:rPr>
          <w:rFonts w:ascii="仿宋_GB2312" w:eastAsia="仿宋_GB2312" w:hAnsi="仿宋" w:hint="eastAsia"/>
          <w:sz w:val="32"/>
          <w:szCs w:val="32"/>
        </w:rPr>
        <w:t>技术规范</w:t>
      </w:r>
      <w:r>
        <w:rPr>
          <w:rFonts w:ascii="仿宋_GB2312" w:eastAsia="仿宋_GB2312" w:hAnsi="仿宋" w:hint="eastAsia"/>
          <w:sz w:val="32"/>
          <w:szCs w:val="32"/>
        </w:rPr>
        <w:t>》，</w:t>
      </w:r>
      <w:r w:rsidRPr="00435D37">
        <w:rPr>
          <w:rFonts w:ascii="仿宋_GB2312" w:eastAsia="仿宋_GB2312" w:hAnsi="仿宋_GB2312" w:cs="仿宋_GB2312" w:hint="eastAsia"/>
          <w:kern w:val="0"/>
          <w:sz w:val="32"/>
          <w:szCs w:val="32"/>
        </w:rPr>
        <w:t>提出了补充安装温度要求、完善材料现场检验指标与频率等方面意见</w:t>
      </w:r>
      <w:r>
        <w:rPr>
          <w:rFonts w:ascii="仿宋_GB2312" w:eastAsia="仿宋_GB2312" w:hAnsi="仿宋_GB2312" w:cs="仿宋_GB2312" w:hint="eastAsia"/>
          <w:kern w:val="0"/>
          <w:sz w:val="32"/>
          <w:szCs w:val="32"/>
        </w:rPr>
        <w:t>，</w:t>
      </w:r>
      <w:r w:rsidRPr="008D3033">
        <w:rPr>
          <w:rFonts w:ascii="仿宋_GB2312" w:eastAsia="仿宋_GB2312" w:hAnsi="仿宋_GB2312" w:cs="仿宋_GB2312" w:hint="eastAsia"/>
          <w:kern w:val="0"/>
          <w:sz w:val="32"/>
          <w:szCs w:val="32"/>
        </w:rPr>
        <w:t>同时专家共提出书面修改意见</w:t>
      </w:r>
      <w:r>
        <w:rPr>
          <w:rFonts w:ascii="仿宋_GB2312" w:eastAsia="仿宋_GB2312" w:hAnsi="仿宋_GB2312" w:cs="仿宋_GB2312"/>
          <w:kern w:val="0"/>
          <w:sz w:val="32"/>
          <w:szCs w:val="32"/>
        </w:rPr>
        <w:t>42</w:t>
      </w:r>
      <w:r w:rsidRPr="008D3033">
        <w:rPr>
          <w:rFonts w:ascii="仿宋_GB2312" w:eastAsia="仿宋_GB2312" w:hAnsi="仿宋_GB2312" w:cs="仿宋_GB2312" w:hint="eastAsia"/>
          <w:kern w:val="0"/>
          <w:sz w:val="32"/>
          <w:szCs w:val="32"/>
        </w:rPr>
        <w:t>条。编制组根据专家反馈意见对标准进行了进一步的完善</w:t>
      </w:r>
      <w:r>
        <w:rPr>
          <w:rFonts w:ascii="仿宋_GB2312" w:eastAsia="仿宋_GB2312" w:hAnsi="仿宋_GB2312" w:cs="仿宋_GB2312" w:hint="eastAsia"/>
          <w:kern w:val="0"/>
          <w:sz w:val="32"/>
          <w:szCs w:val="32"/>
        </w:rPr>
        <w:t>，形成《</w:t>
      </w:r>
      <w:r>
        <w:rPr>
          <w:rFonts w:ascii="仿宋_GB2312" w:eastAsia="仿宋_GB2312" w:hAnsi="仿宋" w:hint="eastAsia"/>
          <w:sz w:val="32"/>
          <w:szCs w:val="32"/>
        </w:rPr>
        <w:t>中小跨径桥梁弹性体无缝伸缩</w:t>
      </w:r>
      <w:r w:rsidRPr="00FF0ADF">
        <w:rPr>
          <w:rFonts w:ascii="仿宋_GB2312" w:eastAsia="仿宋_GB2312" w:hAnsi="仿宋" w:hint="eastAsia"/>
          <w:sz w:val="32"/>
          <w:szCs w:val="32"/>
        </w:rPr>
        <w:t>技术规范</w:t>
      </w:r>
      <w:r>
        <w:rPr>
          <w:rFonts w:ascii="仿宋_GB2312" w:eastAsia="仿宋_GB2312" w:hAnsi="仿宋_GB2312" w:cs="仿宋_GB2312" w:hint="eastAsia"/>
          <w:kern w:val="0"/>
          <w:sz w:val="32"/>
          <w:szCs w:val="32"/>
        </w:rPr>
        <w:t>》（报批稿）</w:t>
      </w:r>
      <w:r w:rsidRPr="008D3033">
        <w:rPr>
          <w:rFonts w:ascii="仿宋_GB2312" w:eastAsia="仿宋_GB2312" w:hAnsi="仿宋_GB2312" w:cs="仿宋_GB2312" w:hint="eastAsia"/>
          <w:kern w:val="0"/>
          <w:sz w:val="32"/>
          <w:szCs w:val="32"/>
        </w:rPr>
        <w:t>。</w:t>
      </w:r>
    </w:p>
    <w:p w14:paraId="5171BECE" w14:textId="77777777" w:rsidR="002C54AC" w:rsidRPr="00A565FD" w:rsidRDefault="001727BC">
      <w:pPr>
        <w:pStyle w:val="1"/>
        <w:keepNext w:val="0"/>
        <w:keepLines w:val="0"/>
        <w:widowControl/>
        <w:numPr>
          <w:ilvl w:val="0"/>
          <w:numId w:val="1"/>
        </w:numPr>
        <w:tabs>
          <w:tab w:val="left" w:pos="0"/>
        </w:tabs>
        <w:spacing w:before="0" w:after="0" w:line="550" w:lineRule="exact"/>
        <w:ind w:left="720" w:hanging="1080"/>
        <w:rPr>
          <w:rFonts w:ascii="黑体" w:eastAsia="黑体" w:hAnsi="黑体" w:cs="黑体"/>
          <w:b w:val="0"/>
          <w:kern w:val="0"/>
          <w:sz w:val="32"/>
          <w:szCs w:val="32"/>
        </w:rPr>
      </w:pPr>
      <w:bookmarkStart w:id="6" w:name="_Toc102660675"/>
      <w:r w:rsidRPr="00A565FD">
        <w:rPr>
          <w:rFonts w:ascii="黑体" w:eastAsia="黑体" w:hAnsi="黑体" w:cs="黑体" w:hint="eastAsia"/>
          <w:b w:val="0"/>
          <w:kern w:val="0"/>
          <w:sz w:val="32"/>
          <w:szCs w:val="32"/>
        </w:rPr>
        <w:t>标准制定的目的和意义</w:t>
      </w:r>
      <w:bookmarkEnd w:id="6"/>
    </w:p>
    <w:p w14:paraId="13B1D4A2" w14:textId="0091EF93" w:rsidR="002C54AC" w:rsidRPr="00A565FD" w:rsidRDefault="001727BC"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桥梁工程的建设和发展在我国交通运输业的发展中发挥了重要作用。然而，随着车辆流量、车辆荷载等级、行车速度和超载概率的增加，对桥梁结构的安全性和行车舒适性提出了更高要求。桥梁伸缩缝是桥梁上部结构的重要组成部分，其质量直接影响桥梁的整体性能和寿命。桥梁弹性体无缝伸缩缝结构克服了传统伸缩缝维修费用高、行车噪音大、维修养护时间长、行车舒适性差的缺点，这种新型结构在中小跨径混凝土桥梁领域逐渐推广运用起来。</w:t>
      </w:r>
    </w:p>
    <w:p w14:paraId="2836FEA1" w14:textId="56D5285A" w:rsidR="002C54AC" w:rsidRPr="00A565FD" w:rsidRDefault="001727BC"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lastRenderedPageBreak/>
        <w:t>但目前我省未见类似规范、规程或技术指南，造成工程实践中缺少对弹性体无缝伸缩装置设计、施工等的指导、规范和约束，不利于弹性体无缝伸缩技术水平的提高，无法保证其施工质量。此次编制的《</w:t>
      </w:r>
      <w:r w:rsidR="00A271E8" w:rsidRPr="00A565FD">
        <w:rPr>
          <w:rFonts w:ascii="仿宋_GB2312" w:eastAsia="仿宋_GB2312" w:hAnsi="仿宋_GB2312" w:cs="仿宋_GB2312" w:hint="eastAsia"/>
          <w:kern w:val="0"/>
          <w:sz w:val="32"/>
          <w:szCs w:val="32"/>
        </w:rPr>
        <w:t>规范</w:t>
      </w:r>
      <w:r w:rsidRPr="00A565FD">
        <w:rPr>
          <w:rFonts w:ascii="仿宋_GB2312" w:eastAsia="仿宋_GB2312" w:hAnsi="仿宋_GB2312" w:cs="仿宋_GB2312" w:hint="eastAsia"/>
          <w:kern w:val="0"/>
          <w:sz w:val="32"/>
          <w:szCs w:val="32"/>
        </w:rPr>
        <w:t>》，规范了山东地区的弹性体无缝伸缩技术的应用，指导无缝伸缩装置的设计、检验、施工及验收，统一了弹性体无缝伸缩装置的质量控制标准。</w:t>
      </w:r>
    </w:p>
    <w:p w14:paraId="60D32DAB" w14:textId="77777777" w:rsidR="002C54AC" w:rsidRPr="00A565FD" w:rsidRDefault="001727BC">
      <w:pPr>
        <w:pStyle w:val="1"/>
        <w:keepNext w:val="0"/>
        <w:keepLines w:val="0"/>
        <w:widowControl/>
        <w:numPr>
          <w:ilvl w:val="0"/>
          <w:numId w:val="1"/>
        </w:numPr>
        <w:tabs>
          <w:tab w:val="left" w:pos="0"/>
        </w:tabs>
        <w:spacing w:before="0" w:after="0" w:line="550" w:lineRule="exact"/>
        <w:ind w:left="720" w:hanging="1080"/>
        <w:rPr>
          <w:rFonts w:ascii="黑体" w:eastAsia="黑体" w:hAnsi="黑体" w:cs="黑体"/>
          <w:b w:val="0"/>
          <w:kern w:val="0"/>
          <w:sz w:val="32"/>
          <w:szCs w:val="32"/>
        </w:rPr>
      </w:pPr>
      <w:bookmarkStart w:id="7" w:name="_Toc102660676"/>
      <w:r w:rsidRPr="00A565FD">
        <w:rPr>
          <w:rFonts w:ascii="黑体" w:eastAsia="黑体" w:hAnsi="黑体" w:cs="黑体" w:hint="eastAsia"/>
          <w:b w:val="0"/>
          <w:kern w:val="0"/>
          <w:sz w:val="32"/>
          <w:szCs w:val="32"/>
        </w:rPr>
        <w:t>标准编制原则、主要技术内容和依据</w:t>
      </w:r>
      <w:bookmarkEnd w:id="7"/>
    </w:p>
    <w:p w14:paraId="208BE864" w14:textId="77777777" w:rsidR="002C54AC" w:rsidRPr="00A565FD" w:rsidRDefault="001727BC">
      <w:pPr>
        <w:widowControl/>
        <w:numPr>
          <w:ilvl w:val="0"/>
          <w:numId w:val="3"/>
        </w:numPr>
        <w:spacing w:line="550" w:lineRule="exact"/>
        <w:ind w:left="993"/>
        <w:outlineLvl w:val="0"/>
        <w:rPr>
          <w:rFonts w:ascii="楷体" w:eastAsia="楷体" w:hAnsi="楷体"/>
          <w:sz w:val="32"/>
          <w:szCs w:val="32"/>
        </w:rPr>
      </w:pPr>
      <w:bookmarkStart w:id="8" w:name="_Toc102660677"/>
      <w:r w:rsidRPr="00A565FD">
        <w:rPr>
          <w:rFonts w:ascii="楷体" w:eastAsia="楷体" w:hAnsi="楷体" w:hint="eastAsia"/>
          <w:sz w:val="32"/>
          <w:szCs w:val="32"/>
        </w:rPr>
        <w:t>标准的编制原则</w:t>
      </w:r>
      <w:bookmarkEnd w:id="8"/>
    </w:p>
    <w:p w14:paraId="325F140E" w14:textId="20AFF2BA" w:rsidR="002C54AC" w:rsidRPr="00A565FD" w:rsidRDefault="001727BC"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本文件的编制是在总结国内部分中小跨径桥梁采用弹性体无缝伸缩技术经验的基础上，吸收了其成熟的技术和工艺，并结合山东省中小跨径桥梁无缝伸缩装置施工实际，制定</w:t>
      </w:r>
      <w:r w:rsidR="00A42FEF">
        <w:rPr>
          <w:rFonts w:ascii="仿宋_GB2312" w:eastAsia="仿宋_GB2312" w:hAnsi="仿宋_GB2312" w:cs="仿宋_GB2312" w:hint="eastAsia"/>
          <w:kern w:val="0"/>
          <w:sz w:val="32"/>
          <w:szCs w:val="32"/>
        </w:rPr>
        <w:t>本文件</w:t>
      </w:r>
      <w:r w:rsidRPr="00A565FD">
        <w:rPr>
          <w:rFonts w:ascii="仿宋_GB2312" w:eastAsia="仿宋_GB2312" w:hAnsi="仿宋_GB2312" w:cs="仿宋_GB2312" w:hint="eastAsia"/>
          <w:kern w:val="0"/>
          <w:sz w:val="32"/>
          <w:szCs w:val="32"/>
        </w:rPr>
        <w:t>。</w:t>
      </w:r>
      <w:r w:rsidR="00A42FEF">
        <w:rPr>
          <w:rFonts w:ascii="仿宋_GB2312" w:eastAsia="仿宋_GB2312" w:hAnsi="仿宋_GB2312" w:cs="仿宋_GB2312" w:hint="eastAsia"/>
          <w:kern w:val="0"/>
          <w:sz w:val="32"/>
          <w:szCs w:val="32"/>
        </w:rPr>
        <w:t>本文件</w:t>
      </w:r>
      <w:r w:rsidRPr="00A565FD">
        <w:rPr>
          <w:rFonts w:ascii="仿宋_GB2312" w:eastAsia="仿宋_GB2312" w:hAnsi="仿宋_GB2312" w:cs="仿宋_GB2312" w:hint="eastAsia"/>
          <w:kern w:val="0"/>
          <w:sz w:val="32"/>
          <w:szCs w:val="32"/>
        </w:rPr>
        <w:t>符合国家有关法律法规、强制性标准及相关政策要求。</w:t>
      </w:r>
    </w:p>
    <w:p w14:paraId="04911AC2" w14:textId="649D5289" w:rsidR="002C54AC" w:rsidRPr="00A565FD" w:rsidRDefault="001727BC"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本文件按照</w:t>
      </w:r>
      <w:r w:rsidR="000E01FA" w:rsidRPr="00A565FD">
        <w:rPr>
          <w:rFonts w:ascii="仿宋_GB2312" w:eastAsia="仿宋_GB2312" w:hAnsi="仿宋_GB2312" w:cs="仿宋_GB2312" w:hint="eastAsia"/>
          <w:kern w:val="0"/>
          <w:sz w:val="32"/>
          <w:szCs w:val="32"/>
        </w:rPr>
        <w:t>GB/T 1.1-2020</w:t>
      </w:r>
      <w:r w:rsidRPr="00A565FD">
        <w:rPr>
          <w:rFonts w:ascii="仿宋_GB2312" w:eastAsia="仿宋_GB2312" w:hAnsi="仿宋_GB2312" w:cs="仿宋_GB2312" w:hint="eastAsia"/>
          <w:kern w:val="0"/>
          <w:sz w:val="32"/>
          <w:szCs w:val="32"/>
        </w:rPr>
        <w:t>《标准化工作到则 第1部分：标准化文件的结构和起草规则》的规定起草。</w:t>
      </w:r>
    </w:p>
    <w:p w14:paraId="4DBC2465" w14:textId="77777777" w:rsidR="002C54AC" w:rsidRPr="00A565FD" w:rsidRDefault="001727BC"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在编写过程中突出了以下五项编写原则：</w:t>
      </w:r>
    </w:p>
    <w:p w14:paraId="45CD1F11" w14:textId="05D94630" w:rsidR="002C54AC" w:rsidRPr="00A565FD" w:rsidRDefault="001727BC"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（1）协调性原则。充分做好资料调研工作，做好与相关标准、规范的协调、衔接，保证</w:t>
      </w:r>
      <w:r w:rsidR="00A42FEF">
        <w:rPr>
          <w:rFonts w:ascii="仿宋_GB2312" w:eastAsia="仿宋_GB2312" w:hAnsi="仿宋_GB2312" w:cs="仿宋_GB2312" w:hint="eastAsia"/>
          <w:kern w:val="0"/>
          <w:sz w:val="32"/>
          <w:szCs w:val="32"/>
        </w:rPr>
        <w:t>本文件</w:t>
      </w:r>
      <w:r w:rsidRPr="00A565FD">
        <w:rPr>
          <w:rFonts w:ascii="仿宋_GB2312" w:eastAsia="仿宋_GB2312" w:hAnsi="仿宋_GB2312" w:cs="仿宋_GB2312" w:hint="eastAsia"/>
          <w:kern w:val="0"/>
          <w:sz w:val="32"/>
          <w:szCs w:val="32"/>
        </w:rPr>
        <w:t>与</w:t>
      </w:r>
      <w:r w:rsidR="000E01FA" w:rsidRPr="00A565FD">
        <w:rPr>
          <w:rFonts w:ascii="仿宋_GB2312" w:eastAsia="仿宋_GB2312" w:hAnsi="仿宋_GB2312" w:cs="仿宋_GB2312"/>
          <w:kern w:val="0"/>
          <w:sz w:val="32"/>
          <w:szCs w:val="32"/>
        </w:rPr>
        <w:t>JT/T 327</w:t>
      </w:r>
      <w:r w:rsidRPr="00A565FD">
        <w:rPr>
          <w:rFonts w:ascii="仿宋_GB2312" w:eastAsia="仿宋_GB2312" w:hAnsi="仿宋_GB2312" w:cs="仿宋_GB2312" w:hint="eastAsia"/>
          <w:kern w:val="0"/>
          <w:sz w:val="32"/>
          <w:szCs w:val="32"/>
        </w:rPr>
        <w:t>《公路桥梁伸缩装置通用技术条件》、</w:t>
      </w:r>
      <w:r w:rsidR="000E01FA" w:rsidRPr="00A565FD">
        <w:rPr>
          <w:rFonts w:ascii="仿宋_GB2312" w:eastAsia="仿宋_GB2312" w:hAnsi="仿宋_GB2312" w:cs="仿宋_GB2312"/>
          <w:kern w:val="0"/>
          <w:sz w:val="32"/>
          <w:szCs w:val="32"/>
        </w:rPr>
        <w:t>JT/T 1039</w:t>
      </w:r>
      <w:r w:rsidRPr="00A565FD">
        <w:rPr>
          <w:rFonts w:ascii="仿宋_GB2312" w:eastAsia="仿宋_GB2312" w:hAnsi="仿宋_GB2312" w:cs="仿宋_GB2312" w:hint="eastAsia"/>
          <w:kern w:val="0"/>
          <w:sz w:val="32"/>
          <w:szCs w:val="32"/>
        </w:rPr>
        <w:t>《公路桥梁聚氨酯填充式伸缩装置》、</w:t>
      </w:r>
      <w:r w:rsidR="000E01FA" w:rsidRPr="00A565FD">
        <w:rPr>
          <w:rFonts w:ascii="仿宋_GB2312" w:eastAsia="仿宋_GB2312" w:hAnsi="仿宋_GB2312" w:cs="仿宋_GB2312"/>
          <w:kern w:val="0"/>
          <w:sz w:val="32"/>
          <w:szCs w:val="32"/>
        </w:rPr>
        <w:t>JTG 3362</w:t>
      </w:r>
      <w:r w:rsidRPr="00A565FD">
        <w:rPr>
          <w:rFonts w:ascii="仿宋_GB2312" w:eastAsia="仿宋_GB2312" w:hAnsi="仿宋_GB2312" w:cs="仿宋_GB2312" w:hint="eastAsia"/>
          <w:kern w:val="0"/>
          <w:sz w:val="32"/>
          <w:szCs w:val="32"/>
        </w:rPr>
        <w:t>《公路钢筋混凝土及预应力混凝土桥涵设计规范》、</w:t>
      </w:r>
      <w:r w:rsidR="000E01FA" w:rsidRPr="00A565FD">
        <w:rPr>
          <w:rFonts w:ascii="仿宋_GB2312" w:eastAsia="仿宋_GB2312" w:hAnsi="仿宋_GB2312" w:cs="仿宋_GB2312"/>
          <w:kern w:val="0"/>
          <w:sz w:val="32"/>
          <w:szCs w:val="32"/>
        </w:rPr>
        <w:t>GB/T 528</w:t>
      </w:r>
      <w:r w:rsidRPr="00A565FD">
        <w:rPr>
          <w:rFonts w:ascii="仿宋_GB2312" w:eastAsia="仿宋_GB2312" w:hAnsi="仿宋_GB2312" w:cs="仿宋_GB2312" w:hint="eastAsia"/>
          <w:kern w:val="0"/>
          <w:sz w:val="32"/>
          <w:szCs w:val="32"/>
        </w:rPr>
        <w:t>《硫化橡胶或热塑性橡胶拉伸应力应变性能的测定》、</w:t>
      </w:r>
      <w:r w:rsidR="000E01FA" w:rsidRPr="00A565FD">
        <w:rPr>
          <w:rFonts w:ascii="仿宋_GB2312" w:eastAsia="仿宋_GB2312" w:hAnsi="仿宋_GB2312" w:cs="仿宋_GB2312"/>
          <w:kern w:val="0"/>
          <w:sz w:val="32"/>
          <w:szCs w:val="32"/>
        </w:rPr>
        <w:t>GB/T 6031</w:t>
      </w:r>
      <w:r w:rsidRPr="00A565FD">
        <w:rPr>
          <w:rFonts w:ascii="仿宋_GB2312" w:eastAsia="仿宋_GB2312" w:hAnsi="仿宋_GB2312" w:cs="仿宋_GB2312" w:hint="eastAsia"/>
          <w:kern w:val="0"/>
          <w:sz w:val="32"/>
          <w:szCs w:val="32"/>
        </w:rPr>
        <w:t>《硫化橡胶或热塑性橡胶硬度的测定(10</w:t>
      </w:r>
      <w:r w:rsidRPr="000E01FA">
        <w:rPr>
          <w:rFonts w:eastAsia="仿宋_GB2312"/>
          <w:kern w:val="0"/>
          <w:sz w:val="32"/>
          <w:szCs w:val="32"/>
        </w:rPr>
        <w:t>~</w:t>
      </w:r>
      <w:r w:rsidRPr="00A565FD">
        <w:rPr>
          <w:rFonts w:ascii="仿宋_GB2312" w:eastAsia="仿宋_GB2312" w:hAnsi="仿宋_GB2312" w:cs="仿宋_GB2312" w:hint="eastAsia"/>
          <w:kern w:val="0"/>
          <w:sz w:val="32"/>
          <w:szCs w:val="32"/>
        </w:rPr>
        <w:t>100 IRHD)》等相关标准统一性。</w:t>
      </w:r>
    </w:p>
    <w:p w14:paraId="692DA9FD" w14:textId="77777777" w:rsidR="002C54AC" w:rsidRPr="00A565FD" w:rsidRDefault="001727BC"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（2）可操作性原则。结合现有室内试验研究及在省内已完工的实际工程，起草的条文应明晰、规范，便于工程应用，</w:t>
      </w:r>
      <w:r w:rsidRPr="00A565FD">
        <w:rPr>
          <w:rFonts w:ascii="仿宋_GB2312" w:eastAsia="仿宋_GB2312" w:hAnsi="仿宋_GB2312" w:cs="仿宋_GB2312" w:hint="eastAsia"/>
          <w:kern w:val="0"/>
          <w:sz w:val="32"/>
          <w:szCs w:val="32"/>
        </w:rPr>
        <w:lastRenderedPageBreak/>
        <w:t>试验方法内容应详细、明确，可操作性强。</w:t>
      </w:r>
    </w:p>
    <w:p w14:paraId="17DF2E72" w14:textId="77777777" w:rsidR="002C54AC" w:rsidRPr="00A565FD" w:rsidRDefault="001727BC"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（3）成熟性原则。标准在充分技术论证或试验验证的基础上，在实际工程中加以验证，确保标准制定内容依据充分，理论正确，验证可信，确保技术成熟性、可靠性。</w:t>
      </w:r>
    </w:p>
    <w:p w14:paraId="68059597" w14:textId="77777777" w:rsidR="002C54AC" w:rsidRPr="00A565FD" w:rsidRDefault="001727BC"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（4）指标合理性原则。标准中的指标应具有明确的针对性、实用性和现实性。</w:t>
      </w:r>
    </w:p>
    <w:p w14:paraId="3948BB51" w14:textId="77777777" w:rsidR="002C54AC" w:rsidRPr="00A565FD" w:rsidRDefault="001727BC"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5）代表性和先进性原则。标准以我省中小跨径桥梁弹性体无缝伸缩技术为依据，提出满足弹性体无缝伸缩装置设计、检验、施工及验收的相关指标要求。同时以近几年国内外研究成果和工程实践经验为依托，确保标准内容据实可行，更好地指导我省弹性体无缝伸缩技术的推广和应用，进而有利于行业的持续发展。</w:t>
      </w:r>
    </w:p>
    <w:p w14:paraId="3646D6C3" w14:textId="77777777" w:rsidR="002C54AC" w:rsidRPr="00A565FD" w:rsidRDefault="001727BC">
      <w:pPr>
        <w:widowControl/>
        <w:numPr>
          <w:ilvl w:val="0"/>
          <w:numId w:val="3"/>
        </w:numPr>
        <w:spacing w:line="550" w:lineRule="exact"/>
        <w:ind w:left="993"/>
        <w:outlineLvl w:val="0"/>
        <w:rPr>
          <w:rFonts w:ascii="楷体" w:eastAsia="楷体" w:hAnsi="楷体"/>
          <w:sz w:val="32"/>
          <w:szCs w:val="32"/>
        </w:rPr>
      </w:pPr>
      <w:bookmarkStart w:id="9" w:name="_Toc102660678"/>
      <w:r w:rsidRPr="00A565FD">
        <w:rPr>
          <w:rFonts w:ascii="楷体" w:eastAsia="楷体" w:hAnsi="楷体" w:hint="eastAsia"/>
          <w:sz w:val="32"/>
          <w:szCs w:val="32"/>
        </w:rPr>
        <w:t>标准编写的主要</w:t>
      </w:r>
      <w:bookmarkEnd w:id="9"/>
      <w:r w:rsidRPr="00A565FD">
        <w:rPr>
          <w:rFonts w:ascii="楷体" w:eastAsia="楷体" w:hAnsi="楷体" w:hint="eastAsia"/>
          <w:sz w:val="32"/>
          <w:szCs w:val="32"/>
        </w:rPr>
        <w:t>技术内容和依据</w:t>
      </w:r>
    </w:p>
    <w:p w14:paraId="56A9C37E" w14:textId="5AB77D73" w:rsidR="002C54AC" w:rsidRPr="00A565FD" w:rsidRDefault="001727BC"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本文件共分为八个章节：范围、规范性引用文件、术语和定义、材料</w:t>
      </w:r>
      <w:r w:rsidR="00CE473B" w:rsidRPr="00A565FD">
        <w:rPr>
          <w:rFonts w:ascii="仿宋_GB2312" w:eastAsia="仿宋_GB2312" w:hAnsi="仿宋_GB2312" w:cs="仿宋_GB2312" w:hint="eastAsia"/>
          <w:kern w:val="0"/>
          <w:sz w:val="32"/>
          <w:szCs w:val="32"/>
        </w:rPr>
        <w:t>与装置</w:t>
      </w:r>
      <w:r w:rsidRPr="00A565FD">
        <w:rPr>
          <w:rFonts w:ascii="仿宋_GB2312" w:eastAsia="仿宋_GB2312" w:hAnsi="仿宋_GB2312" w:cs="仿宋_GB2312" w:hint="eastAsia"/>
          <w:kern w:val="0"/>
          <w:sz w:val="32"/>
          <w:szCs w:val="32"/>
        </w:rPr>
        <w:t>、设计、施工和质量</w:t>
      </w:r>
      <w:r w:rsidR="00CE473B" w:rsidRPr="00A565FD">
        <w:rPr>
          <w:rFonts w:ascii="仿宋_GB2312" w:eastAsia="仿宋_GB2312" w:hAnsi="仿宋_GB2312" w:cs="仿宋_GB2312" w:hint="eastAsia"/>
          <w:kern w:val="0"/>
          <w:sz w:val="32"/>
          <w:szCs w:val="32"/>
        </w:rPr>
        <w:t>检验</w:t>
      </w:r>
      <w:r w:rsidRPr="00A565FD">
        <w:rPr>
          <w:rFonts w:ascii="仿宋_GB2312" w:eastAsia="仿宋_GB2312" w:hAnsi="仿宋_GB2312" w:cs="仿宋_GB2312" w:hint="eastAsia"/>
          <w:kern w:val="0"/>
          <w:sz w:val="32"/>
          <w:szCs w:val="32"/>
        </w:rPr>
        <w:t>等内容。</w:t>
      </w:r>
    </w:p>
    <w:p w14:paraId="49BD8BA5" w14:textId="77777777" w:rsidR="002C54AC" w:rsidRPr="00A565FD" w:rsidRDefault="001727BC"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1</w:t>
      </w:r>
      <w:r w:rsidRPr="00A565FD">
        <w:rPr>
          <w:rFonts w:ascii="仿宋_GB2312" w:eastAsia="仿宋_GB2312" w:hAnsi="仿宋_GB2312" w:cs="仿宋_GB2312"/>
          <w:kern w:val="0"/>
          <w:sz w:val="32"/>
          <w:szCs w:val="32"/>
        </w:rPr>
        <w:t>.</w:t>
      </w:r>
      <w:r w:rsidRPr="00A565FD">
        <w:rPr>
          <w:rFonts w:ascii="仿宋_GB2312" w:eastAsia="仿宋_GB2312" w:hAnsi="仿宋_GB2312" w:cs="仿宋_GB2312" w:hint="eastAsia"/>
          <w:kern w:val="0"/>
          <w:sz w:val="32"/>
          <w:szCs w:val="32"/>
        </w:rPr>
        <w:t>范围</w:t>
      </w:r>
    </w:p>
    <w:p w14:paraId="07A30EBD" w14:textId="5F4B9F55" w:rsidR="002C54AC" w:rsidRPr="00A565FD" w:rsidRDefault="001727BC"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本章是说明</w:t>
      </w:r>
      <w:r w:rsidR="00A42FEF">
        <w:rPr>
          <w:rFonts w:ascii="仿宋_GB2312" w:eastAsia="仿宋_GB2312" w:hAnsi="仿宋_GB2312" w:cs="仿宋_GB2312" w:hint="eastAsia"/>
          <w:kern w:val="0"/>
          <w:sz w:val="32"/>
          <w:szCs w:val="32"/>
        </w:rPr>
        <w:t>本文件</w:t>
      </w:r>
      <w:r w:rsidRPr="00A565FD">
        <w:rPr>
          <w:rFonts w:ascii="仿宋_GB2312" w:eastAsia="仿宋_GB2312" w:hAnsi="仿宋_GB2312" w:cs="仿宋_GB2312" w:hint="eastAsia"/>
          <w:kern w:val="0"/>
          <w:sz w:val="32"/>
          <w:szCs w:val="32"/>
        </w:rPr>
        <w:t>规定的中小跨径桥梁弹性体无缝伸缩技术的主要技术内容和适用范围。</w:t>
      </w:r>
      <w:r w:rsidR="00A42FEF">
        <w:rPr>
          <w:rFonts w:ascii="仿宋_GB2312" w:eastAsia="仿宋_GB2312" w:hAnsi="仿宋_GB2312" w:cs="仿宋_GB2312" w:hint="eastAsia"/>
          <w:kern w:val="0"/>
          <w:sz w:val="32"/>
          <w:szCs w:val="32"/>
        </w:rPr>
        <w:t>本文件</w:t>
      </w:r>
      <w:r w:rsidRPr="00A565FD">
        <w:rPr>
          <w:rFonts w:ascii="仿宋_GB2312" w:eastAsia="仿宋_GB2312" w:hAnsi="仿宋_GB2312" w:cs="仿宋_GB2312" w:hint="eastAsia"/>
          <w:kern w:val="0"/>
          <w:sz w:val="32"/>
          <w:szCs w:val="32"/>
        </w:rPr>
        <w:t>的标准化对象为中小跨径桥梁弹性体无缝伸缩技术，是解决弹性体无缝伸缩装置的设计、施工、质量</w:t>
      </w:r>
      <w:r w:rsidR="00EA53CA" w:rsidRPr="00A565FD">
        <w:rPr>
          <w:rFonts w:ascii="仿宋_GB2312" w:eastAsia="仿宋_GB2312" w:hAnsi="仿宋_GB2312" w:cs="仿宋_GB2312" w:hint="eastAsia"/>
          <w:kern w:val="0"/>
          <w:sz w:val="32"/>
          <w:szCs w:val="32"/>
        </w:rPr>
        <w:t>检验</w:t>
      </w:r>
      <w:r w:rsidRPr="00A565FD">
        <w:rPr>
          <w:rFonts w:ascii="仿宋_GB2312" w:eastAsia="仿宋_GB2312" w:hAnsi="仿宋_GB2312" w:cs="仿宋_GB2312" w:hint="eastAsia"/>
          <w:kern w:val="0"/>
          <w:sz w:val="32"/>
          <w:szCs w:val="32"/>
        </w:rPr>
        <w:t>等问题。</w:t>
      </w:r>
    </w:p>
    <w:p w14:paraId="15791B51" w14:textId="77777777" w:rsidR="002C54AC" w:rsidRPr="00A565FD" w:rsidRDefault="001727BC"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2</w:t>
      </w:r>
      <w:r w:rsidRPr="00A565FD">
        <w:rPr>
          <w:rFonts w:ascii="仿宋_GB2312" w:eastAsia="仿宋_GB2312" w:hAnsi="仿宋_GB2312" w:cs="仿宋_GB2312"/>
          <w:kern w:val="0"/>
          <w:sz w:val="32"/>
          <w:szCs w:val="32"/>
        </w:rPr>
        <w:t>.</w:t>
      </w:r>
      <w:r w:rsidRPr="00A565FD">
        <w:rPr>
          <w:rFonts w:ascii="仿宋_GB2312" w:eastAsia="仿宋_GB2312" w:hAnsi="仿宋_GB2312" w:cs="仿宋_GB2312" w:hint="eastAsia"/>
          <w:kern w:val="0"/>
          <w:sz w:val="32"/>
          <w:szCs w:val="32"/>
        </w:rPr>
        <w:t>规范性引用文件</w:t>
      </w:r>
    </w:p>
    <w:p w14:paraId="62199DCF" w14:textId="0E98FEB8" w:rsidR="002C54AC" w:rsidRPr="00A565FD" w:rsidRDefault="001727BC"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本章是在标准制订过程中规范性引用现有国家标准、行业标准。主要从两个层面考虑，一个层面是吻合国家现有相关标准，充分利用现有国家标准的基础；另一个层面是充分结合山东省现有地方标准的要求，与山东省地方特色保持一</w:t>
      </w:r>
      <w:r w:rsidRPr="00A565FD">
        <w:rPr>
          <w:rFonts w:ascii="仿宋_GB2312" w:eastAsia="仿宋_GB2312" w:hAnsi="仿宋_GB2312" w:cs="仿宋_GB2312" w:hint="eastAsia"/>
          <w:kern w:val="0"/>
          <w:sz w:val="32"/>
          <w:szCs w:val="32"/>
        </w:rPr>
        <w:lastRenderedPageBreak/>
        <w:t>致。基于以上两个层面和标准文本中涉及的有关标准内容，</w:t>
      </w:r>
      <w:r w:rsidRPr="00A565FD">
        <w:rPr>
          <w:rFonts w:ascii="仿宋_GB2312" w:eastAsia="仿宋_GB2312" w:hAnsi="仿宋_GB2312" w:cs="仿宋_GB2312"/>
          <w:kern w:val="0"/>
          <w:sz w:val="32"/>
          <w:szCs w:val="32"/>
        </w:rPr>
        <w:t xml:space="preserve"> </w:t>
      </w:r>
      <w:r w:rsidRPr="00A565FD">
        <w:rPr>
          <w:rFonts w:ascii="仿宋_GB2312" w:eastAsia="仿宋_GB2312" w:hAnsi="仿宋_GB2312" w:cs="仿宋_GB2312" w:hint="eastAsia"/>
          <w:kern w:val="0"/>
          <w:sz w:val="32"/>
          <w:szCs w:val="32"/>
        </w:rPr>
        <w:t>其中共规范性引用国标1</w:t>
      </w:r>
      <w:r w:rsidR="00F51A1B">
        <w:rPr>
          <w:rFonts w:ascii="仿宋_GB2312" w:eastAsia="仿宋_GB2312" w:hAnsi="仿宋_GB2312" w:cs="仿宋_GB2312" w:hint="eastAsia"/>
          <w:kern w:val="0"/>
          <w:sz w:val="32"/>
          <w:szCs w:val="32"/>
        </w:rPr>
        <w:t>6</w:t>
      </w:r>
      <w:r w:rsidRPr="00A565FD">
        <w:rPr>
          <w:rFonts w:ascii="仿宋_GB2312" w:eastAsia="仿宋_GB2312" w:hAnsi="仿宋_GB2312" w:cs="仿宋_GB2312" w:hint="eastAsia"/>
          <w:kern w:val="0"/>
          <w:sz w:val="32"/>
          <w:szCs w:val="32"/>
        </w:rPr>
        <w:t>项，行业标准</w:t>
      </w:r>
      <w:r w:rsidR="00F51A1B">
        <w:rPr>
          <w:rFonts w:ascii="仿宋_GB2312" w:eastAsia="仿宋_GB2312" w:hAnsi="仿宋_GB2312" w:cs="仿宋_GB2312" w:hint="eastAsia"/>
          <w:kern w:val="0"/>
          <w:sz w:val="32"/>
          <w:szCs w:val="32"/>
        </w:rPr>
        <w:t>4</w:t>
      </w:r>
      <w:r w:rsidRPr="00A565FD">
        <w:rPr>
          <w:rFonts w:ascii="仿宋_GB2312" w:eastAsia="仿宋_GB2312" w:hAnsi="仿宋_GB2312" w:cs="仿宋_GB2312" w:hint="eastAsia"/>
          <w:kern w:val="0"/>
          <w:sz w:val="32"/>
          <w:szCs w:val="32"/>
        </w:rPr>
        <w:t>项。</w:t>
      </w:r>
    </w:p>
    <w:p w14:paraId="0BC7EE8F" w14:textId="77777777" w:rsidR="002C54AC" w:rsidRPr="00A565FD" w:rsidRDefault="001727BC"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3</w:t>
      </w:r>
      <w:r w:rsidRPr="00A565FD">
        <w:rPr>
          <w:rFonts w:ascii="仿宋_GB2312" w:eastAsia="仿宋_GB2312" w:hAnsi="仿宋_GB2312" w:cs="仿宋_GB2312"/>
          <w:kern w:val="0"/>
          <w:sz w:val="32"/>
          <w:szCs w:val="32"/>
        </w:rPr>
        <w:t>.</w:t>
      </w:r>
      <w:r w:rsidRPr="00A565FD">
        <w:rPr>
          <w:rFonts w:ascii="仿宋_GB2312" w:eastAsia="仿宋_GB2312" w:hAnsi="仿宋_GB2312" w:cs="仿宋_GB2312" w:hint="eastAsia"/>
          <w:kern w:val="0"/>
          <w:sz w:val="32"/>
          <w:szCs w:val="32"/>
        </w:rPr>
        <w:t>术语和定义</w:t>
      </w:r>
    </w:p>
    <w:p w14:paraId="1017AE0E" w14:textId="4E462B18" w:rsidR="002C54AC" w:rsidRPr="00A565FD" w:rsidRDefault="001727BC"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本章节是标准使用者准确理解和实施标准的前提条件。为了便于标准使用者理解，对</w:t>
      </w:r>
      <w:r w:rsidR="00A271E8" w:rsidRPr="00A565FD">
        <w:rPr>
          <w:rFonts w:ascii="仿宋_GB2312" w:eastAsia="仿宋_GB2312" w:hAnsi="仿宋_GB2312" w:cs="仿宋_GB2312" w:hint="eastAsia"/>
          <w:kern w:val="0"/>
          <w:sz w:val="32"/>
          <w:szCs w:val="32"/>
        </w:rPr>
        <w:t>中小跨径桥梁弹性体无缝伸缩技术规范</w:t>
      </w:r>
      <w:r w:rsidRPr="00A565FD">
        <w:rPr>
          <w:rFonts w:ascii="仿宋_GB2312" w:eastAsia="仿宋_GB2312" w:hAnsi="仿宋_GB2312" w:cs="仿宋_GB2312" w:hint="eastAsia"/>
          <w:kern w:val="0"/>
          <w:sz w:val="32"/>
          <w:szCs w:val="32"/>
        </w:rPr>
        <w:t>中涉及的“弹性体无缝伸缩缝”和“弹性体”</w:t>
      </w:r>
      <w:r w:rsidR="00CE473B" w:rsidRPr="00A565FD">
        <w:rPr>
          <w:rFonts w:ascii="仿宋_GB2312" w:eastAsia="仿宋_GB2312" w:hAnsi="仿宋_GB2312" w:cs="仿宋_GB2312" w:hint="eastAsia"/>
          <w:kern w:val="0"/>
          <w:sz w:val="32"/>
          <w:szCs w:val="32"/>
        </w:rPr>
        <w:t>2</w:t>
      </w:r>
      <w:r w:rsidRPr="00A565FD">
        <w:rPr>
          <w:rFonts w:ascii="仿宋_GB2312" w:eastAsia="仿宋_GB2312" w:hAnsi="仿宋_GB2312" w:cs="仿宋_GB2312" w:hint="eastAsia"/>
          <w:kern w:val="0"/>
          <w:sz w:val="32"/>
          <w:szCs w:val="32"/>
        </w:rPr>
        <w:t>个术语进行了界定，给出了</w:t>
      </w:r>
      <w:r w:rsidR="00A42FEF">
        <w:rPr>
          <w:rFonts w:ascii="仿宋_GB2312" w:eastAsia="仿宋_GB2312" w:hAnsi="仿宋_GB2312" w:cs="仿宋_GB2312" w:hint="eastAsia"/>
          <w:kern w:val="0"/>
          <w:sz w:val="32"/>
          <w:szCs w:val="32"/>
        </w:rPr>
        <w:t>本文件</w:t>
      </w:r>
      <w:r w:rsidRPr="00A565FD">
        <w:rPr>
          <w:rFonts w:ascii="仿宋_GB2312" w:eastAsia="仿宋_GB2312" w:hAnsi="仿宋_GB2312" w:cs="仿宋_GB2312" w:hint="eastAsia"/>
          <w:kern w:val="0"/>
          <w:sz w:val="32"/>
          <w:szCs w:val="32"/>
        </w:rPr>
        <w:t>中明确定义。</w:t>
      </w:r>
    </w:p>
    <w:p w14:paraId="777D1B36" w14:textId="5C3A4663" w:rsidR="002C54AC" w:rsidRPr="00A565FD" w:rsidRDefault="001727BC"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kern w:val="0"/>
          <w:sz w:val="32"/>
          <w:szCs w:val="32"/>
        </w:rPr>
        <w:t>4.</w:t>
      </w:r>
      <w:r w:rsidR="00167CBC" w:rsidRPr="00A565FD">
        <w:rPr>
          <w:rFonts w:ascii="仿宋_GB2312" w:eastAsia="仿宋_GB2312" w:hAnsi="仿宋_GB2312" w:cs="仿宋_GB2312" w:hint="eastAsia"/>
          <w:kern w:val="0"/>
          <w:sz w:val="32"/>
          <w:szCs w:val="32"/>
        </w:rPr>
        <w:t>材料</w:t>
      </w:r>
    </w:p>
    <w:p w14:paraId="1589D570" w14:textId="77777777" w:rsidR="002C54AC" w:rsidRPr="00A565FD" w:rsidRDefault="001727BC"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（1）主要技术内容</w:t>
      </w:r>
    </w:p>
    <w:p w14:paraId="63CDF60A" w14:textId="308FDBDE" w:rsidR="002C54AC" w:rsidRPr="00A565FD" w:rsidRDefault="001727BC"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本章节结合国内中小跨径桥梁弹性体无缝伸缩技术相关应用案例</w:t>
      </w:r>
      <w:r w:rsidR="00CC2DC1" w:rsidRPr="00A565FD">
        <w:rPr>
          <w:rFonts w:ascii="仿宋_GB2312" w:eastAsia="仿宋_GB2312" w:hAnsi="仿宋_GB2312" w:cs="仿宋_GB2312" w:hint="eastAsia"/>
          <w:kern w:val="0"/>
          <w:sz w:val="32"/>
          <w:szCs w:val="32"/>
        </w:rPr>
        <w:t>、</w:t>
      </w:r>
      <w:r w:rsidR="00855162" w:rsidRPr="00A565FD">
        <w:rPr>
          <w:rFonts w:ascii="仿宋_GB2312" w:eastAsia="仿宋_GB2312" w:hAnsi="仿宋_GB2312" w:cs="仿宋_GB2312" w:hint="eastAsia"/>
          <w:kern w:val="0"/>
          <w:sz w:val="32"/>
          <w:szCs w:val="32"/>
        </w:rPr>
        <w:t>JT/T 1039</w:t>
      </w:r>
      <w:r w:rsidR="00CC2DC1" w:rsidRPr="00A565FD">
        <w:rPr>
          <w:rFonts w:ascii="仿宋_GB2312" w:eastAsia="仿宋_GB2312" w:hAnsi="仿宋_GB2312" w:cs="仿宋_GB2312" w:hint="eastAsia"/>
          <w:kern w:val="0"/>
          <w:sz w:val="32"/>
          <w:szCs w:val="32"/>
        </w:rPr>
        <w:t>《公路桥梁聚氨酯填充式伸缩装置》</w:t>
      </w:r>
      <w:r w:rsidRPr="00A565FD">
        <w:rPr>
          <w:rFonts w:ascii="仿宋_GB2312" w:eastAsia="仿宋_GB2312" w:hAnsi="仿宋_GB2312" w:cs="仿宋_GB2312" w:hint="eastAsia"/>
          <w:kern w:val="0"/>
          <w:sz w:val="32"/>
          <w:szCs w:val="32"/>
        </w:rPr>
        <w:t>及课题研究</w:t>
      </w:r>
      <w:r w:rsidR="00CC2DC1" w:rsidRPr="00A565FD">
        <w:rPr>
          <w:rFonts w:ascii="仿宋_GB2312" w:eastAsia="仿宋_GB2312" w:hAnsi="仿宋_GB2312" w:cs="仿宋_GB2312" w:hint="eastAsia"/>
          <w:kern w:val="0"/>
          <w:sz w:val="32"/>
          <w:szCs w:val="32"/>
        </w:rPr>
        <w:t>，</w:t>
      </w:r>
      <w:r w:rsidRPr="00A565FD">
        <w:rPr>
          <w:rFonts w:ascii="仿宋_GB2312" w:eastAsia="仿宋_GB2312" w:hAnsi="仿宋_GB2312" w:cs="仿宋_GB2312" w:hint="eastAsia"/>
          <w:kern w:val="0"/>
          <w:sz w:val="32"/>
          <w:szCs w:val="32"/>
        </w:rPr>
        <w:t>规定了</w:t>
      </w:r>
      <w:r w:rsidR="00CC2DC1" w:rsidRPr="00A565FD">
        <w:rPr>
          <w:rFonts w:ascii="仿宋_GB2312" w:eastAsia="仿宋_GB2312" w:hAnsi="仿宋_GB2312" w:cs="仿宋_GB2312" w:hint="eastAsia"/>
          <w:kern w:val="0"/>
          <w:sz w:val="32"/>
          <w:szCs w:val="32"/>
        </w:rPr>
        <w:t>弹性体</w:t>
      </w:r>
      <w:r w:rsidRPr="00A565FD">
        <w:rPr>
          <w:rFonts w:ascii="仿宋_GB2312" w:eastAsia="仿宋_GB2312" w:hAnsi="仿宋_GB2312" w:cs="仿宋_GB2312" w:hint="eastAsia"/>
          <w:kern w:val="0"/>
          <w:sz w:val="32"/>
          <w:szCs w:val="32"/>
        </w:rPr>
        <w:t>无缝伸缩装置的</w:t>
      </w:r>
      <w:r w:rsidR="00CC2DC1" w:rsidRPr="00A565FD">
        <w:rPr>
          <w:rFonts w:ascii="仿宋_GB2312" w:eastAsia="仿宋_GB2312" w:hAnsi="仿宋_GB2312" w:cs="仿宋_GB2312" w:hint="eastAsia"/>
          <w:kern w:val="0"/>
          <w:sz w:val="32"/>
          <w:szCs w:val="32"/>
        </w:rPr>
        <w:t>弹性体材料、钢材及材料性能试验</w:t>
      </w:r>
      <w:r w:rsidRPr="00A565FD">
        <w:rPr>
          <w:rFonts w:ascii="仿宋_GB2312" w:eastAsia="仿宋_GB2312" w:hAnsi="仿宋_GB2312" w:cs="仿宋_GB2312" w:hint="eastAsia"/>
          <w:kern w:val="0"/>
          <w:sz w:val="32"/>
          <w:szCs w:val="32"/>
        </w:rPr>
        <w:t>等内容。</w:t>
      </w:r>
    </w:p>
    <w:p w14:paraId="6F64BAFE" w14:textId="77777777" w:rsidR="002C54AC" w:rsidRPr="00A565FD" w:rsidRDefault="001727BC"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（2）关键技术指标依据</w:t>
      </w:r>
    </w:p>
    <w:p w14:paraId="0666888E" w14:textId="4DB235E0" w:rsidR="002C54AC" w:rsidRPr="00DF6E51" w:rsidRDefault="001727BC" w:rsidP="00271DFD">
      <w:pPr>
        <w:spacing w:line="550" w:lineRule="exact"/>
        <w:ind w:firstLineChars="200" w:firstLine="640"/>
        <w:rPr>
          <w:rFonts w:ascii="仿宋_GB2312" w:eastAsia="仿宋_GB2312" w:hAnsi="仿宋_GB2312" w:cs="仿宋_GB2312"/>
          <w:kern w:val="0"/>
          <w:sz w:val="32"/>
          <w:szCs w:val="32"/>
        </w:rPr>
      </w:pPr>
      <w:r w:rsidRPr="00DF6E51">
        <w:rPr>
          <w:rFonts w:ascii="仿宋_GB2312" w:eastAsia="仿宋_GB2312" w:hAnsi="仿宋_GB2312" w:cs="仿宋_GB2312" w:hint="eastAsia"/>
          <w:kern w:val="0"/>
          <w:sz w:val="32"/>
          <w:szCs w:val="32"/>
        </w:rPr>
        <w:t>4</w:t>
      </w:r>
      <w:r w:rsidRPr="00DF6E51">
        <w:rPr>
          <w:rFonts w:ascii="仿宋_GB2312" w:eastAsia="仿宋_GB2312" w:hAnsi="仿宋_GB2312" w:cs="仿宋_GB2312"/>
          <w:kern w:val="0"/>
          <w:sz w:val="32"/>
          <w:szCs w:val="32"/>
        </w:rPr>
        <w:t>.1</w:t>
      </w:r>
      <w:r w:rsidRPr="00DF6E51">
        <w:rPr>
          <w:rFonts w:ascii="仿宋_GB2312" w:eastAsia="仿宋_GB2312" w:hAnsi="仿宋_GB2312" w:cs="仿宋_GB2312" w:hint="eastAsia"/>
          <w:kern w:val="0"/>
          <w:sz w:val="32"/>
          <w:szCs w:val="32"/>
        </w:rPr>
        <w:t>本条采纳了</w:t>
      </w:r>
      <w:r w:rsidR="00855162" w:rsidRPr="00DF6E51">
        <w:rPr>
          <w:rFonts w:ascii="仿宋_GB2312" w:eastAsia="仿宋_GB2312" w:hAnsi="仿宋_GB2312" w:cs="仿宋_GB2312" w:hint="eastAsia"/>
          <w:kern w:val="0"/>
          <w:sz w:val="32"/>
          <w:szCs w:val="32"/>
        </w:rPr>
        <w:t>JT/T 1039</w:t>
      </w:r>
      <w:r w:rsidRPr="00DF6E51">
        <w:rPr>
          <w:rFonts w:ascii="仿宋_GB2312" w:eastAsia="仿宋_GB2312" w:hAnsi="仿宋_GB2312" w:cs="仿宋_GB2312" w:hint="eastAsia"/>
          <w:kern w:val="0"/>
          <w:sz w:val="32"/>
          <w:szCs w:val="32"/>
        </w:rPr>
        <w:t>《公路桥梁聚氨酯填充式伸缩装置》第5.2.3的规定。</w:t>
      </w:r>
      <w:r w:rsidR="00271DFD" w:rsidRPr="00DF6E51">
        <w:rPr>
          <w:rFonts w:ascii="仿宋_GB2312" w:eastAsia="仿宋_GB2312" w:hAnsi="仿宋_GB2312" w:cs="仿宋_GB2312" w:hint="eastAsia"/>
          <w:kern w:val="0"/>
          <w:sz w:val="32"/>
          <w:szCs w:val="32"/>
        </w:rPr>
        <w:t>高分子弹性材料作为无缝伸缩装置的主要填充材料，</w:t>
      </w:r>
      <w:r w:rsidR="00C83AF9" w:rsidRPr="00DF6E51">
        <w:rPr>
          <w:rFonts w:ascii="仿宋_GB2312" w:eastAsia="仿宋_GB2312" w:hAnsi="仿宋_GB2312" w:cs="仿宋_GB2312" w:hint="eastAsia"/>
          <w:kern w:val="0"/>
          <w:sz w:val="32"/>
          <w:szCs w:val="32"/>
        </w:rPr>
        <w:t>需长期承受车辆轮胎摩擦及复杂户外环境的侵蚀</w:t>
      </w:r>
      <w:r w:rsidR="00271DFD" w:rsidRPr="00DF6E51">
        <w:rPr>
          <w:rFonts w:ascii="仿宋_GB2312" w:eastAsia="仿宋_GB2312" w:hAnsi="仿宋_GB2312" w:cs="仿宋_GB2312" w:hint="eastAsia"/>
          <w:kern w:val="0"/>
          <w:sz w:val="32"/>
          <w:szCs w:val="32"/>
        </w:rPr>
        <w:t>，其中</w:t>
      </w:r>
      <w:r w:rsidRPr="00DF6E51">
        <w:rPr>
          <w:rFonts w:ascii="仿宋_GB2312" w:eastAsia="仿宋_GB2312" w:hAnsi="仿宋_GB2312" w:cs="仿宋_GB2312" w:hint="eastAsia"/>
          <w:kern w:val="0"/>
          <w:sz w:val="32"/>
          <w:szCs w:val="32"/>
        </w:rPr>
        <w:t>臭氧老化和热空气老化影响</w:t>
      </w:r>
      <w:r w:rsidR="00C83AF9" w:rsidRPr="00DF6E51">
        <w:rPr>
          <w:rFonts w:ascii="仿宋_GB2312" w:eastAsia="仿宋_GB2312" w:hAnsi="仿宋_GB2312" w:cs="仿宋_GB2312" w:hint="eastAsia"/>
          <w:kern w:val="0"/>
          <w:sz w:val="32"/>
          <w:szCs w:val="32"/>
        </w:rPr>
        <w:t>尤为显著</w:t>
      </w:r>
      <w:r w:rsidRPr="00DF6E51">
        <w:rPr>
          <w:rFonts w:ascii="仿宋_GB2312" w:eastAsia="仿宋_GB2312" w:hAnsi="仿宋_GB2312" w:cs="仿宋_GB2312" w:hint="eastAsia"/>
          <w:kern w:val="0"/>
          <w:sz w:val="32"/>
          <w:szCs w:val="32"/>
        </w:rPr>
        <w:t>，</w:t>
      </w:r>
      <w:r w:rsidR="00C83AF9" w:rsidRPr="00DF6E51">
        <w:rPr>
          <w:rFonts w:ascii="仿宋_GB2312" w:eastAsia="仿宋_GB2312" w:hAnsi="仿宋_GB2312" w:cs="仿宋_GB2312" w:hint="eastAsia"/>
          <w:kern w:val="0"/>
          <w:sz w:val="32"/>
          <w:szCs w:val="32"/>
        </w:rPr>
        <w:t>因此，同时</w:t>
      </w:r>
      <w:r w:rsidR="00271DFD" w:rsidRPr="00DF6E51">
        <w:rPr>
          <w:rFonts w:ascii="仿宋_GB2312" w:eastAsia="仿宋_GB2312" w:hAnsi="仿宋_GB2312" w:cs="仿宋_GB2312" w:hint="eastAsia"/>
          <w:kern w:val="0"/>
          <w:sz w:val="32"/>
          <w:szCs w:val="32"/>
        </w:rPr>
        <w:t>参考JT/T 1269《公路桥梁板式橡胶伸缩装置》第6.3.2的规定</w:t>
      </w:r>
      <w:r w:rsidR="00C83AF9" w:rsidRPr="00DF6E51">
        <w:rPr>
          <w:rFonts w:ascii="仿宋_GB2312" w:eastAsia="仿宋_GB2312" w:hAnsi="仿宋_GB2312" w:cs="仿宋_GB2312" w:hint="eastAsia"/>
          <w:kern w:val="0"/>
          <w:sz w:val="32"/>
          <w:szCs w:val="32"/>
        </w:rPr>
        <w:t>，</w:t>
      </w:r>
      <w:r w:rsidRPr="00DF6E51">
        <w:rPr>
          <w:rFonts w:ascii="仿宋_GB2312" w:eastAsia="仿宋_GB2312" w:hAnsi="仿宋_GB2312" w:cs="仿宋_GB2312" w:hint="eastAsia"/>
          <w:kern w:val="0"/>
          <w:sz w:val="32"/>
          <w:szCs w:val="32"/>
        </w:rPr>
        <w:t>将</w:t>
      </w:r>
      <w:r w:rsidR="00271DFD" w:rsidRPr="00DF6E51">
        <w:rPr>
          <w:rFonts w:ascii="仿宋_GB2312" w:eastAsia="仿宋_GB2312" w:hAnsi="仿宋_GB2312" w:cs="仿宋_GB2312" w:hint="eastAsia"/>
          <w:kern w:val="0"/>
          <w:sz w:val="32"/>
          <w:szCs w:val="32"/>
        </w:rPr>
        <w:t>耐磨耗性能、耐臭氧老化性能和耐热空气老化性能</w:t>
      </w:r>
      <w:r w:rsidRPr="00DF6E51">
        <w:rPr>
          <w:rFonts w:ascii="仿宋_GB2312" w:eastAsia="仿宋_GB2312" w:hAnsi="仿宋_GB2312" w:cs="仿宋_GB2312" w:hint="eastAsia"/>
          <w:kern w:val="0"/>
          <w:sz w:val="32"/>
          <w:szCs w:val="32"/>
        </w:rPr>
        <w:t>纳入条文。</w:t>
      </w:r>
    </w:p>
    <w:p w14:paraId="3D85A1FA" w14:textId="77777777" w:rsidR="002A5917" w:rsidRPr="00DF6E51" w:rsidRDefault="002A5917" w:rsidP="004D6B29">
      <w:pPr>
        <w:spacing w:line="550" w:lineRule="exact"/>
        <w:ind w:firstLineChars="200" w:firstLine="640"/>
        <w:rPr>
          <w:rFonts w:ascii="仿宋_GB2312" w:eastAsia="仿宋_GB2312" w:hAnsi="仿宋_GB2312" w:cs="仿宋_GB2312"/>
          <w:kern w:val="0"/>
          <w:sz w:val="32"/>
          <w:szCs w:val="32"/>
        </w:rPr>
      </w:pPr>
      <w:r w:rsidRPr="00DF6E51">
        <w:rPr>
          <w:rFonts w:ascii="仿宋_GB2312" w:eastAsia="仿宋_GB2312" w:hAnsi="仿宋_GB2312" w:cs="仿宋_GB2312" w:hint="eastAsia"/>
          <w:kern w:val="0"/>
          <w:sz w:val="32"/>
          <w:szCs w:val="32"/>
        </w:rPr>
        <w:t>作为无缝伸缩缝的填充或包覆材料，高分子弹性体直接暴露于路面最上层，需长期承受车轮磨损。对于分子结晶度差或硬度较低的弹性体，磨损速率较快；且表层一旦出现不光滑磨损，会进一步加剧磨损进程，导致上层胶层厚度逐渐</w:t>
      </w:r>
      <w:r w:rsidRPr="00DF6E51">
        <w:rPr>
          <w:rFonts w:ascii="仿宋_GB2312" w:eastAsia="仿宋_GB2312" w:hAnsi="仿宋_GB2312" w:cs="仿宋_GB2312" w:hint="eastAsia"/>
          <w:kern w:val="0"/>
          <w:sz w:val="32"/>
          <w:szCs w:val="32"/>
        </w:rPr>
        <w:lastRenderedPageBreak/>
        <w:t>减薄、出现凹陷。最终，弹性体可能开裂，内部钢结构暴露，危及行车安全。因此，为保障结构耐久性，本条文参照 JT/T 1269《公路桥梁板式橡胶伸缩装置》第 6.3.2 条的规定，对无缝伸缩装置主要填充材料的耐磨性能提出了要求。</w:t>
      </w:r>
    </w:p>
    <w:p w14:paraId="323BF25E" w14:textId="3BCCDEA1" w:rsidR="002C54AC" w:rsidRPr="00DF6E51" w:rsidRDefault="001727BC" w:rsidP="004D6B29">
      <w:pPr>
        <w:spacing w:line="550" w:lineRule="exact"/>
        <w:ind w:firstLineChars="200" w:firstLine="640"/>
        <w:rPr>
          <w:rFonts w:ascii="仿宋_GB2312" w:eastAsia="仿宋_GB2312" w:hAnsi="仿宋_GB2312" w:cs="仿宋_GB2312"/>
          <w:kern w:val="0"/>
          <w:sz w:val="32"/>
          <w:szCs w:val="32"/>
        </w:rPr>
      </w:pPr>
      <w:r w:rsidRPr="00DF6E51">
        <w:rPr>
          <w:rFonts w:ascii="仿宋_GB2312" w:eastAsia="仿宋_GB2312" w:hAnsi="仿宋_GB2312" w:cs="仿宋_GB2312" w:hint="eastAsia"/>
          <w:kern w:val="0"/>
          <w:sz w:val="32"/>
          <w:szCs w:val="32"/>
        </w:rPr>
        <w:t>臭氧老化测试是一种重要的材料性能测试方法，它通过模拟自然环境中的臭氧条件，加速材料的老化过程，从而评估材料在实际使用条件下的耐久性和稳定性。空气中的臭氧分子会与一些弹性体材料中的双键发生化学反应导致分子链断裂，使得高分子弹性体发黄、开裂，并且各项力学性能下降，因此需要对高分子弹性体进行臭氧老化实验。表</w:t>
      </w:r>
      <w:r w:rsidRPr="00DF6E51">
        <w:rPr>
          <w:rFonts w:ascii="仿宋_GB2312" w:eastAsia="仿宋_GB2312" w:hAnsi="仿宋_GB2312" w:cs="仿宋_GB2312"/>
          <w:kern w:val="0"/>
          <w:sz w:val="32"/>
          <w:szCs w:val="32"/>
        </w:rPr>
        <w:t>1</w:t>
      </w:r>
      <w:r w:rsidRPr="00DF6E51">
        <w:rPr>
          <w:rFonts w:ascii="仿宋_GB2312" w:eastAsia="仿宋_GB2312" w:hAnsi="仿宋_GB2312" w:cs="仿宋_GB2312" w:hint="eastAsia"/>
          <w:kern w:val="0"/>
          <w:sz w:val="32"/>
          <w:szCs w:val="32"/>
        </w:rPr>
        <w:t>中耐臭氧老化要求参照</w:t>
      </w:r>
      <w:r w:rsidR="00264A97" w:rsidRPr="00DF6E51">
        <w:rPr>
          <w:rFonts w:ascii="仿宋_GB2312" w:eastAsia="仿宋_GB2312" w:hAnsi="仿宋_GB2312" w:cs="仿宋_GB2312" w:hint="eastAsia"/>
          <w:kern w:val="0"/>
          <w:sz w:val="32"/>
          <w:szCs w:val="32"/>
        </w:rPr>
        <w:t>JT/T 1269</w:t>
      </w:r>
      <w:r w:rsidRPr="00DF6E51">
        <w:rPr>
          <w:rFonts w:ascii="仿宋_GB2312" w:eastAsia="仿宋_GB2312" w:hAnsi="仿宋_GB2312" w:cs="仿宋_GB2312" w:hint="eastAsia"/>
          <w:kern w:val="0"/>
          <w:sz w:val="32"/>
          <w:szCs w:val="32"/>
        </w:rPr>
        <w:t>《公路桥梁板式橡胶伸缩装置》第6.3.2规定。</w:t>
      </w:r>
    </w:p>
    <w:p w14:paraId="14C6CDF9" w14:textId="77777777" w:rsidR="003A288C" w:rsidRPr="00DF6E51" w:rsidRDefault="003A288C" w:rsidP="00A55C2F">
      <w:pPr>
        <w:spacing w:line="550" w:lineRule="exact"/>
        <w:ind w:firstLineChars="200" w:firstLine="640"/>
        <w:rPr>
          <w:rFonts w:ascii="仿宋_GB2312" w:eastAsia="仿宋_GB2312" w:hAnsi="仿宋_GB2312" w:cs="仿宋_GB2312"/>
          <w:kern w:val="0"/>
          <w:sz w:val="32"/>
          <w:szCs w:val="32"/>
        </w:rPr>
      </w:pPr>
      <w:r w:rsidRPr="00DF6E51">
        <w:rPr>
          <w:rFonts w:ascii="仿宋_GB2312" w:eastAsia="仿宋_GB2312" w:hAnsi="仿宋_GB2312" w:cs="仿宋_GB2312" w:hint="eastAsia"/>
          <w:kern w:val="0"/>
          <w:sz w:val="32"/>
          <w:szCs w:val="32"/>
        </w:rPr>
        <w:t>在高温环境下，高分子弹性体易发生热降解。温度升高加剧高分子链热运动，导致弱化学键断裂、分子量下降，进而降低材料的力学性能。氧气参与下的氧化反应会进一步加速该过程，致使材料表面龟裂、硬化，拉伸强度与伸长率显著下降。因此，为保障其长期服役性能，本条文参照 JT/T 1269《公路桥梁板式橡胶伸缩装置》第 6.3.2 条的规定，对无缝伸缩装置主要填充材料的耐热空气老化性能提出了要求。</w:t>
      </w:r>
    </w:p>
    <w:p w14:paraId="0FA5FB34" w14:textId="77777777" w:rsidR="006C308D" w:rsidRPr="006C308D" w:rsidRDefault="006C308D" w:rsidP="006C308D">
      <w:pPr>
        <w:spacing w:line="550" w:lineRule="exact"/>
        <w:ind w:firstLineChars="200" w:firstLine="640"/>
        <w:rPr>
          <w:rFonts w:ascii="仿宋_GB2312" w:eastAsia="仿宋_GB2312" w:hAnsi="仿宋_GB2312" w:cs="仿宋_GB2312"/>
          <w:kern w:val="0"/>
          <w:sz w:val="32"/>
          <w:szCs w:val="32"/>
        </w:rPr>
      </w:pPr>
      <w:r w:rsidRPr="006C308D">
        <w:rPr>
          <w:rFonts w:ascii="仿宋_GB2312" w:eastAsia="仿宋_GB2312" w:hAnsi="仿宋_GB2312" w:cs="仿宋_GB2312"/>
          <w:kern w:val="0"/>
          <w:sz w:val="32"/>
          <w:szCs w:val="32"/>
        </w:rPr>
        <w:t>4.2.1</w:t>
      </w:r>
      <w:r w:rsidRPr="006C308D">
        <w:rPr>
          <w:rFonts w:ascii="仿宋_GB2312" w:eastAsia="仿宋_GB2312" w:hAnsi="仿宋_GB2312" w:cs="仿宋_GB2312" w:hint="eastAsia"/>
          <w:kern w:val="0"/>
          <w:sz w:val="32"/>
          <w:szCs w:val="32"/>
        </w:rPr>
        <w:t>中小跨径桥梁弹性体无缝伸缩缝按结构形式分为现浇填充式和预制装配式，其中现浇填充式无缝伸缩装置已有行业标准J</w:t>
      </w:r>
      <w:r w:rsidRPr="006C308D">
        <w:rPr>
          <w:rFonts w:ascii="仿宋_GB2312" w:eastAsia="仿宋_GB2312" w:hAnsi="仿宋_GB2312" w:cs="仿宋_GB2312"/>
          <w:kern w:val="0"/>
          <w:sz w:val="32"/>
          <w:szCs w:val="32"/>
        </w:rPr>
        <w:t>T/T 1039</w:t>
      </w:r>
      <w:r w:rsidRPr="006C308D">
        <w:rPr>
          <w:rFonts w:ascii="仿宋_GB2312" w:eastAsia="仿宋_GB2312" w:hAnsi="仿宋_GB2312" w:cs="仿宋_GB2312" w:hint="eastAsia"/>
          <w:kern w:val="0"/>
          <w:sz w:val="32"/>
          <w:szCs w:val="32"/>
        </w:rPr>
        <w:t>《公路桥梁聚氨酯填充式伸缩装置》，预制装配式无缝伸缩装置暂无相关标准。</w:t>
      </w:r>
    </w:p>
    <w:p w14:paraId="6DA2B442" w14:textId="29AFA2E7" w:rsidR="006C308D" w:rsidRDefault="006C308D" w:rsidP="006C308D">
      <w:pPr>
        <w:spacing w:line="550" w:lineRule="exact"/>
        <w:ind w:firstLineChars="200" w:firstLine="640"/>
        <w:rPr>
          <w:rFonts w:ascii="仿宋_GB2312" w:eastAsia="仿宋_GB2312" w:hAnsi="仿宋_GB2312" w:cs="仿宋_GB2312"/>
          <w:kern w:val="0"/>
          <w:sz w:val="32"/>
          <w:szCs w:val="32"/>
        </w:rPr>
      </w:pPr>
      <w:r w:rsidRPr="006C308D">
        <w:rPr>
          <w:rFonts w:ascii="仿宋_GB2312" w:eastAsia="仿宋_GB2312" w:hAnsi="仿宋_GB2312" w:cs="仿宋_GB2312" w:hint="eastAsia"/>
          <w:kern w:val="0"/>
          <w:sz w:val="32"/>
          <w:szCs w:val="32"/>
        </w:rPr>
        <w:t>图1、图2示意出浇填充式无缝伸缩装置和预制装配式</w:t>
      </w:r>
      <w:r w:rsidRPr="006C308D">
        <w:rPr>
          <w:rFonts w:ascii="仿宋_GB2312" w:eastAsia="仿宋_GB2312" w:hAnsi="仿宋_GB2312" w:cs="仿宋_GB2312" w:hint="eastAsia"/>
          <w:kern w:val="0"/>
          <w:sz w:val="32"/>
          <w:szCs w:val="32"/>
        </w:rPr>
        <w:lastRenderedPageBreak/>
        <w:t>无缝伸缩装置的结构，各构件及槽口详细尺寸应根据弹性体无缝伸缩装置的设计拟定。弹性体无缝伸缩缝的槽口深度一般可取20</w:t>
      </w:r>
      <w:r w:rsidR="00F02686" w:rsidRPr="00F02686">
        <w:rPr>
          <w:rFonts w:eastAsia="仿宋_GB2312"/>
          <w:sz w:val="32"/>
          <w:szCs w:val="36"/>
        </w:rPr>
        <w:t>~</w:t>
      </w:r>
      <w:r w:rsidRPr="006C308D">
        <w:rPr>
          <w:rFonts w:ascii="仿宋_GB2312" w:eastAsia="仿宋_GB2312" w:hAnsi="仿宋_GB2312" w:cs="仿宋_GB2312" w:hint="eastAsia"/>
          <w:kern w:val="0"/>
          <w:sz w:val="32"/>
          <w:szCs w:val="32"/>
        </w:rPr>
        <w:t>30cm，弹性体长度及槽口总宽度可按下表选取，预制装配式无缝伸缩装置的后浇带宽度一般可取10~20cm。</w:t>
      </w:r>
    </w:p>
    <w:p w14:paraId="11FB9D10" w14:textId="3DD17915" w:rsidR="006C308D" w:rsidRPr="006C308D" w:rsidRDefault="00F02686" w:rsidP="00F02686">
      <w:pPr>
        <w:spacing w:line="550" w:lineRule="exact"/>
        <w:jc w:val="center"/>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表1</w:t>
      </w:r>
      <w:r>
        <w:rPr>
          <w:rFonts w:ascii="仿宋_GB2312" w:eastAsia="仿宋_GB2312" w:hAnsi="仿宋_GB2312" w:cs="仿宋_GB2312"/>
          <w:kern w:val="0"/>
          <w:sz w:val="32"/>
          <w:szCs w:val="32"/>
        </w:rPr>
        <w:t xml:space="preserve"> </w:t>
      </w:r>
      <w:r>
        <w:rPr>
          <w:rFonts w:ascii="仿宋_GB2312" w:eastAsia="仿宋_GB2312" w:hAnsi="仿宋_GB2312" w:cs="仿宋_GB2312" w:hint="eastAsia"/>
          <w:kern w:val="0"/>
          <w:sz w:val="32"/>
          <w:szCs w:val="32"/>
        </w:rPr>
        <w:t>槽口宽度与弹性体长度选取表</w:t>
      </w:r>
    </w:p>
    <w:tbl>
      <w:tblPr>
        <w:tblW w:w="8468"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762"/>
        <w:gridCol w:w="2329"/>
        <w:gridCol w:w="2045"/>
        <w:gridCol w:w="2332"/>
      </w:tblGrid>
      <w:tr w:rsidR="006C308D" w:rsidRPr="00F02686" w14:paraId="02DB3241" w14:textId="77777777" w:rsidTr="00F02686">
        <w:trPr>
          <w:trHeight w:val="168"/>
          <w:jc w:val="center"/>
        </w:trPr>
        <w:tc>
          <w:tcPr>
            <w:tcW w:w="1762" w:type="dxa"/>
            <w:shd w:val="clear" w:color="auto" w:fill="auto"/>
            <w:vAlign w:val="center"/>
          </w:tcPr>
          <w:p w14:paraId="15EA34ED" w14:textId="77777777" w:rsidR="006C308D" w:rsidRPr="00F02686" w:rsidRDefault="006C308D" w:rsidP="00F02686">
            <w:pPr>
              <w:pStyle w:val="aa"/>
              <w:rPr>
                <w:rFonts w:ascii="仿宋_GB2312" w:eastAsia="仿宋_GB2312"/>
                <w:sz w:val="24"/>
                <w:szCs w:val="28"/>
              </w:rPr>
            </w:pPr>
            <w:r w:rsidRPr="00F02686">
              <w:rPr>
                <w:rFonts w:ascii="仿宋_GB2312" w:eastAsia="仿宋_GB2312" w:hint="eastAsia"/>
                <w:sz w:val="24"/>
                <w:szCs w:val="28"/>
              </w:rPr>
              <w:t>型号</w:t>
            </w:r>
          </w:p>
        </w:tc>
        <w:tc>
          <w:tcPr>
            <w:tcW w:w="2329" w:type="dxa"/>
            <w:shd w:val="clear" w:color="auto" w:fill="auto"/>
            <w:vAlign w:val="center"/>
          </w:tcPr>
          <w:p w14:paraId="54FD1FC5" w14:textId="77777777" w:rsidR="006C308D" w:rsidRPr="00F02686" w:rsidRDefault="006C308D" w:rsidP="00F02686">
            <w:pPr>
              <w:pStyle w:val="aa"/>
              <w:rPr>
                <w:rFonts w:ascii="仿宋_GB2312" w:eastAsia="仿宋_GB2312"/>
                <w:sz w:val="24"/>
                <w:szCs w:val="28"/>
              </w:rPr>
            </w:pPr>
            <w:r w:rsidRPr="00F02686">
              <w:rPr>
                <w:rFonts w:ascii="仿宋_GB2312" w:eastAsia="仿宋_GB2312" w:hint="eastAsia"/>
                <w:sz w:val="24"/>
                <w:szCs w:val="28"/>
              </w:rPr>
              <w:t>槽口总宽度</w:t>
            </w:r>
          </w:p>
          <w:p w14:paraId="0DB8A0D6" w14:textId="77777777" w:rsidR="006C308D" w:rsidRPr="00F02686" w:rsidRDefault="006C308D" w:rsidP="00F02686">
            <w:pPr>
              <w:pStyle w:val="aa"/>
              <w:rPr>
                <w:rFonts w:ascii="仿宋_GB2312" w:eastAsia="仿宋_GB2312"/>
                <w:sz w:val="24"/>
                <w:szCs w:val="28"/>
              </w:rPr>
            </w:pPr>
            <w:r w:rsidRPr="00F02686">
              <w:rPr>
                <w:rFonts w:ascii="仿宋_GB2312" w:eastAsia="仿宋_GB2312" w:hint="eastAsia"/>
                <w:sz w:val="24"/>
                <w:szCs w:val="28"/>
              </w:rPr>
              <w:t>mm</w:t>
            </w:r>
          </w:p>
        </w:tc>
        <w:tc>
          <w:tcPr>
            <w:tcW w:w="2045" w:type="dxa"/>
            <w:shd w:val="clear" w:color="auto" w:fill="auto"/>
            <w:vAlign w:val="center"/>
          </w:tcPr>
          <w:p w14:paraId="7EFEE42A" w14:textId="77777777" w:rsidR="006C308D" w:rsidRPr="00F02686" w:rsidRDefault="006C308D" w:rsidP="00F02686">
            <w:pPr>
              <w:pStyle w:val="aa"/>
              <w:rPr>
                <w:rFonts w:ascii="仿宋_GB2312" w:eastAsia="仿宋_GB2312"/>
                <w:sz w:val="24"/>
                <w:szCs w:val="28"/>
              </w:rPr>
            </w:pPr>
            <w:r w:rsidRPr="00F02686">
              <w:rPr>
                <w:rFonts w:ascii="仿宋_GB2312" w:eastAsia="仿宋_GB2312" w:hint="eastAsia"/>
                <w:sz w:val="24"/>
                <w:szCs w:val="28"/>
              </w:rPr>
              <w:t>现浇弹性体长度</w:t>
            </w:r>
          </w:p>
          <w:p w14:paraId="138428D4" w14:textId="77777777" w:rsidR="006C308D" w:rsidRPr="00F02686" w:rsidRDefault="006C308D" w:rsidP="00F02686">
            <w:pPr>
              <w:pStyle w:val="aa"/>
              <w:rPr>
                <w:rFonts w:ascii="仿宋_GB2312" w:eastAsia="仿宋_GB2312"/>
                <w:sz w:val="24"/>
                <w:szCs w:val="28"/>
              </w:rPr>
            </w:pPr>
            <w:r w:rsidRPr="00F02686">
              <w:rPr>
                <w:rFonts w:ascii="仿宋_GB2312" w:eastAsia="仿宋_GB2312" w:hint="eastAsia"/>
                <w:sz w:val="24"/>
                <w:szCs w:val="28"/>
              </w:rPr>
              <w:t>mm</w:t>
            </w:r>
          </w:p>
        </w:tc>
        <w:tc>
          <w:tcPr>
            <w:tcW w:w="2332" w:type="dxa"/>
            <w:shd w:val="clear" w:color="auto" w:fill="auto"/>
          </w:tcPr>
          <w:p w14:paraId="501F135F" w14:textId="77777777" w:rsidR="006C308D" w:rsidRPr="00F02686" w:rsidRDefault="006C308D" w:rsidP="00F02686">
            <w:pPr>
              <w:pStyle w:val="aa"/>
              <w:rPr>
                <w:rFonts w:ascii="仿宋_GB2312" w:eastAsia="仿宋_GB2312"/>
                <w:sz w:val="24"/>
                <w:szCs w:val="28"/>
              </w:rPr>
            </w:pPr>
            <w:r w:rsidRPr="00F02686">
              <w:rPr>
                <w:rFonts w:ascii="仿宋_GB2312" w:eastAsia="仿宋_GB2312" w:hint="eastAsia"/>
                <w:sz w:val="24"/>
                <w:szCs w:val="28"/>
              </w:rPr>
              <w:t>预制弹性体长度</w:t>
            </w:r>
          </w:p>
          <w:p w14:paraId="533712DB" w14:textId="77777777" w:rsidR="006C308D" w:rsidRPr="00F02686" w:rsidRDefault="006C308D" w:rsidP="00F02686">
            <w:pPr>
              <w:pStyle w:val="aa"/>
              <w:rPr>
                <w:rFonts w:ascii="仿宋_GB2312" w:eastAsia="仿宋_GB2312"/>
                <w:sz w:val="24"/>
                <w:szCs w:val="28"/>
              </w:rPr>
            </w:pPr>
            <w:r w:rsidRPr="00F02686">
              <w:rPr>
                <w:rFonts w:ascii="仿宋_GB2312" w:eastAsia="仿宋_GB2312" w:hint="eastAsia"/>
                <w:sz w:val="24"/>
                <w:szCs w:val="28"/>
              </w:rPr>
              <w:t>mm</w:t>
            </w:r>
          </w:p>
        </w:tc>
      </w:tr>
      <w:tr w:rsidR="006C308D" w:rsidRPr="00F02686" w14:paraId="0C814ECD" w14:textId="77777777" w:rsidTr="00F02686">
        <w:trPr>
          <w:trHeight w:val="165"/>
          <w:jc w:val="center"/>
        </w:trPr>
        <w:tc>
          <w:tcPr>
            <w:tcW w:w="1762" w:type="dxa"/>
            <w:shd w:val="clear" w:color="auto" w:fill="auto"/>
            <w:vAlign w:val="center"/>
          </w:tcPr>
          <w:p w14:paraId="2E23A129" w14:textId="77777777" w:rsidR="006C308D" w:rsidRPr="00F02686" w:rsidRDefault="006C308D" w:rsidP="00F04CEF">
            <w:pPr>
              <w:pStyle w:val="aa"/>
              <w:rPr>
                <w:rFonts w:ascii="仿宋_GB2312" w:eastAsia="仿宋_GB2312"/>
                <w:sz w:val="24"/>
                <w:szCs w:val="28"/>
              </w:rPr>
            </w:pPr>
            <w:r w:rsidRPr="00F02686">
              <w:rPr>
                <w:rFonts w:ascii="仿宋_GB2312" w:eastAsia="仿宋_GB2312" w:hint="eastAsia"/>
                <w:sz w:val="24"/>
                <w:szCs w:val="28"/>
              </w:rPr>
              <w:t>W-40型</w:t>
            </w:r>
          </w:p>
        </w:tc>
        <w:tc>
          <w:tcPr>
            <w:tcW w:w="2329" w:type="dxa"/>
            <w:shd w:val="clear" w:color="auto" w:fill="auto"/>
            <w:vAlign w:val="center"/>
          </w:tcPr>
          <w:p w14:paraId="27EA688E" w14:textId="192C8706" w:rsidR="006C308D" w:rsidRPr="00F02686" w:rsidRDefault="006C308D" w:rsidP="00F04CEF">
            <w:pPr>
              <w:pStyle w:val="aa"/>
              <w:rPr>
                <w:rFonts w:ascii="仿宋_GB2312" w:eastAsia="仿宋_GB2312"/>
                <w:sz w:val="24"/>
                <w:szCs w:val="28"/>
              </w:rPr>
            </w:pPr>
            <w:r w:rsidRPr="00F02686">
              <w:rPr>
                <w:rFonts w:ascii="仿宋_GB2312" w:eastAsia="仿宋_GB2312" w:hint="eastAsia"/>
                <w:sz w:val="24"/>
                <w:szCs w:val="28"/>
              </w:rPr>
              <w:t>450</w:t>
            </w:r>
            <w:r w:rsidR="00F02686" w:rsidRPr="00F02686">
              <w:rPr>
                <w:rFonts w:ascii="Times New Roman" w:eastAsia="仿宋_GB2312"/>
                <w:sz w:val="24"/>
                <w:szCs w:val="28"/>
              </w:rPr>
              <w:t>~</w:t>
            </w:r>
            <w:r w:rsidRPr="00F02686">
              <w:rPr>
                <w:rFonts w:ascii="仿宋_GB2312" w:eastAsia="仿宋_GB2312" w:hint="eastAsia"/>
                <w:sz w:val="24"/>
                <w:szCs w:val="28"/>
              </w:rPr>
              <w:t>650</w:t>
            </w:r>
          </w:p>
        </w:tc>
        <w:tc>
          <w:tcPr>
            <w:tcW w:w="2045" w:type="dxa"/>
            <w:shd w:val="clear" w:color="auto" w:fill="auto"/>
            <w:vAlign w:val="center"/>
          </w:tcPr>
          <w:p w14:paraId="66B9E514" w14:textId="77777777" w:rsidR="006C308D" w:rsidRPr="00F02686" w:rsidRDefault="006C308D" w:rsidP="00F04CEF">
            <w:pPr>
              <w:pStyle w:val="aa"/>
              <w:rPr>
                <w:rFonts w:ascii="仿宋_GB2312" w:eastAsia="仿宋_GB2312"/>
                <w:sz w:val="24"/>
                <w:szCs w:val="28"/>
              </w:rPr>
            </w:pPr>
            <w:r w:rsidRPr="00F02686">
              <w:rPr>
                <w:rFonts w:ascii="仿宋_GB2312" w:eastAsia="仿宋_GB2312" w:hint="eastAsia"/>
                <w:sz w:val="24"/>
                <w:szCs w:val="28"/>
              </w:rPr>
              <w:t>450</w:t>
            </w:r>
          </w:p>
        </w:tc>
        <w:tc>
          <w:tcPr>
            <w:tcW w:w="2332" w:type="dxa"/>
            <w:shd w:val="clear" w:color="auto" w:fill="auto"/>
          </w:tcPr>
          <w:p w14:paraId="049613C6" w14:textId="77777777" w:rsidR="006C308D" w:rsidRPr="00F02686" w:rsidRDefault="006C308D" w:rsidP="00F04CEF">
            <w:pPr>
              <w:pStyle w:val="aa"/>
              <w:rPr>
                <w:rFonts w:ascii="仿宋_GB2312" w:eastAsia="仿宋_GB2312"/>
                <w:sz w:val="24"/>
                <w:szCs w:val="28"/>
              </w:rPr>
            </w:pPr>
            <w:r w:rsidRPr="00F02686">
              <w:rPr>
                <w:rFonts w:ascii="仿宋_GB2312" w:eastAsia="仿宋_GB2312" w:hint="eastAsia"/>
                <w:sz w:val="24"/>
                <w:szCs w:val="28"/>
              </w:rPr>
              <w:t>350</w:t>
            </w:r>
          </w:p>
        </w:tc>
      </w:tr>
      <w:tr w:rsidR="006C308D" w:rsidRPr="00F02686" w14:paraId="502BC8E2" w14:textId="77777777" w:rsidTr="00F02686">
        <w:trPr>
          <w:trHeight w:val="161"/>
          <w:jc w:val="center"/>
        </w:trPr>
        <w:tc>
          <w:tcPr>
            <w:tcW w:w="1762" w:type="dxa"/>
            <w:shd w:val="clear" w:color="auto" w:fill="auto"/>
            <w:vAlign w:val="center"/>
          </w:tcPr>
          <w:p w14:paraId="57B8C6F8" w14:textId="77777777" w:rsidR="006C308D" w:rsidRPr="00F02686" w:rsidRDefault="006C308D" w:rsidP="00F04CEF">
            <w:pPr>
              <w:pStyle w:val="aa"/>
              <w:rPr>
                <w:rFonts w:ascii="仿宋_GB2312" w:eastAsia="仿宋_GB2312"/>
                <w:sz w:val="24"/>
                <w:szCs w:val="28"/>
              </w:rPr>
            </w:pPr>
            <w:r w:rsidRPr="00F02686">
              <w:rPr>
                <w:rFonts w:ascii="仿宋_GB2312" w:eastAsia="仿宋_GB2312" w:hint="eastAsia"/>
                <w:sz w:val="24"/>
                <w:szCs w:val="28"/>
              </w:rPr>
              <w:t>W-60型</w:t>
            </w:r>
          </w:p>
        </w:tc>
        <w:tc>
          <w:tcPr>
            <w:tcW w:w="2329" w:type="dxa"/>
            <w:shd w:val="clear" w:color="auto" w:fill="auto"/>
            <w:vAlign w:val="center"/>
          </w:tcPr>
          <w:p w14:paraId="66B5F048" w14:textId="00F650FD" w:rsidR="006C308D" w:rsidRPr="00F02686" w:rsidRDefault="006C308D" w:rsidP="00F04CEF">
            <w:pPr>
              <w:pStyle w:val="aa"/>
              <w:rPr>
                <w:rFonts w:ascii="仿宋_GB2312" w:eastAsia="仿宋_GB2312"/>
                <w:sz w:val="24"/>
                <w:szCs w:val="28"/>
              </w:rPr>
            </w:pPr>
            <w:r w:rsidRPr="00F02686">
              <w:rPr>
                <w:rFonts w:ascii="仿宋_GB2312" w:eastAsia="仿宋_GB2312" w:hint="eastAsia"/>
                <w:sz w:val="24"/>
                <w:szCs w:val="28"/>
              </w:rPr>
              <w:t>500</w:t>
            </w:r>
            <w:r w:rsidR="00F02686" w:rsidRPr="00F02686">
              <w:rPr>
                <w:rFonts w:ascii="Times New Roman" w:eastAsia="仿宋_GB2312"/>
                <w:sz w:val="24"/>
                <w:szCs w:val="28"/>
              </w:rPr>
              <w:t>~</w:t>
            </w:r>
            <w:r w:rsidRPr="00F02686">
              <w:rPr>
                <w:rFonts w:ascii="仿宋_GB2312" w:eastAsia="仿宋_GB2312" w:hint="eastAsia"/>
                <w:sz w:val="24"/>
                <w:szCs w:val="28"/>
              </w:rPr>
              <w:t>700</w:t>
            </w:r>
          </w:p>
        </w:tc>
        <w:tc>
          <w:tcPr>
            <w:tcW w:w="2045" w:type="dxa"/>
            <w:shd w:val="clear" w:color="auto" w:fill="auto"/>
            <w:vAlign w:val="center"/>
          </w:tcPr>
          <w:p w14:paraId="6CCFF257" w14:textId="77777777" w:rsidR="006C308D" w:rsidRPr="00F02686" w:rsidRDefault="006C308D" w:rsidP="00F04CEF">
            <w:pPr>
              <w:pStyle w:val="aa"/>
              <w:rPr>
                <w:rFonts w:ascii="仿宋_GB2312" w:eastAsia="仿宋_GB2312"/>
                <w:sz w:val="24"/>
                <w:szCs w:val="28"/>
              </w:rPr>
            </w:pPr>
            <w:r w:rsidRPr="00F02686">
              <w:rPr>
                <w:rFonts w:ascii="仿宋_GB2312" w:eastAsia="仿宋_GB2312" w:hint="eastAsia"/>
                <w:sz w:val="24"/>
                <w:szCs w:val="28"/>
              </w:rPr>
              <w:t>500</w:t>
            </w:r>
          </w:p>
        </w:tc>
        <w:tc>
          <w:tcPr>
            <w:tcW w:w="2332" w:type="dxa"/>
            <w:shd w:val="clear" w:color="auto" w:fill="auto"/>
          </w:tcPr>
          <w:p w14:paraId="0090DAF0" w14:textId="77777777" w:rsidR="006C308D" w:rsidRPr="00F02686" w:rsidRDefault="006C308D" w:rsidP="00F04CEF">
            <w:pPr>
              <w:pStyle w:val="aa"/>
              <w:rPr>
                <w:rFonts w:ascii="仿宋_GB2312" w:eastAsia="仿宋_GB2312"/>
                <w:sz w:val="24"/>
                <w:szCs w:val="28"/>
              </w:rPr>
            </w:pPr>
            <w:r w:rsidRPr="00F02686">
              <w:rPr>
                <w:rFonts w:ascii="仿宋_GB2312" w:eastAsia="仿宋_GB2312" w:hint="eastAsia"/>
                <w:sz w:val="24"/>
                <w:szCs w:val="28"/>
              </w:rPr>
              <w:t>400</w:t>
            </w:r>
          </w:p>
        </w:tc>
      </w:tr>
      <w:tr w:rsidR="006C308D" w:rsidRPr="00F02686" w14:paraId="40B7061C" w14:textId="77777777" w:rsidTr="00F02686">
        <w:trPr>
          <w:trHeight w:val="161"/>
          <w:jc w:val="center"/>
        </w:trPr>
        <w:tc>
          <w:tcPr>
            <w:tcW w:w="1762" w:type="dxa"/>
            <w:shd w:val="clear" w:color="auto" w:fill="auto"/>
            <w:vAlign w:val="center"/>
          </w:tcPr>
          <w:p w14:paraId="3AC65993" w14:textId="77777777" w:rsidR="006C308D" w:rsidRPr="00F02686" w:rsidRDefault="006C308D" w:rsidP="00F04CEF">
            <w:pPr>
              <w:pStyle w:val="aa"/>
              <w:rPr>
                <w:rFonts w:ascii="仿宋_GB2312" w:eastAsia="仿宋_GB2312"/>
                <w:sz w:val="24"/>
                <w:szCs w:val="28"/>
              </w:rPr>
            </w:pPr>
            <w:r w:rsidRPr="00F02686">
              <w:rPr>
                <w:rFonts w:ascii="仿宋_GB2312" w:eastAsia="仿宋_GB2312" w:hint="eastAsia"/>
                <w:sz w:val="24"/>
                <w:szCs w:val="28"/>
              </w:rPr>
              <w:t>W-80型</w:t>
            </w:r>
          </w:p>
        </w:tc>
        <w:tc>
          <w:tcPr>
            <w:tcW w:w="2329" w:type="dxa"/>
            <w:shd w:val="clear" w:color="auto" w:fill="auto"/>
            <w:vAlign w:val="center"/>
          </w:tcPr>
          <w:p w14:paraId="666728AD" w14:textId="01C52388" w:rsidR="006C308D" w:rsidRPr="00F02686" w:rsidRDefault="006C308D" w:rsidP="00F04CEF">
            <w:pPr>
              <w:pStyle w:val="aa"/>
              <w:rPr>
                <w:rFonts w:ascii="仿宋_GB2312" w:eastAsia="仿宋_GB2312"/>
                <w:sz w:val="24"/>
                <w:szCs w:val="28"/>
              </w:rPr>
            </w:pPr>
            <w:r w:rsidRPr="00F02686">
              <w:rPr>
                <w:rFonts w:ascii="仿宋_GB2312" w:eastAsia="仿宋_GB2312" w:hint="eastAsia"/>
                <w:sz w:val="24"/>
                <w:szCs w:val="28"/>
              </w:rPr>
              <w:t>600</w:t>
            </w:r>
            <w:r w:rsidR="00F02686" w:rsidRPr="00F02686">
              <w:rPr>
                <w:rFonts w:ascii="Times New Roman" w:eastAsia="仿宋_GB2312"/>
                <w:sz w:val="24"/>
                <w:szCs w:val="28"/>
              </w:rPr>
              <w:t>~</w:t>
            </w:r>
            <w:r w:rsidRPr="00F02686">
              <w:rPr>
                <w:rFonts w:ascii="仿宋_GB2312" w:eastAsia="仿宋_GB2312" w:hint="eastAsia"/>
                <w:sz w:val="24"/>
                <w:szCs w:val="28"/>
              </w:rPr>
              <w:t>800</w:t>
            </w:r>
          </w:p>
        </w:tc>
        <w:tc>
          <w:tcPr>
            <w:tcW w:w="2045" w:type="dxa"/>
            <w:shd w:val="clear" w:color="auto" w:fill="auto"/>
            <w:vAlign w:val="center"/>
          </w:tcPr>
          <w:p w14:paraId="1E90719B" w14:textId="77777777" w:rsidR="006C308D" w:rsidRPr="00F02686" w:rsidRDefault="006C308D" w:rsidP="00F04CEF">
            <w:pPr>
              <w:pStyle w:val="aa"/>
              <w:rPr>
                <w:rFonts w:ascii="仿宋_GB2312" w:eastAsia="仿宋_GB2312"/>
                <w:sz w:val="24"/>
                <w:szCs w:val="28"/>
              </w:rPr>
            </w:pPr>
            <w:r w:rsidRPr="00F02686">
              <w:rPr>
                <w:rFonts w:ascii="仿宋_GB2312" w:eastAsia="仿宋_GB2312" w:hint="eastAsia"/>
                <w:sz w:val="24"/>
                <w:szCs w:val="28"/>
              </w:rPr>
              <w:t>600</w:t>
            </w:r>
          </w:p>
        </w:tc>
        <w:tc>
          <w:tcPr>
            <w:tcW w:w="2332" w:type="dxa"/>
            <w:shd w:val="clear" w:color="auto" w:fill="auto"/>
          </w:tcPr>
          <w:p w14:paraId="26630B58" w14:textId="77777777" w:rsidR="006C308D" w:rsidRPr="00F02686" w:rsidRDefault="006C308D" w:rsidP="00F04CEF">
            <w:pPr>
              <w:pStyle w:val="aa"/>
              <w:rPr>
                <w:rFonts w:ascii="仿宋_GB2312" w:eastAsia="仿宋_GB2312"/>
                <w:sz w:val="24"/>
                <w:szCs w:val="28"/>
              </w:rPr>
            </w:pPr>
            <w:r w:rsidRPr="00F02686">
              <w:rPr>
                <w:rFonts w:ascii="仿宋_GB2312" w:eastAsia="仿宋_GB2312" w:hint="eastAsia"/>
                <w:sz w:val="24"/>
                <w:szCs w:val="28"/>
              </w:rPr>
              <w:t>500</w:t>
            </w:r>
          </w:p>
        </w:tc>
      </w:tr>
      <w:tr w:rsidR="006C308D" w:rsidRPr="00F02686" w14:paraId="0E97B803" w14:textId="77777777" w:rsidTr="00F02686">
        <w:trPr>
          <w:trHeight w:val="329"/>
          <w:jc w:val="center"/>
        </w:trPr>
        <w:tc>
          <w:tcPr>
            <w:tcW w:w="1762" w:type="dxa"/>
            <w:shd w:val="clear" w:color="auto" w:fill="auto"/>
            <w:vAlign w:val="center"/>
          </w:tcPr>
          <w:p w14:paraId="48724387" w14:textId="77777777" w:rsidR="006C308D" w:rsidRPr="00F02686" w:rsidRDefault="006C308D" w:rsidP="00F04CEF">
            <w:pPr>
              <w:pStyle w:val="aa"/>
              <w:rPr>
                <w:rFonts w:ascii="仿宋_GB2312" w:eastAsia="仿宋_GB2312"/>
                <w:sz w:val="24"/>
                <w:szCs w:val="28"/>
              </w:rPr>
            </w:pPr>
            <w:r w:rsidRPr="00F02686">
              <w:rPr>
                <w:rFonts w:ascii="仿宋_GB2312" w:eastAsia="仿宋_GB2312" w:hint="eastAsia"/>
                <w:sz w:val="24"/>
                <w:szCs w:val="28"/>
              </w:rPr>
              <w:t>W-120型</w:t>
            </w:r>
          </w:p>
        </w:tc>
        <w:tc>
          <w:tcPr>
            <w:tcW w:w="2329" w:type="dxa"/>
            <w:shd w:val="clear" w:color="auto" w:fill="auto"/>
            <w:vAlign w:val="center"/>
          </w:tcPr>
          <w:p w14:paraId="62956656" w14:textId="74156BBC" w:rsidR="006C308D" w:rsidRPr="00F02686" w:rsidRDefault="006C308D" w:rsidP="00F04CEF">
            <w:pPr>
              <w:pStyle w:val="aa"/>
              <w:rPr>
                <w:rFonts w:ascii="仿宋_GB2312" w:eastAsia="仿宋_GB2312"/>
                <w:sz w:val="24"/>
                <w:szCs w:val="28"/>
              </w:rPr>
            </w:pPr>
            <w:r w:rsidRPr="00F02686">
              <w:rPr>
                <w:rFonts w:ascii="仿宋_GB2312" w:eastAsia="仿宋_GB2312" w:hint="eastAsia"/>
                <w:sz w:val="24"/>
                <w:szCs w:val="28"/>
              </w:rPr>
              <w:t>750</w:t>
            </w:r>
            <w:r w:rsidR="00F02686" w:rsidRPr="00F02686">
              <w:rPr>
                <w:rFonts w:ascii="Times New Roman" w:eastAsia="仿宋_GB2312"/>
                <w:sz w:val="24"/>
                <w:szCs w:val="28"/>
              </w:rPr>
              <w:t>~</w:t>
            </w:r>
            <w:r w:rsidRPr="00F02686">
              <w:rPr>
                <w:rFonts w:ascii="仿宋_GB2312" w:eastAsia="仿宋_GB2312" w:hint="eastAsia"/>
                <w:sz w:val="24"/>
                <w:szCs w:val="28"/>
              </w:rPr>
              <w:t>950</w:t>
            </w:r>
          </w:p>
        </w:tc>
        <w:tc>
          <w:tcPr>
            <w:tcW w:w="2045" w:type="dxa"/>
            <w:shd w:val="clear" w:color="auto" w:fill="auto"/>
            <w:vAlign w:val="center"/>
          </w:tcPr>
          <w:p w14:paraId="1883D859" w14:textId="77777777" w:rsidR="006C308D" w:rsidRPr="00F02686" w:rsidRDefault="006C308D" w:rsidP="00F04CEF">
            <w:pPr>
              <w:pStyle w:val="aa"/>
              <w:rPr>
                <w:rFonts w:ascii="仿宋_GB2312" w:eastAsia="仿宋_GB2312"/>
                <w:sz w:val="24"/>
                <w:szCs w:val="28"/>
              </w:rPr>
            </w:pPr>
            <w:r w:rsidRPr="00F02686">
              <w:rPr>
                <w:rFonts w:ascii="仿宋_GB2312" w:eastAsia="仿宋_GB2312" w:hint="eastAsia"/>
                <w:sz w:val="24"/>
                <w:szCs w:val="28"/>
              </w:rPr>
              <w:t>750</w:t>
            </w:r>
          </w:p>
        </w:tc>
        <w:tc>
          <w:tcPr>
            <w:tcW w:w="2332" w:type="dxa"/>
            <w:shd w:val="clear" w:color="auto" w:fill="auto"/>
          </w:tcPr>
          <w:p w14:paraId="150F7F6A" w14:textId="77777777" w:rsidR="006C308D" w:rsidRPr="00F02686" w:rsidRDefault="006C308D" w:rsidP="00F04CEF">
            <w:pPr>
              <w:pStyle w:val="aa"/>
              <w:rPr>
                <w:rFonts w:ascii="仿宋_GB2312" w:eastAsia="仿宋_GB2312"/>
                <w:sz w:val="24"/>
                <w:szCs w:val="28"/>
              </w:rPr>
            </w:pPr>
            <w:r w:rsidRPr="00F02686">
              <w:rPr>
                <w:rFonts w:ascii="仿宋_GB2312" w:eastAsia="仿宋_GB2312" w:hint="eastAsia"/>
                <w:sz w:val="24"/>
                <w:szCs w:val="28"/>
              </w:rPr>
              <w:t>650</w:t>
            </w:r>
          </w:p>
        </w:tc>
      </w:tr>
      <w:tr w:rsidR="006C308D" w:rsidRPr="00F02686" w14:paraId="55C1E084" w14:textId="77777777" w:rsidTr="00F02686">
        <w:trPr>
          <w:trHeight w:val="32"/>
          <w:jc w:val="center"/>
        </w:trPr>
        <w:tc>
          <w:tcPr>
            <w:tcW w:w="1762" w:type="dxa"/>
            <w:shd w:val="clear" w:color="auto" w:fill="auto"/>
            <w:vAlign w:val="center"/>
          </w:tcPr>
          <w:p w14:paraId="6D7B0EE6" w14:textId="77777777" w:rsidR="006C308D" w:rsidRPr="00F02686" w:rsidRDefault="006C308D" w:rsidP="00F04CEF">
            <w:pPr>
              <w:pStyle w:val="aa"/>
              <w:rPr>
                <w:rFonts w:ascii="仿宋_GB2312" w:eastAsia="仿宋_GB2312"/>
                <w:sz w:val="24"/>
                <w:szCs w:val="28"/>
              </w:rPr>
            </w:pPr>
            <w:r w:rsidRPr="00F02686">
              <w:rPr>
                <w:rFonts w:ascii="仿宋_GB2312" w:eastAsia="仿宋_GB2312" w:hint="eastAsia"/>
                <w:sz w:val="24"/>
                <w:szCs w:val="28"/>
              </w:rPr>
              <w:t>W-160型</w:t>
            </w:r>
          </w:p>
        </w:tc>
        <w:tc>
          <w:tcPr>
            <w:tcW w:w="2329" w:type="dxa"/>
            <w:shd w:val="clear" w:color="auto" w:fill="auto"/>
            <w:vAlign w:val="center"/>
          </w:tcPr>
          <w:p w14:paraId="24F77628" w14:textId="350201D4" w:rsidR="006C308D" w:rsidRPr="00F02686" w:rsidRDefault="006C308D" w:rsidP="00F04CEF">
            <w:pPr>
              <w:pStyle w:val="aa"/>
              <w:rPr>
                <w:rFonts w:ascii="仿宋_GB2312" w:eastAsia="仿宋_GB2312"/>
                <w:sz w:val="24"/>
                <w:szCs w:val="28"/>
              </w:rPr>
            </w:pPr>
            <w:r w:rsidRPr="00F02686">
              <w:rPr>
                <w:rFonts w:ascii="仿宋_GB2312" w:eastAsia="仿宋_GB2312" w:hint="eastAsia"/>
                <w:sz w:val="24"/>
                <w:szCs w:val="28"/>
              </w:rPr>
              <w:t>900</w:t>
            </w:r>
            <w:r w:rsidR="00F02686" w:rsidRPr="00F02686">
              <w:rPr>
                <w:rFonts w:ascii="Times New Roman" w:eastAsia="仿宋_GB2312"/>
                <w:sz w:val="24"/>
                <w:szCs w:val="28"/>
              </w:rPr>
              <w:t>~</w:t>
            </w:r>
            <w:r w:rsidRPr="00F02686">
              <w:rPr>
                <w:rFonts w:ascii="仿宋_GB2312" w:eastAsia="仿宋_GB2312" w:hint="eastAsia"/>
                <w:sz w:val="24"/>
                <w:szCs w:val="28"/>
              </w:rPr>
              <w:t>1100</w:t>
            </w:r>
          </w:p>
        </w:tc>
        <w:tc>
          <w:tcPr>
            <w:tcW w:w="2045" w:type="dxa"/>
            <w:shd w:val="clear" w:color="auto" w:fill="auto"/>
            <w:vAlign w:val="center"/>
          </w:tcPr>
          <w:p w14:paraId="447CA5E3" w14:textId="77777777" w:rsidR="006C308D" w:rsidRPr="00F02686" w:rsidRDefault="006C308D" w:rsidP="00F04CEF">
            <w:pPr>
              <w:pStyle w:val="aa"/>
              <w:rPr>
                <w:rFonts w:ascii="仿宋_GB2312" w:eastAsia="仿宋_GB2312"/>
                <w:sz w:val="24"/>
                <w:szCs w:val="28"/>
              </w:rPr>
            </w:pPr>
            <w:r w:rsidRPr="00F02686">
              <w:rPr>
                <w:rFonts w:ascii="仿宋_GB2312" w:eastAsia="仿宋_GB2312" w:hint="eastAsia"/>
                <w:sz w:val="24"/>
                <w:szCs w:val="28"/>
              </w:rPr>
              <w:t>900</w:t>
            </w:r>
          </w:p>
        </w:tc>
        <w:tc>
          <w:tcPr>
            <w:tcW w:w="2332" w:type="dxa"/>
            <w:shd w:val="clear" w:color="auto" w:fill="auto"/>
          </w:tcPr>
          <w:p w14:paraId="7CF4C8A2" w14:textId="77777777" w:rsidR="006C308D" w:rsidRPr="00F02686" w:rsidRDefault="006C308D" w:rsidP="00F04CEF">
            <w:pPr>
              <w:pStyle w:val="aa"/>
              <w:rPr>
                <w:rFonts w:ascii="仿宋_GB2312" w:eastAsia="仿宋_GB2312"/>
                <w:sz w:val="24"/>
                <w:szCs w:val="28"/>
              </w:rPr>
            </w:pPr>
            <w:r w:rsidRPr="00F02686">
              <w:rPr>
                <w:rFonts w:ascii="仿宋_GB2312" w:eastAsia="仿宋_GB2312" w:hint="eastAsia"/>
                <w:sz w:val="24"/>
                <w:szCs w:val="28"/>
              </w:rPr>
              <w:t>800</w:t>
            </w:r>
          </w:p>
        </w:tc>
      </w:tr>
    </w:tbl>
    <w:p w14:paraId="3E54109A" w14:textId="09CF16ED" w:rsidR="00A55C2F" w:rsidRPr="00A565FD" w:rsidRDefault="006C308D" w:rsidP="00A55C2F">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4</w:t>
      </w:r>
      <w:r w:rsidRPr="00A565FD">
        <w:rPr>
          <w:rFonts w:ascii="仿宋_GB2312" w:eastAsia="仿宋_GB2312" w:hAnsi="仿宋_GB2312" w:cs="仿宋_GB2312"/>
          <w:kern w:val="0"/>
          <w:sz w:val="32"/>
          <w:szCs w:val="32"/>
        </w:rPr>
        <w:t>.2.2</w:t>
      </w:r>
      <w:r w:rsidRPr="00A565FD">
        <w:rPr>
          <w:rFonts w:ascii="仿宋_GB2312" w:eastAsia="仿宋_GB2312" w:hAnsi="仿宋_GB2312" w:cs="仿宋_GB2312" w:hint="eastAsia"/>
          <w:kern w:val="0"/>
          <w:sz w:val="32"/>
          <w:szCs w:val="32"/>
        </w:rPr>
        <w:t>为保证道路行车安全性及舒适性，依据JT/T</w:t>
      </w:r>
      <w:r w:rsidRPr="00A565FD">
        <w:rPr>
          <w:rFonts w:ascii="仿宋_GB2312" w:eastAsia="仿宋_GB2312" w:hAnsi="仿宋_GB2312" w:cs="仿宋_GB2312"/>
          <w:kern w:val="0"/>
          <w:sz w:val="32"/>
          <w:szCs w:val="32"/>
        </w:rPr>
        <w:t xml:space="preserve"> </w:t>
      </w:r>
      <w:r w:rsidRPr="00A565FD">
        <w:rPr>
          <w:rFonts w:ascii="仿宋_GB2312" w:eastAsia="仿宋_GB2312" w:hAnsi="仿宋_GB2312" w:cs="仿宋_GB2312" w:hint="eastAsia"/>
          <w:kern w:val="0"/>
          <w:sz w:val="32"/>
          <w:szCs w:val="32"/>
        </w:rPr>
        <w:t>1039《公路桥梁聚氨酯填充式伸缩装置》第5</w:t>
      </w:r>
      <w:r w:rsidRPr="00A565FD">
        <w:rPr>
          <w:rFonts w:ascii="仿宋_GB2312" w:eastAsia="仿宋_GB2312" w:hAnsi="仿宋_GB2312" w:cs="仿宋_GB2312"/>
          <w:kern w:val="0"/>
          <w:sz w:val="32"/>
          <w:szCs w:val="32"/>
        </w:rPr>
        <w:t>.4</w:t>
      </w:r>
      <w:r w:rsidRPr="00A565FD">
        <w:rPr>
          <w:rFonts w:ascii="仿宋_GB2312" w:eastAsia="仿宋_GB2312" w:hAnsi="仿宋_GB2312" w:cs="仿宋_GB2312" w:hint="eastAsia"/>
          <w:kern w:val="0"/>
          <w:sz w:val="32"/>
          <w:szCs w:val="32"/>
        </w:rPr>
        <w:t>及JT/T 327</w:t>
      </w:r>
      <w:r>
        <w:rPr>
          <w:rFonts w:ascii="仿宋_GB2312" w:eastAsia="仿宋_GB2312" w:hAnsi="仿宋_GB2312" w:cs="仿宋_GB2312" w:hint="eastAsia"/>
          <w:kern w:val="0"/>
          <w:sz w:val="32"/>
          <w:szCs w:val="32"/>
        </w:rPr>
        <w:t>《</w:t>
      </w:r>
      <w:r w:rsidRPr="00A565FD">
        <w:rPr>
          <w:rFonts w:ascii="仿宋_GB2312" w:eastAsia="仿宋_GB2312" w:hAnsi="仿宋_GB2312" w:cs="仿宋_GB2312" w:hint="eastAsia"/>
          <w:kern w:val="0"/>
          <w:sz w:val="32"/>
          <w:szCs w:val="32"/>
        </w:rPr>
        <w:t>公路桥梁伸缩装置通用技术条件》第5.1.1，制定本条规定。依据GB</w:t>
      </w:r>
      <w:r w:rsidRPr="00A565FD">
        <w:rPr>
          <w:rFonts w:ascii="仿宋_GB2312" w:eastAsia="仿宋_GB2312" w:hAnsi="仿宋_GB2312" w:cs="仿宋_GB2312"/>
          <w:kern w:val="0"/>
          <w:sz w:val="32"/>
          <w:szCs w:val="32"/>
        </w:rPr>
        <w:t>/</w:t>
      </w:r>
      <w:r w:rsidRPr="00A565FD">
        <w:rPr>
          <w:rFonts w:ascii="仿宋_GB2312" w:eastAsia="仿宋_GB2312" w:hAnsi="仿宋_GB2312" w:cs="仿宋_GB2312" w:hint="eastAsia"/>
          <w:kern w:val="0"/>
          <w:sz w:val="32"/>
          <w:szCs w:val="32"/>
        </w:rPr>
        <w:t>T 38387《桥梁橡胶降噪伸缩装置》第4</w:t>
      </w:r>
      <w:r w:rsidRPr="00A565FD">
        <w:rPr>
          <w:rFonts w:ascii="仿宋_GB2312" w:eastAsia="仿宋_GB2312" w:hAnsi="仿宋_GB2312" w:cs="仿宋_GB2312"/>
          <w:kern w:val="0"/>
          <w:sz w:val="32"/>
          <w:szCs w:val="32"/>
        </w:rPr>
        <w:t>.1.6</w:t>
      </w:r>
      <w:r w:rsidRPr="00A565FD">
        <w:rPr>
          <w:rFonts w:ascii="仿宋_GB2312" w:eastAsia="仿宋_GB2312" w:hAnsi="仿宋_GB2312" w:cs="仿宋_GB2312" w:hint="eastAsia"/>
          <w:kern w:val="0"/>
          <w:sz w:val="32"/>
          <w:szCs w:val="32"/>
        </w:rPr>
        <w:t>及JT</w:t>
      </w:r>
      <w:r w:rsidRPr="00A565FD">
        <w:rPr>
          <w:rFonts w:ascii="仿宋_GB2312" w:eastAsia="仿宋_GB2312" w:hAnsi="仿宋_GB2312" w:cs="仿宋_GB2312"/>
          <w:kern w:val="0"/>
          <w:sz w:val="32"/>
          <w:szCs w:val="32"/>
        </w:rPr>
        <w:t>/</w:t>
      </w:r>
      <w:r w:rsidRPr="00A565FD">
        <w:rPr>
          <w:rFonts w:ascii="仿宋_GB2312" w:eastAsia="仿宋_GB2312" w:hAnsi="仿宋_GB2312" w:cs="仿宋_GB2312" w:hint="eastAsia"/>
          <w:kern w:val="0"/>
          <w:sz w:val="32"/>
          <w:szCs w:val="32"/>
        </w:rPr>
        <w:t>T</w:t>
      </w:r>
      <w:r w:rsidRPr="00A565FD">
        <w:rPr>
          <w:rFonts w:ascii="仿宋_GB2312" w:eastAsia="仿宋_GB2312" w:hAnsi="仿宋_GB2312" w:cs="仿宋_GB2312"/>
          <w:kern w:val="0"/>
          <w:sz w:val="32"/>
          <w:szCs w:val="32"/>
        </w:rPr>
        <w:t xml:space="preserve"> </w:t>
      </w:r>
      <w:r w:rsidRPr="00A565FD">
        <w:rPr>
          <w:rFonts w:ascii="仿宋_GB2312" w:eastAsia="仿宋_GB2312" w:hAnsi="仿宋_GB2312" w:cs="仿宋_GB2312" w:hint="eastAsia"/>
          <w:kern w:val="0"/>
          <w:sz w:val="32"/>
          <w:szCs w:val="32"/>
        </w:rPr>
        <w:t>1269《公路桥梁板式橡胶伸缩装置》第6</w:t>
      </w:r>
      <w:r w:rsidRPr="00A565FD">
        <w:rPr>
          <w:rFonts w:ascii="仿宋_GB2312" w:eastAsia="仿宋_GB2312" w:hAnsi="仿宋_GB2312" w:cs="仿宋_GB2312"/>
          <w:kern w:val="0"/>
          <w:sz w:val="32"/>
          <w:szCs w:val="32"/>
        </w:rPr>
        <w:t>.1.2</w:t>
      </w:r>
      <w:r w:rsidRPr="00A565FD">
        <w:rPr>
          <w:rFonts w:ascii="仿宋_GB2312" w:eastAsia="仿宋_GB2312" w:hAnsi="仿宋_GB2312" w:cs="仿宋_GB2312" w:hint="eastAsia"/>
          <w:kern w:val="0"/>
          <w:sz w:val="32"/>
          <w:szCs w:val="32"/>
        </w:rPr>
        <w:t>，对伸缩装置的噪声进行了规定。</w:t>
      </w:r>
    </w:p>
    <w:p w14:paraId="3A0DAE93" w14:textId="78E72ACB" w:rsidR="00A55C2F" w:rsidRPr="00A565FD" w:rsidRDefault="00A55C2F" w:rsidP="00A55C2F">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kern w:val="0"/>
          <w:sz w:val="32"/>
          <w:szCs w:val="32"/>
        </w:rPr>
        <w:t>4.2.3</w:t>
      </w:r>
      <w:r w:rsidRPr="00A565FD">
        <w:rPr>
          <w:rFonts w:ascii="仿宋_GB2312" w:eastAsia="仿宋_GB2312" w:hAnsi="仿宋_GB2312" w:cs="仿宋_GB2312" w:hint="eastAsia"/>
          <w:kern w:val="0"/>
          <w:sz w:val="32"/>
          <w:szCs w:val="32"/>
        </w:rPr>
        <w:t>依据</w:t>
      </w:r>
      <w:r w:rsidR="00264A97" w:rsidRPr="00A565FD">
        <w:rPr>
          <w:rFonts w:ascii="仿宋_GB2312" w:eastAsia="仿宋_GB2312" w:hAnsi="仿宋_GB2312" w:cs="仿宋_GB2312" w:hint="eastAsia"/>
          <w:kern w:val="0"/>
          <w:sz w:val="32"/>
          <w:szCs w:val="32"/>
        </w:rPr>
        <w:t>JT</w:t>
      </w:r>
      <w:r w:rsidR="00264A97" w:rsidRPr="00A565FD">
        <w:rPr>
          <w:rFonts w:ascii="仿宋_GB2312" w:eastAsia="仿宋_GB2312" w:hAnsi="仿宋_GB2312" w:cs="仿宋_GB2312"/>
          <w:kern w:val="0"/>
          <w:sz w:val="32"/>
          <w:szCs w:val="32"/>
        </w:rPr>
        <w:t>/</w:t>
      </w:r>
      <w:r w:rsidR="00264A97" w:rsidRPr="00A565FD">
        <w:rPr>
          <w:rFonts w:ascii="仿宋_GB2312" w:eastAsia="仿宋_GB2312" w:hAnsi="仿宋_GB2312" w:cs="仿宋_GB2312" w:hint="eastAsia"/>
          <w:kern w:val="0"/>
          <w:sz w:val="32"/>
          <w:szCs w:val="32"/>
        </w:rPr>
        <w:t>T</w:t>
      </w:r>
      <w:r w:rsidR="00264A97" w:rsidRPr="00A565FD">
        <w:rPr>
          <w:rFonts w:ascii="仿宋_GB2312" w:eastAsia="仿宋_GB2312" w:hAnsi="仿宋_GB2312" w:cs="仿宋_GB2312"/>
          <w:kern w:val="0"/>
          <w:sz w:val="32"/>
          <w:szCs w:val="32"/>
        </w:rPr>
        <w:t xml:space="preserve"> </w:t>
      </w:r>
      <w:r w:rsidR="00264A97" w:rsidRPr="00A565FD">
        <w:rPr>
          <w:rFonts w:ascii="仿宋_GB2312" w:eastAsia="仿宋_GB2312" w:hAnsi="仿宋_GB2312" w:cs="仿宋_GB2312" w:hint="eastAsia"/>
          <w:kern w:val="0"/>
          <w:sz w:val="32"/>
          <w:szCs w:val="32"/>
        </w:rPr>
        <w:t>1039</w:t>
      </w:r>
      <w:r w:rsidR="00264A97">
        <w:rPr>
          <w:rFonts w:ascii="仿宋_GB2312" w:eastAsia="仿宋_GB2312" w:hAnsi="仿宋_GB2312" w:cs="仿宋_GB2312" w:hint="eastAsia"/>
          <w:kern w:val="0"/>
          <w:sz w:val="32"/>
          <w:szCs w:val="32"/>
        </w:rPr>
        <w:t>《</w:t>
      </w:r>
      <w:r w:rsidRPr="00A565FD">
        <w:rPr>
          <w:rFonts w:ascii="仿宋_GB2312" w:eastAsia="仿宋_GB2312" w:hAnsi="仿宋_GB2312" w:cs="仿宋_GB2312" w:hint="eastAsia"/>
          <w:kern w:val="0"/>
          <w:sz w:val="32"/>
          <w:szCs w:val="32"/>
        </w:rPr>
        <w:t>公路桥梁聚氨酯填充式伸缩装置》第6</w:t>
      </w:r>
      <w:r w:rsidRPr="00A565FD">
        <w:rPr>
          <w:rFonts w:ascii="仿宋_GB2312" w:eastAsia="仿宋_GB2312" w:hAnsi="仿宋_GB2312" w:cs="仿宋_GB2312"/>
          <w:kern w:val="0"/>
          <w:sz w:val="32"/>
          <w:szCs w:val="32"/>
        </w:rPr>
        <w:t>.1</w:t>
      </w:r>
      <w:r w:rsidRPr="00A565FD">
        <w:rPr>
          <w:rFonts w:ascii="仿宋_GB2312" w:eastAsia="仿宋_GB2312" w:hAnsi="仿宋_GB2312" w:cs="仿宋_GB2312" w:hint="eastAsia"/>
          <w:kern w:val="0"/>
          <w:sz w:val="32"/>
          <w:szCs w:val="32"/>
        </w:rPr>
        <w:t>，规定伸缩装置外观检验方法。</w:t>
      </w:r>
    </w:p>
    <w:p w14:paraId="39EF13F2" w14:textId="642CAB6A" w:rsidR="00A55C2F" w:rsidRPr="00A565FD" w:rsidRDefault="00A55C2F" w:rsidP="00A55C2F">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kern w:val="0"/>
          <w:sz w:val="32"/>
          <w:szCs w:val="32"/>
        </w:rPr>
        <w:t>4.2.4</w:t>
      </w:r>
      <w:r w:rsidRPr="00A565FD">
        <w:rPr>
          <w:rFonts w:ascii="仿宋_GB2312" w:eastAsia="仿宋_GB2312" w:hAnsi="仿宋_GB2312" w:cs="仿宋_GB2312" w:hint="eastAsia"/>
          <w:kern w:val="0"/>
          <w:sz w:val="32"/>
          <w:szCs w:val="32"/>
        </w:rPr>
        <w:t>依据</w:t>
      </w:r>
      <w:r w:rsidR="00264A97" w:rsidRPr="00A565FD">
        <w:rPr>
          <w:rFonts w:ascii="仿宋_GB2312" w:eastAsia="仿宋_GB2312" w:hAnsi="仿宋_GB2312" w:cs="仿宋_GB2312" w:hint="eastAsia"/>
          <w:kern w:val="0"/>
          <w:sz w:val="32"/>
          <w:szCs w:val="32"/>
        </w:rPr>
        <w:t>JT</w:t>
      </w:r>
      <w:r w:rsidR="00264A97" w:rsidRPr="00A565FD">
        <w:rPr>
          <w:rFonts w:ascii="仿宋_GB2312" w:eastAsia="仿宋_GB2312" w:hAnsi="仿宋_GB2312" w:cs="仿宋_GB2312"/>
          <w:kern w:val="0"/>
          <w:sz w:val="32"/>
          <w:szCs w:val="32"/>
        </w:rPr>
        <w:t>/</w:t>
      </w:r>
      <w:r w:rsidR="00264A97" w:rsidRPr="00A565FD">
        <w:rPr>
          <w:rFonts w:ascii="仿宋_GB2312" w:eastAsia="仿宋_GB2312" w:hAnsi="仿宋_GB2312" w:cs="仿宋_GB2312" w:hint="eastAsia"/>
          <w:kern w:val="0"/>
          <w:sz w:val="32"/>
          <w:szCs w:val="32"/>
        </w:rPr>
        <w:t>T 327</w:t>
      </w:r>
      <w:r w:rsidRPr="00A565FD">
        <w:rPr>
          <w:rFonts w:ascii="仿宋_GB2312" w:eastAsia="仿宋_GB2312" w:hAnsi="仿宋_GB2312" w:cs="仿宋_GB2312" w:hint="eastAsia"/>
          <w:kern w:val="0"/>
          <w:sz w:val="32"/>
          <w:szCs w:val="32"/>
        </w:rPr>
        <w:t>《公路桥梁伸缩装置通用技术条件》第6</w:t>
      </w:r>
      <w:r w:rsidRPr="00A565FD">
        <w:rPr>
          <w:rFonts w:ascii="仿宋_GB2312" w:eastAsia="仿宋_GB2312" w:hAnsi="仿宋_GB2312" w:cs="仿宋_GB2312"/>
          <w:kern w:val="0"/>
          <w:sz w:val="32"/>
          <w:szCs w:val="32"/>
        </w:rPr>
        <w:t>.1.1</w:t>
      </w:r>
      <w:r w:rsidRPr="00A565FD">
        <w:rPr>
          <w:rFonts w:ascii="仿宋_GB2312" w:eastAsia="仿宋_GB2312" w:hAnsi="仿宋_GB2312" w:cs="仿宋_GB2312" w:hint="eastAsia"/>
          <w:kern w:val="0"/>
          <w:sz w:val="32"/>
          <w:szCs w:val="32"/>
        </w:rPr>
        <w:t>、</w:t>
      </w:r>
      <w:r w:rsidR="00264A97" w:rsidRPr="00A565FD">
        <w:rPr>
          <w:rFonts w:ascii="仿宋_GB2312" w:eastAsia="仿宋_GB2312" w:hAnsi="仿宋_GB2312" w:cs="仿宋_GB2312" w:hint="eastAsia"/>
          <w:kern w:val="0"/>
          <w:sz w:val="32"/>
          <w:szCs w:val="32"/>
        </w:rPr>
        <w:t>JT</w:t>
      </w:r>
      <w:r w:rsidR="00264A97" w:rsidRPr="00A565FD">
        <w:rPr>
          <w:rFonts w:ascii="仿宋_GB2312" w:eastAsia="仿宋_GB2312" w:hAnsi="仿宋_GB2312" w:cs="仿宋_GB2312"/>
          <w:kern w:val="0"/>
          <w:sz w:val="32"/>
          <w:szCs w:val="32"/>
        </w:rPr>
        <w:t>/</w:t>
      </w:r>
      <w:r w:rsidR="00264A97" w:rsidRPr="00A565FD">
        <w:rPr>
          <w:rFonts w:ascii="仿宋_GB2312" w:eastAsia="仿宋_GB2312" w:hAnsi="仿宋_GB2312" w:cs="仿宋_GB2312" w:hint="eastAsia"/>
          <w:kern w:val="0"/>
          <w:sz w:val="32"/>
          <w:szCs w:val="32"/>
        </w:rPr>
        <w:t>T</w:t>
      </w:r>
      <w:r w:rsidR="00264A97" w:rsidRPr="00A565FD">
        <w:rPr>
          <w:rFonts w:ascii="仿宋_GB2312" w:eastAsia="仿宋_GB2312" w:hAnsi="仿宋_GB2312" w:cs="仿宋_GB2312"/>
          <w:kern w:val="0"/>
          <w:sz w:val="32"/>
          <w:szCs w:val="32"/>
        </w:rPr>
        <w:t xml:space="preserve"> </w:t>
      </w:r>
      <w:r w:rsidR="00264A97" w:rsidRPr="00A565FD">
        <w:rPr>
          <w:rFonts w:ascii="仿宋_GB2312" w:eastAsia="仿宋_GB2312" w:hAnsi="仿宋_GB2312" w:cs="仿宋_GB2312" w:hint="eastAsia"/>
          <w:kern w:val="0"/>
          <w:sz w:val="32"/>
          <w:szCs w:val="32"/>
        </w:rPr>
        <w:t>1269</w:t>
      </w:r>
      <w:r w:rsidRPr="00A565FD">
        <w:rPr>
          <w:rFonts w:ascii="仿宋_GB2312" w:eastAsia="仿宋_GB2312" w:hAnsi="仿宋_GB2312" w:cs="仿宋_GB2312" w:hint="eastAsia"/>
          <w:kern w:val="0"/>
          <w:sz w:val="32"/>
          <w:szCs w:val="32"/>
        </w:rPr>
        <w:t>《公路桥梁板式橡胶伸缩装置》第6</w:t>
      </w:r>
      <w:r w:rsidRPr="00A565FD">
        <w:rPr>
          <w:rFonts w:ascii="仿宋_GB2312" w:eastAsia="仿宋_GB2312" w:hAnsi="仿宋_GB2312" w:cs="仿宋_GB2312"/>
          <w:kern w:val="0"/>
          <w:sz w:val="32"/>
          <w:szCs w:val="32"/>
        </w:rPr>
        <w:t>.2</w:t>
      </w:r>
      <w:r w:rsidRPr="00A565FD">
        <w:rPr>
          <w:rFonts w:ascii="仿宋_GB2312" w:eastAsia="仿宋_GB2312" w:hAnsi="仿宋_GB2312" w:cs="仿宋_GB2312" w:hint="eastAsia"/>
          <w:kern w:val="0"/>
          <w:sz w:val="32"/>
          <w:szCs w:val="32"/>
        </w:rPr>
        <w:t>及</w:t>
      </w:r>
      <w:r w:rsidR="00264A97" w:rsidRPr="00A565FD">
        <w:rPr>
          <w:rFonts w:ascii="仿宋_GB2312" w:eastAsia="仿宋_GB2312" w:hAnsi="仿宋_GB2312" w:cs="仿宋_GB2312" w:hint="eastAsia"/>
          <w:kern w:val="0"/>
          <w:sz w:val="32"/>
          <w:szCs w:val="32"/>
        </w:rPr>
        <w:t>GB</w:t>
      </w:r>
      <w:r w:rsidR="00264A97" w:rsidRPr="00A565FD">
        <w:rPr>
          <w:rFonts w:ascii="仿宋_GB2312" w:eastAsia="仿宋_GB2312" w:hAnsi="仿宋_GB2312" w:cs="仿宋_GB2312"/>
          <w:kern w:val="0"/>
          <w:sz w:val="32"/>
          <w:szCs w:val="32"/>
        </w:rPr>
        <w:t>/</w:t>
      </w:r>
      <w:r w:rsidR="00264A97" w:rsidRPr="00A565FD">
        <w:rPr>
          <w:rFonts w:ascii="仿宋_GB2312" w:eastAsia="仿宋_GB2312" w:hAnsi="仿宋_GB2312" w:cs="仿宋_GB2312" w:hint="eastAsia"/>
          <w:kern w:val="0"/>
          <w:sz w:val="32"/>
          <w:szCs w:val="32"/>
        </w:rPr>
        <w:t>T 38387</w:t>
      </w:r>
      <w:r w:rsidRPr="00A565FD">
        <w:rPr>
          <w:rFonts w:ascii="仿宋_GB2312" w:eastAsia="仿宋_GB2312" w:hAnsi="仿宋_GB2312" w:cs="仿宋_GB2312" w:hint="eastAsia"/>
          <w:kern w:val="0"/>
          <w:sz w:val="32"/>
          <w:szCs w:val="32"/>
        </w:rPr>
        <w:t>《桥梁橡胶降噪伸缩装置》第4</w:t>
      </w:r>
      <w:r w:rsidRPr="00A565FD">
        <w:rPr>
          <w:rFonts w:ascii="仿宋_GB2312" w:eastAsia="仿宋_GB2312" w:hAnsi="仿宋_GB2312" w:cs="仿宋_GB2312"/>
          <w:kern w:val="0"/>
          <w:sz w:val="32"/>
          <w:szCs w:val="32"/>
        </w:rPr>
        <w:t>.2</w:t>
      </w:r>
      <w:r w:rsidRPr="00A565FD">
        <w:rPr>
          <w:rFonts w:ascii="仿宋_GB2312" w:eastAsia="仿宋_GB2312" w:hAnsi="仿宋_GB2312" w:cs="仿宋_GB2312" w:hint="eastAsia"/>
          <w:kern w:val="0"/>
          <w:sz w:val="32"/>
          <w:szCs w:val="32"/>
        </w:rPr>
        <w:t>，对伸缩装置的外观进行了规定。</w:t>
      </w:r>
    </w:p>
    <w:p w14:paraId="23DCFCE3" w14:textId="77777777" w:rsidR="00A55C2F" w:rsidRPr="00A565FD" w:rsidRDefault="00A55C2F" w:rsidP="00A55C2F">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5</w:t>
      </w:r>
      <w:r w:rsidRPr="00A565FD">
        <w:rPr>
          <w:rFonts w:ascii="仿宋_GB2312" w:eastAsia="仿宋_GB2312" w:hAnsi="仿宋_GB2312" w:cs="仿宋_GB2312"/>
          <w:kern w:val="0"/>
          <w:sz w:val="32"/>
          <w:szCs w:val="32"/>
        </w:rPr>
        <w:t>.</w:t>
      </w:r>
      <w:r w:rsidRPr="00A565FD">
        <w:rPr>
          <w:rFonts w:ascii="仿宋_GB2312" w:eastAsia="仿宋_GB2312" w:hAnsi="仿宋_GB2312" w:cs="仿宋_GB2312" w:hint="eastAsia"/>
          <w:kern w:val="0"/>
          <w:sz w:val="32"/>
          <w:szCs w:val="32"/>
        </w:rPr>
        <w:t>设计</w:t>
      </w:r>
    </w:p>
    <w:p w14:paraId="6FDE5F5D" w14:textId="77777777" w:rsidR="00A55C2F" w:rsidRPr="00A565FD" w:rsidRDefault="00A55C2F" w:rsidP="00A55C2F">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（1）主要技术内容</w:t>
      </w:r>
    </w:p>
    <w:p w14:paraId="12D16BF0" w14:textId="77777777" w:rsidR="00F02686" w:rsidRPr="00A565FD" w:rsidRDefault="00F02686" w:rsidP="00F02686">
      <w:pPr>
        <w:spacing w:line="550" w:lineRule="exact"/>
        <w:ind w:firstLineChars="200" w:firstLine="640"/>
        <w:rPr>
          <w:rFonts w:ascii="仿宋_GB2312" w:eastAsia="仿宋_GB2312" w:hAnsi="仿宋_GB2312" w:cs="仿宋_GB2312"/>
          <w:kern w:val="0"/>
          <w:sz w:val="32"/>
          <w:szCs w:val="32"/>
        </w:rPr>
      </w:pPr>
      <w:r w:rsidRPr="00F02686">
        <w:rPr>
          <w:rFonts w:ascii="仿宋_GB2312" w:eastAsia="仿宋_GB2312" w:hAnsi="仿宋_GB2312" w:cs="仿宋_GB2312" w:hint="eastAsia"/>
          <w:kern w:val="0"/>
          <w:sz w:val="32"/>
          <w:szCs w:val="32"/>
        </w:rPr>
        <w:t>本章节结合国内中小跨径桥梁弹性体无缝伸缩装置相关案例及课题研究，规定了无缝伸缩装置的结构计算、作用</w:t>
      </w:r>
      <w:r w:rsidRPr="00F02686">
        <w:rPr>
          <w:rFonts w:ascii="仿宋_GB2312" w:eastAsia="仿宋_GB2312" w:hAnsi="仿宋_GB2312" w:cs="仿宋_GB2312" w:hint="eastAsia"/>
          <w:kern w:val="0"/>
          <w:sz w:val="32"/>
          <w:szCs w:val="32"/>
        </w:rPr>
        <w:lastRenderedPageBreak/>
        <w:t>与荷载组合，一般构造与选型等内容。</w:t>
      </w:r>
    </w:p>
    <w:p w14:paraId="51FB3614" w14:textId="77777777" w:rsidR="00A55C2F" w:rsidRPr="00A565FD" w:rsidRDefault="00A55C2F" w:rsidP="00A55C2F">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（2）关键技术指标依据</w:t>
      </w:r>
    </w:p>
    <w:p w14:paraId="2D568185" w14:textId="77777777" w:rsidR="00A55C2F" w:rsidRPr="00A565FD" w:rsidRDefault="00A55C2F" w:rsidP="00A55C2F">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5</w:t>
      </w:r>
      <w:r w:rsidRPr="00A565FD">
        <w:rPr>
          <w:rFonts w:ascii="仿宋_GB2312" w:eastAsia="仿宋_GB2312" w:hAnsi="仿宋_GB2312" w:cs="仿宋_GB2312"/>
          <w:kern w:val="0"/>
          <w:sz w:val="32"/>
          <w:szCs w:val="32"/>
        </w:rPr>
        <w:t>.1.1</w:t>
      </w:r>
      <w:r w:rsidRPr="00A565FD">
        <w:rPr>
          <w:rFonts w:ascii="仿宋_GB2312" w:eastAsia="仿宋_GB2312" w:hAnsi="仿宋_GB2312" w:cs="仿宋_GB2312" w:hint="eastAsia"/>
          <w:kern w:val="0"/>
          <w:sz w:val="32"/>
          <w:szCs w:val="32"/>
        </w:rPr>
        <w:t>工程结构设计的发展趋势是采用以概率理论为基础、以分项系数表达的极限状态设计方法，故无缝伸缩装置也采用此方法。无缝伸缩装置在使用过程中会反复拉伸压缩，并承受车辆荷载的重复作用，故应考虑伸缩装置中各构件的疲劳破坏。</w:t>
      </w:r>
    </w:p>
    <w:p w14:paraId="6AB3A680" w14:textId="19DA0D09" w:rsidR="00A55C2F" w:rsidRPr="00A565FD" w:rsidRDefault="00A55C2F" w:rsidP="00A55C2F">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5</w:t>
      </w:r>
      <w:r w:rsidRPr="00A565FD">
        <w:rPr>
          <w:rFonts w:ascii="仿宋_GB2312" w:eastAsia="仿宋_GB2312" w:hAnsi="仿宋_GB2312" w:cs="仿宋_GB2312"/>
          <w:kern w:val="0"/>
          <w:sz w:val="32"/>
          <w:szCs w:val="32"/>
        </w:rPr>
        <w:t>.1.2</w:t>
      </w:r>
      <w:r w:rsidRPr="00A565FD">
        <w:rPr>
          <w:rFonts w:ascii="仿宋_GB2312" w:eastAsia="仿宋_GB2312" w:hAnsi="仿宋_GB2312" w:cs="仿宋_GB2312" w:hint="eastAsia"/>
          <w:kern w:val="0"/>
          <w:sz w:val="32"/>
          <w:szCs w:val="32"/>
        </w:rPr>
        <w:t>本条承载力极限状态的荷载组合借鉴欧洲规范</w:t>
      </w:r>
      <w:r w:rsidR="00264A97" w:rsidRPr="00A565FD">
        <w:rPr>
          <w:rFonts w:ascii="仿宋_GB2312" w:eastAsia="仿宋_GB2312" w:hAnsi="仿宋_GB2312" w:cs="仿宋_GB2312"/>
          <w:kern w:val="0"/>
          <w:sz w:val="32"/>
          <w:szCs w:val="32"/>
        </w:rPr>
        <w:t>EAD 120110-00-0107</w:t>
      </w:r>
      <w:r w:rsidRPr="00A565FD">
        <w:rPr>
          <w:rFonts w:ascii="仿宋_GB2312" w:eastAsia="仿宋_GB2312" w:hAnsi="仿宋_GB2312" w:cs="仿宋_GB2312" w:hint="eastAsia"/>
          <w:kern w:val="0"/>
          <w:sz w:val="32"/>
          <w:szCs w:val="32"/>
        </w:rPr>
        <w:t>《</w:t>
      </w:r>
      <w:r w:rsidRPr="00A565FD">
        <w:rPr>
          <w:rFonts w:ascii="仿宋_GB2312" w:eastAsia="仿宋_GB2312" w:hAnsi="仿宋_GB2312" w:cs="仿宋_GB2312"/>
          <w:kern w:val="0"/>
          <w:sz w:val="32"/>
          <w:szCs w:val="32"/>
        </w:rPr>
        <w:t>MAT EXPANSION JOINTS FOR ROAD BRIDGES</w:t>
      </w:r>
      <w:r w:rsidRPr="00A565FD">
        <w:rPr>
          <w:rFonts w:ascii="仿宋_GB2312" w:eastAsia="仿宋_GB2312" w:hAnsi="仿宋_GB2312" w:cs="仿宋_GB2312" w:hint="eastAsia"/>
          <w:kern w:val="0"/>
          <w:sz w:val="32"/>
          <w:szCs w:val="32"/>
        </w:rPr>
        <w:t>》中相关规定，要计算最大伸缩量的7</w:t>
      </w:r>
      <w:r w:rsidRPr="00A565FD">
        <w:rPr>
          <w:rFonts w:ascii="仿宋_GB2312" w:eastAsia="仿宋_GB2312" w:hAnsi="仿宋_GB2312" w:cs="仿宋_GB2312"/>
          <w:kern w:val="0"/>
          <w:sz w:val="32"/>
          <w:szCs w:val="32"/>
        </w:rPr>
        <w:t>0%</w:t>
      </w:r>
      <w:r w:rsidRPr="00A565FD">
        <w:rPr>
          <w:rFonts w:ascii="仿宋_GB2312" w:eastAsia="仿宋_GB2312" w:hAnsi="仿宋_GB2312" w:cs="仿宋_GB2312" w:hint="eastAsia"/>
          <w:kern w:val="0"/>
          <w:sz w:val="32"/>
          <w:szCs w:val="32"/>
        </w:rPr>
        <w:t>荷载大小工况和0</w:t>
      </w:r>
      <w:r w:rsidRPr="00A565FD">
        <w:rPr>
          <w:rFonts w:ascii="仿宋_GB2312" w:eastAsia="仿宋_GB2312" w:hAnsi="仿宋_GB2312" w:cs="仿宋_GB2312"/>
          <w:kern w:val="0"/>
          <w:sz w:val="32"/>
          <w:szCs w:val="32"/>
        </w:rPr>
        <w:t>.6</w:t>
      </w:r>
      <w:r w:rsidRPr="00A565FD">
        <w:rPr>
          <w:rFonts w:ascii="仿宋_GB2312" w:eastAsia="仿宋_GB2312" w:hAnsi="仿宋_GB2312" w:cs="仿宋_GB2312" w:hint="eastAsia"/>
          <w:kern w:val="0"/>
          <w:sz w:val="32"/>
          <w:szCs w:val="32"/>
        </w:rPr>
        <w:t>倍伸缩量的最大荷载工况，并结合</w:t>
      </w:r>
      <w:r w:rsidR="00264A97" w:rsidRPr="00A565FD">
        <w:rPr>
          <w:rFonts w:ascii="仿宋_GB2312" w:eastAsia="仿宋_GB2312" w:hAnsi="仿宋_GB2312" w:cs="仿宋_GB2312" w:hint="eastAsia"/>
          <w:kern w:val="0"/>
          <w:sz w:val="32"/>
          <w:szCs w:val="32"/>
        </w:rPr>
        <w:t>JTG</w:t>
      </w:r>
      <w:r w:rsidR="00264A97" w:rsidRPr="00A565FD">
        <w:rPr>
          <w:rFonts w:ascii="仿宋_GB2312" w:eastAsia="仿宋_GB2312" w:hAnsi="仿宋_GB2312" w:cs="仿宋_GB2312"/>
          <w:kern w:val="0"/>
          <w:sz w:val="32"/>
          <w:szCs w:val="32"/>
        </w:rPr>
        <w:t xml:space="preserve"> </w:t>
      </w:r>
      <w:r w:rsidR="00264A97" w:rsidRPr="00A565FD">
        <w:rPr>
          <w:rFonts w:ascii="仿宋_GB2312" w:eastAsia="仿宋_GB2312" w:hAnsi="仿宋_GB2312" w:cs="仿宋_GB2312" w:hint="eastAsia"/>
          <w:kern w:val="0"/>
          <w:sz w:val="32"/>
          <w:szCs w:val="32"/>
        </w:rPr>
        <w:t>D60</w:t>
      </w:r>
      <w:r w:rsidRPr="00A565FD">
        <w:rPr>
          <w:rFonts w:ascii="仿宋_GB2312" w:eastAsia="仿宋_GB2312" w:hAnsi="仿宋_GB2312" w:cs="仿宋_GB2312" w:hint="eastAsia"/>
          <w:kern w:val="0"/>
          <w:sz w:val="32"/>
          <w:szCs w:val="32"/>
        </w:rPr>
        <w:t>《公路桥涵设计通用规范》</w:t>
      </w:r>
      <w:r w:rsidR="00264A97">
        <w:rPr>
          <w:rFonts w:ascii="仿宋_GB2312" w:eastAsia="仿宋_GB2312" w:hAnsi="仿宋_GB2312" w:cs="仿宋_GB2312" w:hint="eastAsia"/>
          <w:kern w:val="0"/>
          <w:sz w:val="32"/>
          <w:szCs w:val="32"/>
        </w:rPr>
        <w:t>第</w:t>
      </w:r>
      <w:r w:rsidRPr="00A565FD">
        <w:rPr>
          <w:rFonts w:ascii="仿宋_GB2312" w:eastAsia="仿宋_GB2312" w:hAnsi="仿宋_GB2312" w:cs="仿宋_GB2312" w:hint="eastAsia"/>
          <w:kern w:val="0"/>
          <w:sz w:val="32"/>
          <w:szCs w:val="32"/>
        </w:rPr>
        <w:t>4.1 给出荷载组合系数，给出了相关计算公式；正常使用极限状态下的荷载组合依据</w:t>
      </w:r>
      <w:r w:rsidR="00264A97" w:rsidRPr="00A565FD">
        <w:rPr>
          <w:rFonts w:ascii="仿宋_GB2312" w:eastAsia="仿宋_GB2312" w:hAnsi="仿宋_GB2312" w:cs="仿宋_GB2312" w:hint="eastAsia"/>
          <w:kern w:val="0"/>
          <w:sz w:val="32"/>
          <w:szCs w:val="32"/>
        </w:rPr>
        <w:t>J</w:t>
      </w:r>
      <w:r w:rsidR="00264A97" w:rsidRPr="00A565FD">
        <w:rPr>
          <w:rFonts w:ascii="仿宋_GB2312" w:eastAsia="仿宋_GB2312" w:hAnsi="仿宋_GB2312" w:cs="仿宋_GB2312"/>
          <w:kern w:val="0"/>
          <w:sz w:val="32"/>
          <w:szCs w:val="32"/>
        </w:rPr>
        <w:t>T/T 327-2016</w:t>
      </w:r>
      <w:r w:rsidRPr="00A565FD">
        <w:rPr>
          <w:rFonts w:ascii="仿宋_GB2312" w:eastAsia="仿宋_GB2312" w:hAnsi="仿宋_GB2312" w:cs="仿宋_GB2312" w:hint="eastAsia"/>
          <w:kern w:val="0"/>
          <w:sz w:val="32"/>
          <w:szCs w:val="32"/>
        </w:rPr>
        <w:t>《公路桥梁伸缩装置通用技术条件》附录A</w:t>
      </w:r>
      <w:r w:rsidRPr="00A565FD">
        <w:rPr>
          <w:rFonts w:ascii="仿宋_GB2312" w:eastAsia="仿宋_GB2312" w:hAnsi="仿宋_GB2312" w:cs="仿宋_GB2312"/>
          <w:kern w:val="0"/>
          <w:sz w:val="32"/>
          <w:szCs w:val="32"/>
        </w:rPr>
        <w:t>.3.3</w:t>
      </w:r>
      <w:r w:rsidRPr="00A565FD">
        <w:rPr>
          <w:rFonts w:ascii="仿宋_GB2312" w:eastAsia="仿宋_GB2312" w:hAnsi="仿宋_GB2312" w:cs="仿宋_GB2312" w:hint="eastAsia"/>
          <w:kern w:val="0"/>
          <w:sz w:val="32"/>
          <w:szCs w:val="32"/>
        </w:rPr>
        <w:t>规定。</w:t>
      </w:r>
    </w:p>
    <w:p w14:paraId="09077EE1" w14:textId="1DCF00A4" w:rsidR="00A55C2F" w:rsidRPr="00A565FD" w:rsidRDefault="00A55C2F" w:rsidP="00A55C2F">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5</w:t>
      </w:r>
      <w:r w:rsidRPr="00A565FD">
        <w:rPr>
          <w:rFonts w:ascii="仿宋_GB2312" w:eastAsia="仿宋_GB2312" w:hAnsi="仿宋_GB2312" w:cs="仿宋_GB2312"/>
          <w:kern w:val="0"/>
          <w:sz w:val="32"/>
          <w:szCs w:val="32"/>
        </w:rPr>
        <w:t>.1.3</w:t>
      </w:r>
      <w:r w:rsidRPr="00A565FD">
        <w:rPr>
          <w:rFonts w:ascii="仿宋_GB2312" w:eastAsia="仿宋_GB2312" w:hAnsi="仿宋_GB2312" w:cs="仿宋_GB2312" w:hint="eastAsia"/>
          <w:kern w:val="0"/>
          <w:sz w:val="32"/>
          <w:szCs w:val="32"/>
        </w:rPr>
        <w:t>桥梁的伸缩缝伸长量及缩短量是伸缩装置选型的主要依据，</w:t>
      </w:r>
      <w:r w:rsidR="00264A97" w:rsidRPr="00A565FD">
        <w:rPr>
          <w:rFonts w:ascii="仿宋_GB2312" w:eastAsia="仿宋_GB2312" w:hAnsi="仿宋_GB2312" w:cs="仿宋_GB2312"/>
          <w:kern w:val="0"/>
          <w:sz w:val="32"/>
          <w:szCs w:val="32"/>
        </w:rPr>
        <w:t xml:space="preserve"> JTG 3362</w:t>
      </w:r>
      <w:r w:rsidRPr="00A565FD">
        <w:rPr>
          <w:rFonts w:ascii="仿宋_GB2312" w:eastAsia="仿宋_GB2312" w:hAnsi="仿宋_GB2312" w:cs="仿宋_GB2312" w:hint="eastAsia"/>
          <w:kern w:val="0"/>
          <w:sz w:val="32"/>
          <w:szCs w:val="32"/>
        </w:rPr>
        <w:t>《公路钢筋混凝土及预应力混凝土桥涵设计规范》对由温度变化、混凝土收缩和徐变、汽车制动力等因素引起的伸缩缝变形量计算进行了详细规定。</w:t>
      </w:r>
    </w:p>
    <w:p w14:paraId="5AB4E562" w14:textId="77777777" w:rsidR="00F02686" w:rsidRPr="00F02686" w:rsidRDefault="00F02686" w:rsidP="00F02686">
      <w:pPr>
        <w:spacing w:line="550" w:lineRule="exact"/>
        <w:ind w:firstLineChars="200" w:firstLine="640"/>
        <w:rPr>
          <w:rFonts w:ascii="仿宋_GB2312" w:eastAsia="仿宋_GB2312" w:hAnsi="仿宋_GB2312" w:cs="仿宋_GB2312"/>
          <w:kern w:val="0"/>
          <w:sz w:val="32"/>
          <w:szCs w:val="32"/>
        </w:rPr>
      </w:pPr>
      <w:r w:rsidRPr="00F02686">
        <w:rPr>
          <w:rFonts w:ascii="仿宋_GB2312" w:eastAsia="仿宋_GB2312" w:hAnsi="仿宋_GB2312" w:cs="仿宋_GB2312" w:hint="eastAsia"/>
          <w:kern w:val="0"/>
          <w:sz w:val="32"/>
          <w:szCs w:val="32"/>
        </w:rPr>
        <w:t>5</w:t>
      </w:r>
      <w:r w:rsidRPr="00F02686">
        <w:rPr>
          <w:rFonts w:ascii="仿宋_GB2312" w:eastAsia="仿宋_GB2312" w:hAnsi="仿宋_GB2312" w:cs="仿宋_GB2312"/>
          <w:kern w:val="0"/>
          <w:sz w:val="32"/>
          <w:szCs w:val="32"/>
        </w:rPr>
        <w:t>.1.</w:t>
      </w:r>
      <w:r w:rsidRPr="00F02686">
        <w:rPr>
          <w:rFonts w:ascii="仿宋_GB2312" w:eastAsia="仿宋_GB2312" w:hAnsi="仿宋_GB2312" w:cs="仿宋_GB2312" w:hint="eastAsia"/>
          <w:kern w:val="0"/>
          <w:sz w:val="32"/>
          <w:szCs w:val="32"/>
        </w:rPr>
        <w:t>4桥梁结构局部加载采用车辆荷载。车辆荷载制动力标准是借鉴欧洲桥梁伸缩缝技术指南中相关条款；冲击系数依据JTG D60《公路桥涵设计通用规范》第4.3.2规定。</w:t>
      </w:r>
    </w:p>
    <w:p w14:paraId="68D0CB39" w14:textId="77777777" w:rsidR="00F02686" w:rsidRPr="00F02686" w:rsidRDefault="00F02686" w:rsidP="00F02686">
      <w:pPr>
        <w:spacing w:line="550" w:lineRule="exact"/>
        <w:ind w:firstLineChars="200" w:firstLine="640"/>
        <w:rPr>
          <w:rFonts w:ascii="仿宋_GB2312" w:eastAsia="仿宋_GB2312" w:hAnsi="仿宋_GB2312" w:cs="仿宋_GB2312"/>
          <w:kern w:val="0"/>
          <w:sz w:val="32"/>
          <w:szCs w:val="32"/>
        </w:rPr>
      </w:pPr>
      <w:r w:rsidRPr="00F02686">
        <w:rPr>
          <w:rFonts w:ascii="仿宋_GB2312" w:eastAsia="仿宋_GB2312" w:hAnsi="仿宋_GB2312" w:cs="仿宋_GB2312" w:hint="eastAsia"/>
          <w:kern w:val="0"/>
          <w:sz w:val="32"/>
          <w:szCs w:val="32"/>
        </w:rPr>
        <w:t>5</w:t>
      </w:r>
      <w:r w:rsidRPr="00F02686">
        <w:rPr>
          <w:rFonts w:ascii="仿宋_GB2312" w:eastAsia="仿宋_GB2312" w:hAnsi="仿宋_GB2312" w:cs="仿宋_GB2312"/>
          <w:kern w:val="0"/>
          <w:sz w:val="32"/>
          <w:szCs w:val="32"/>
        </w:rPr>
        <w:t>.1.5</w:t>
      </w:r>
      <w:r w:rsidRPr="00F02686">
        <w:rPr>
          <w:rFonts w:ascii="仿宋_GB2312" w:eastAsia="仿宋_GB2312" w:hAnsi="仿宋_GB2312" w:cs="仿宋_GB2312" w:hint="eastAsia"/>
          <w:kern w:val="0"/>
          <w:sz w:val="32"/>
          <w:szCs w:val="32"/>
        </w:rPr>
        <w:t>依据J</w:t>
      </w:r>
      <w:r w:rsidRPr="00F02686">
        <w:rPr>
          <w:rFonts w:ascii="仿宋_GB2312" w:eastAsia="仿宋_GB2312" w:hAnsi="仿宋_GB2312" w:cs="仿宋_GB2312"/>
          <w:kern w:val="0"/>
          <w:sz w:val="32"/>
          <w:szCs w:val="32"/>
        </w:rPr>
        <w:t>T/T 327-2016</w:t>
      </w:r>
      <w:r w:rsidRPr="00F02686">
        <w:rPr>
          <w:rFonts w:ascii="仿宋_GB2312" w:eastAsia="仿宋_GB2312" w:hAnsi="仿宋_GB2312" w:cs="仿宋_GB2312" w:hint="eastAsia"/>
          <w:kern w:val="0"/>
          <w:sz w:val="32"/>
          <w:szCs w:val="32"/>
        </w:rPr>
        <w:t>《公路桥梁伸缩装置通用技术条件》附录A</w:t>
      </w:r>
      <w:r w:rsidRPr="00F02686">
        <w:rPr>
          <w:rFonts w:ascii="仿宋_GB2312" w:eastAsia="仿宋_GB2312" w:hAnsi="仿宋_GB2312" w:cs="仿宋_GB2312"/>
          <w:kern w:val="0"/>
          <w:sz w:val="32"/>
          <w:szCs w:val="32"/>
        </w:rPr>
        <w:t>.3.4</w:t>
      </w:r>
      <w:r w:rsidRPr="00F02686">
        <w:rPr>
          <w:rFonts w:ascii="仿宋_GB2312" w:eastAsia="仿宋_GB2312" w:hAnsi="仿宋_GB2312" w:cs="仿宋_GB2312" w:hint="eastAsia"/>
          <w:kern w:val="0"/>
          <w:sz w:val="32"/>
          <w:szCs w:val="32"/>
        </w:rPr>
        <w:t>规定本条。</w:t>
      </w:r>
    </w:p>
    <w:p w14:paraId="2D1135C1" w14:textId="77777777" w:rsidR="00F02686" w:rsidRPr="00F02686" w:rsidRDefault="00F02686" w:rsidP="00F02686">
      <w:pPr>
        <w:spacing w:line="550" w:lineRule="exact"/>
        <w:ind w:firstLineChars="200" w:firstLine="640"/>
        <w:rPr>
          <w:rFonts w:ascii="仿宋_GB2312" w:eastAsia="仿宋_GB2312" w:hAnsi="仿宋_GB2312" w:cs="仿宋_GB2312"/>
          <w:kern w:val="0"/>
          <w:sz w:val="32"/>
          <w:szCs w:val="32"/>
        </w:rPr>
      </w:pPr>
      <w:r w:rsidRPr="00F02686">
        <w:rPr>
          <w:rFonts w:ascii="仿宋_GB2312" w:eastAsia="仿宋_GB2312" w:hAnsi="仿宋_GB2312" w:cs="仿宋_GB2312" w:hint="eastAsia"/>
          <w:kern w:val="0"/>
          <w:sz w:val="32"/>
          <w:szCs w:val="32"/>
        </w:rPr>
        <w:t>5</w:t>
      </w:r>
      <w:r w:rsidRPr="00F02686">
        <w:rPr>
          <w:rFonts w:ascii="仿宋_GB2312" w:eastAsia="仿宋_GB2312" w:hAnsi="仿宋_GB2312" w:cs="仿宋_GB2312"/>
          <w:kern w:val="0"/>
          <w:sz w:val="32"/>
          <w:szCs w:val="32"/>
        </w:rPr>
        <w:t>.1.6</w:t>
      </w:r>
      <w:r w:rsidRPr="00F02686">
        <w:rPr>
          <w:rFonts w:ascii="仿宋_GB2312" w:eastAsia="仿宋_GB2312" w:hAnsi="仿宋_GB2312" w:cs="仿宋_GB2312" w:hint="eastAsia"/>
          <w:kern w:val="0"/>
          <w:sz w:val="32"/>
          <w:szCs w:val="32"/>
        </w:rPr>
        <w:t>桥梁的伸缩缝伸长量及缩短量是伸缩装置选型的主要依据，</w:t>
      </w:r>
      <w:r w:rsidRPr="00F02686">
        <w:rPr>
          <w:rFonts w:ascii="仿宋_GB2312" w:eastAsia="仿宋_GB2312" w:hAnsi="仿宋_GB2312" w:cs="仿宋_GB2312"/>
          <w:kern w:val="0"/>
          <w:sz w:val="32"/>
          <w:szCs w:val="32"/>
        </w:rPr>
        <w:t xml:space="preserve"> JTG 3362</w:t>
      </w:r>
      <w:r w:rsidRPr="00F02686">
        <w:rPr>
          <w:rFonts w:ascii="仿宋_GB2312" w:eastAsia="仿宋_GB2312" w:hAnsi="仿宋_GB2312" w:cs="仿宋_GB2312" w:hint="eastAsia"/>
          <w:kern w:val="0"/>
          <w:sz w:val="32"/>
          <w:szCs w:val="32"/>
        </w:rPr>
        <w:t>《公路钢筋混凝土及预应力混凝土桥涵</w:t>
      </w:r>
      <w:r w:rsidRPr="00F02686">
        <w:rPr>
          <w:rFonts w:ascii="仿宋_GB2312" w:eastAsia="仿宋_GB2312" w:hAnsi="仿宋_GB2312" w:cs="仿宋_GB2312" w:hint="eastAsia"/>
          <w:kern w:val="0"/>
          <w:sz w:val="32"/>
          <w:szCs w:val="32"/>
        </w:rPr>
        <w:lastRenderedPageBreak/>
        <w:t>设计规范》对由温度变化、混凝土收缩和徐变、汽车制动力等因素引起的伸缩缝变形量计算进行了详细规定。</w:t>
      </w:r>
    </w:p>
    <w:p w14:paraId="74C06125" w14:textId="0848041C" w:rsidR="00A55C2F" w:rsidRPr="00A565FD" w:rsidRDefault="00F02686" w:rsidP="00F02686">
      <w:pPr>
        <w:spacing w:line="550" w:lineRule="exact"/>
        <w:ind w:firstLineChars="200" w:firstLine="640"/>
        <w:rPr>
          <w:rFonts w:ascii="仿宋_GB2312" w:eastAsia="仿宋_GB2312" w:hAnsi="仿宋_GB2312" w:cs="仿宋_GB2312"/>
          <w:kern w:val="0"/>
          <w:sz w:val="32"/>
          <w:szCs w:val="32"/>
        </w:rPr>
      </w:pPr>
      <w:r w:rsidRPr="00F02686">
        <w:rPr>
          <w:rFonts w:ascii="仿宋_GB2312" w:eastAsia="仿宋_GB2312" w:hAnsi="仿宋_GB2312" w:cs="仿宋_GB2312" w:hint="eastAsia"/>
          <w:kern w:val="0"/>
          <w:sz w:val="32"/>
          <w:szCs w:val="32"/>
        </w:rPr>
        <w:t>5</w:t>
      </w:r>
      <w:r w:rsidRPr="00F02686">
        <w:rPr>
          <w:rFonts w:ascii="仿宋_GB2312" w:eastAsia="仿宋_GB2312" w:hAnsi="仿宋_GB2312" w:cs="仿宋_GB2312"/>
          <w:kern w:val="0"/>
          <w:sz w:val="32"/>
          <w:szCs w:val="32"/>
        </w:rPr>
        <w:t>.1.7</w:t>
      </w:r>
      <w:r w:rsidRPr="00F02686">
        <w:rPr>
          <w:rFonts w:ascii="仿宋_GB2312" w:eastAsia="仿宋_GB2312" w:hAnsi="仿宋_GB2312" w:cs="仿宋_GB2312" w:hint="eastAsia"/>
          <w:kern w:val="0"/>
          <w:sz w:val="32"/>
          <w:szCs w:val="32"/>
        </w:rPr>
        <w:t xml:space="preserve"> 弯桥的内外侧梁长不同，由温度变化、混凝土收缩徐变等引起的伸缩量不同，为确保无缝伸缩装置的安全，应该考虑平面曲率半径的影响。</w:t>
      </w:r>
    </w:p>
    <w:p w14:paraId="135BAF19" w14:textId="77777777" w:rsidR="00A55C2F" w:rsidRPr="00A565FD" w:rsidRDefault="00A55C2F" w:rsidP="00A55C2F">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5</w:t>
      </w:r>
      <w:r w:rsidRPr="00A565FD">
        <w:rPr>
          <w:rFonts w:ascii="仿宋_GB2312" w:eastAsia="仿宋_GB2312" w:hAnsi="仿宋_GB2312" w:cs="仿宋_GB2312"/>
          <w:kern w:val="0"/>
          <w:sz w:val="32"/>
          <w:szCs w:val="32"/>
        </w:rPr>
        <w:t>.2.1</w:t>
      </w:r>
      <w:r w:rsidRPr="00A565FD">
        <w:rPr>
          <w:rFonts w:ascii="仿宋_GB2312" w:eastAsia="仿宋_GB2312" w:hAnsi="仿宋_GB2312" w:cs="仿宋_GB2312" w:hint="eastAsia"/>
          <w:kern w:val="0"/>
          <w:sz w:val="32"/>
          <w:szCs w:val="32"/>
        </w:rPr>
        <w:t>桥梁伸缩缝位置弹性体、后浇带与主梁铺装层弹性模量均不同，会收到车辆荷载反复冲击作用，故建议其采用钢纤维混凝土或高性能混凝土。</w:t>
      </w:r>
    </w:p>
    <w:p w14:paraId="3F590D80" w14:textId="77777777" w:rsidR="00A55C2F" w:rsidRPr="00A565FD" w:rsidRDefault="00A55C2F" w:rsidP="00A55C2F">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5</w:t>
      </w:r>
      <w:r w:rsidRPr="00A565FD">
        <w:rPr>
          <w:rFonts w:ascii="仿宋_GB2312" w:eastAsia="仿宋_GB2312" w:hAnsi="仿宋_GB2312" w:cs="仿宋_GB2312"/>
          <w:kern w:val="0"/>
          <w:sz w:val="32"/>
          <w:szCs w:val="32"/>
        </w:rPr>
        <w:t>.2.2</w:t>
      </w:r>
      <w:r w:rsidRPr="00A565FD">
        <w:rPr>
          <w:rFonts w:ascii="仿宋_GB2312" w:eastAsia="仿宋_GB2312" w:hAnsi="仿宋_GB2312" w:cs="仿宋_GB2312" w:hint="eastAsia"/>
          <w:kern w:val="0"/>
          <w:sz w:val="32"/>
          <w:szCs w:val="32"/>
        </w:rPr>
        <w:t>弹性体无缝伸缩装置与防撞护栏的横向接缝防水性能应与弹性伸缩体的防水性能保持一致</w:t>
      </w:r>
      <w:r w:rsidRPr="00A565FD">
        <w:rPr>
          <w:rFonts w:ascii="仿宋_GB2312" w:eastAsia="仿宋_GB2312" w:hAnsi="仿宋_GB2312" w:cs="仿宋_GB2312"/>
          <w:kern w:val="0"/>
          <w:sz w:val="32"/>
          <w:szCs w:val="32"/>
        </w:rPr>
        <w:t xml:space="preserve"> </w:t>
      </w:r>
      <w:r w:rsidRPr="00A565FD">
        <w:rPr>
          <w:rFonts w:ascii="仿宋_GB2312" w:eastAsia="仿宋_GB2312" w:hAnsi="仿宋_GB2312" w:cs="仿宋_GB2312" w:hint="eastAsia"/>
          <w:kern w:val="0"/>
          <w:sz w:val="32"/>
          <w:szCs w:val="32"/>
        </w:rPr>
        <w:t>。</w:t>
      </w:r>
    </w:p>
    <w:p w14:paraId="5667C2E9" w14:textId="22D3DE34" w:rsidR="00A55C2F" w:rsidRPr="00A565FD" w:rsidRDefault="00A55C2F" w:rsidP="00A55C2F">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5</w:t>
      </w:r>
      <w:r w:rsidRPr="00A565FD">
        <w:rPr>
          <w:rFonts w:ascii="仿宋_GB2312" w:eastAsia="仿宋_GB2312" w:hAnsi="仿宋_GB2312" w:cs="仿宋_GB2312"/>
          <w:kern w:val="0"/>
          <w:sz w:val="32"/>
          <w:szCs w:val="32"/>
        </w:rPr>
        <w:t>.2.3</w:t>
      </w:r>
      <w:r w:rsidRPr="00A565FD">
        <w:rPr>
          <w:rFonts w:ascii="仿宋_GB2312" w:eastAsia="仿宋_GB2312" w:hAnsi="仿宋_GB2312" w:cs="仿宋_GB2312" w:hint="eastAsia"/>
          <w:kern w:val="0"/>
          <w:sz w:val="32"/>
          <w:szCs w:val="32"/>
        </w:rPr>
        <w:t>本条规定了常见中小跨径桥梁弹性体无缝伸缩装置的规格，通过对近年主要生产厂家调研及中小跨径桥梁无缝伸缩技术研究课题，目前无缝伸缩装置常用于伸缩量为4</w:t>
      </w:r>
      <w:r w:rsidRPr="00A565FD">
        <w:rPr>
          <w:rFonts w:ascii="仿宋_GB2312" w:eastAsia="仿宋_GB2312" w:hAnsi="仿宋_GB2312" w:cs="仿宋_GB2312"/>
          <w:kern w:val="0"/>
          <w:sz w:val="32"/>
          <w:szCs w:val="32"/>
        </w:rPr>
        <w:t>0</w:t>
      </w:r>
      <w:r w:rsidRPr="00264A97">
        <w:rPr>
          <w:rFonts w:eastAsia="仿宋_GB2312"/>
          <w:kern w:val="0"/>
          <w:sz w:val="32"/>
          <w:szCs w:val="32"/>
        </w:rPr>
        <w:t>~</w:t>
      </w:r>
      <w:r w:rsidRPr="00A565FD">
        <w:rPr>
          <w:rFonts w:ascii="仿宋_GB2312" w:eastAsia="仿宋_GB2312" w:hAnsi="仿宋_GB2312" w:cs="仿宋_GB2312"/>
          <w:kern w:val="0"/>
          <w:sz w:val="32"/>
          <w:szCs w:val="32"/>
        </w:rPr>
        <w:t>160</w:t>
      </w:r>
      <w:r w:rsidRPr="00A565FD">
        <w:rPr>
          <w:rFonts w:ascii="仿宋_GB2312" w:eastAsia="仿宋_GB2312" w:hAnsi="仿宋_GB2312" w:cs="仿宋_GB2312" w:hint="eastAsia"/>
          <w:kern w:val="0"/>
          <w:sz w:val="32"/>
          <w:szCs w:val="32"/>
        </w:rPr>
        <w:t>mm范围的桥梁，故在</w:t>
      </w:r>
      <w:r w:rsidR="00264A97" w:rsidRPr="00A565FD">
        <w:rPr>
          <w:rFonts w:ascii="仿宋_GB2312" w:eastAsia="仿宋_GB2312" w:hAnsi="仿宋_GB2312" w:cs="仿宋_GB2312" w:hint="eastAsia"/>
          <w:kern w:val="0"/>
          <w:sz w:val="32"/>
          <w:szCs w:val="32"/>
        </w:rPr>
        <w:t>JT</w:t>
      </w:r>
      <w:r w:rsidR="00264A97" w:rsidRPr="00A565FD">
        <w:rPr>
          <w:rFonts w:ascii="仿宋_GB2312" w:eastAsia="仿宋_GB2312" w:hAnsi="仿宋_GB2312" w:cs="仿宋_GB2312"/>
          <w:kern w:val="0"/>
          <w:sz w:val="32"/>
          <w:szCs w:val="32"/>
        </w:rPr>
        <w:t>/</w:t>
      </w:r>
      <w:r w:rsidR="00264A97" w:rsidRPr="00A565FD">
        <w:rPr>
          <w:rFonts w:ascii="仿宋_GB2312" w:eastAsia="仿宋_GB2312" w:hAnsi="仿宋_GB2312" w:cs="仿宋_GB2312" w:hint="eastAsia"/>
          <w:kern w:val="0"/>
          <w:sz w:val="32"/>
          <w:szCs w:val="32"/>
        </w:rPr>
        <w:t>T</w:t>
      </w:r>
      <w:r w:rsidR="00264A97" w:rsidRPr="00A565FD">
        <w:rPr>
          <w:rFonts w:ascii="仿宋_GB2312" w:eastAsia="仿宋_GB2312" w:hAnsi="仿宋_GB2312" w:cs="仿宋_GB2312"/>
          <w:kern w:val="0"/>
          <w:sz w:val="32"/>
          <w:szCs w:val="32"/>
        </w:rPr>
        <w:t xml:space="preserve"> </w:t>
      </w:r>
      <w:r w:rsidR="00264A97" w:rsidRPr="00A565FD">
        <w:rPr>
          <w:rFonts w:ascii="仿宋_GB2312" w:eastAsia="仿宋_GB2312" w:hAnsi="仿宋_GB2312" w:cs="仿宋_GB2312" w:hint="eastAsia"/>
          <w:kern w:val="0"/>
          <w:sz w:val="32"/>
          <w:szCs w:val="32"/>
        </w:rPr>
        <w:t>1269</w:t>
      </w:r>
      <w:r w:rsidRPr="00A565FD">
        <w:rPr>
          <w:rFonts w:ascii="仿宋_GB2312" w:eastAsia="仿宋_GB2312" w:hAnsi="仿宋_GB2312" w:cs="仿宋_GB2312" w:hint="eastAsia"/>
          <w:kern w:val="0"/>
          <w:sz w:val="32"/>
          <w:szCs w:val="32"/>
        </w:rPr>
        <w:t>《公路桥梁板式橡胶伸缩装置》第4</w:t>
      </w:r>
      <w:r w:rsidRPr="00A565FD">
        <w:rPr>
          <w:rFonts w:ascii="仿宋_GB2312" w:eastAsia="仿宋_GB2312" w:hAnsi="仿宋_GB2312" w:cs="仿宋_GB2312"/>
          <w:kern w:val="0"/>
          <w:sz w:val="32"/>
          <w:szCs w:val="32"/>
        </w:rPr>
        <w:t>.3</w:t>
      </w:r>
      <w:r w:rsidRPr="00A565FD">
        <w:rPr>
          <w:rFonts w:ascii="仿宋_GB2312" w:eastAsia="仿宋_GB2312" w:hAnsi="仿宋_GB2312" w:cs="仿宋_GB2312" w:hint="eastAsia"/>
          <w:kern w:val="0"/>
          <w:sz w:val="32"/>
          <w:szCs w:val="32"/>
        </w:rPr>
        <w:t>基础上增加4</w:t>
      </w:r>
      <w:r w:rsidRPr="00A565FD">
        <w:rPr>
          <w:rFonts w:ascii="仿宋_GB2312" w:eastAsia="仿宋_GB2312" w:hAnsi="仿宋_GB2312" w:cs="仿宋_GB2312"/>
          <w:kern w:val="0"/>
          <w:sz w:val="32"/>
          <w:szCs w:val="32"/>
        </w:rPr>
        <w:t>0</w:t>
      </w:r>
      <w:r w:rsidRPr="00A565FD">
        <w:rPr>
          <w:rFonts w:ascii="仿宋_GB2312" w:eastAsia="仿宋_GB2312" w:hAnsi="仿宋_GB2312" w:cs="仿宋_GB2312" w:hint="eastAsia"/>
          <w:kern w:val="0"/>
          <w:sz w:val="32"/>
          <w:szCs w:val="32"/>
        </w:rPr>
        <w:t>型伸缩缝。</w:t>
      </w:r>
    </w:p>
    <w:p w14:paraId="60621B8C" w14:textId="5638A3BC" w:rsidR="009C2673" w:rsidRPr="00A565FD" w:rsidRDefault="007D4404"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6</w:t>
      </w:r>
      <w:r w:rsidR="009C2673" w:rsidRPr="00A565FD">
        <w:rPr>
          <w:rFonts w:ascii="仿宋_GB2312" w:eastAsia="仿宋_GB2312" w:hAnsi="仿宋_GB2312" w:cs="仿宋_GB2312"/>
          <w:kern w:val="0"/>
          <w:sz w:val="32"/>
          <w:szCs w:val="32"/>
        </w:rPr>
        <w:t>.</w:t>
      </w:r>
      <w:r w:rsidR="009C2673" w:rsidRPr="00A565FD">
        <w:rPr>
          <w:rFonts w:ascii="仿宋_GB2312" w:eastAsia="仿宋_GB2312" w:hAnsi="仿宋_GB2312" w:cs="仿宋_GB2312" w:hint="eastAsia"/>
          <w:kern w:val="0"/>
          <w:sz w:val="32"/>
          <w:szCs w:val="32"/>
        </w:rPr>
        <w:t>施工</w:t>
      </w:r>
    </w:p>
    <w:p w14:paraId="2EC7A7D2" w14:textId="77777777" w:rsidR="009C2673" w:rsidRPr="00A565FD" w:rsidRDefault="009C2673"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（1）主要技术内容</w:t>
      </w:r>
    </w:p>
    <w:p w14:paraId="3C7DF496" w14:textId="69AFCA82" w:rsidR="009C2673" w:rsidRPr="00A565FD" w:rsidRDefault="009C2673"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本章节结合主编单位近年参与的无缝伸缩缝工程，结合工程经验制定本章节相关内容。</w:t>
      </w:r>
    </w:p>
    <w:p w14:paraId="289C3E22" w14:textId="77777777" w:rsidR="009C2673" w:rsidRPr="00A565FD" w:rsidRDefault="009C2673"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（2）关键技术指标依据</w:t>
      </w:r>
    </w:p>
    <w:p w14:paraId="0D085594" w14:textId="4287B23E" w:rsidR="009C2673" w:rsidRPr="00A565FD" w:rsidRDefault="007D4404"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6.</w:t>
      </w:r>
      <w:r w:rsidR="009C2673" w:rsidRPr="00A565FD">
        <w:rPr>
          <w:rFonts w:ascii="仿宋_GB2312" w:eastAsia="仿宋_GB2312" w:hAnsi="仿宋_GB2312" w:cs="仿宋_GB2312"/>
          <w:kern w:val="0"/>
          <w:sz w:val="32"/>
          <w:szCs w:val="32"/>
        </w:rPr>
        <w:t xml:space="preserve">1 </w:t>
      </w:r>
      <w:r w:rsidR="009C2673" w:rsidRPr="00A565FD">
        <w:rPr>
          <w:rFonts w:ascii="仿宋_GB2312" w:eastAsia="仿宋_GB2312" w:hAnsi="仿宋_GB2312" w:cs="仿宋_GB2312" w:hint="eastAsia"/>
          <w:kern w:val="0"/>
          <w:sz w:val="32"/>
          <w:szCs w:val="32"/>
        </w:rPr>
        <w:t>一般规定</w:t>
      </w:r>
    </w:p>
    <w:p w14:paraId="13C7BD39" w14:textId="0EFA0552" w:rsidR="009C2673" w:rsidRPr="00A565FD" w:rsidRDefault="007D4404"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6.</w:t>
      </w:r>
      <w:r w:rsidR="009C2673" w:rsidRPr="00A565FD">
        <w:rPr>
          <w:rFonts w:ascii="仿宋_GB2312" w:eastAsia="仿宋_GB2312" w:hAnsi="仿宋_GB2312" w:cs="仿宋_GB2312" w:hint="eastAsia"/>
          <w:kern w:val="0"/>
          <w:sz w:val="32"/>
          <w:szCs w:val="32"/>
        </w:rPr>
        <w:t>1.</w:t>
      </w:r>
      <w:r w:rsidR="004754DB" w:rsidRPr="00A565FD">
        <w:rPr>
          <w:rFonts w:ascii="仿宋_GB2312" w:eastAsia="仿宋_GB2312" w:hAnsi="仿宋_GB2312" w:cs="仿宋_GB2312" w:hint="eastAsia"/>
          <w:kern w:val="0"/>
          <w:sz w:val="32"/>
          <w:szCs w:val="32"/>
        </w:rPr>
        <w:t>1</w:t>
      </w:r>
      <w:r w:rsidR="009C2673" w:rsidRPr="00A565FD">
        <w:rPr>
          <w:rFonts w:ascii="仿宋_GB2312" w:eastAsia="仿宋_GB2312" w:hAnsi="仿宋_GB2312" w:cs="仿宋_GB2312" w:hint="eastAsia"/>
          <w:kern w:val="0"/>
          <w:sz w:val="32"/>
          <w:szCs w:val="32"/>
        </w:rPr>
        <w:t xml:space="preserve"> 采用反开槽的方式安装伸缩装置，能保证伸缩装置的高程和线形与桥面铺装相适应，相对误差较小，亦能提高行车的舒适性，故在施工时要优先考虑采用此种方式。</w:t>
      </w:r>
    </w:p>
    <w:p w14:paraId="33ADBFDE" w14:textId="3EC2D554" w:rsidR="00ED24BE" w:rsidRPr="00A565FD" w:rsidRDefault="00ED24BE"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6.1.</w:t>
      </w:r>
      <w:r w:rsidR="004754DB" w:rsidRPr="00A565FD">
        <w:rPr>
          <w:rFonts w:ascii="仿宋_GB2312" w:eastAsia="仿宋_GB2312" w:hAnsi="仿宋_GB2312" w:cs="仿宋_GB2312" w:hint="eastAsia"/>
          <w:kern w:val="0"/>
          <w:sz w:val="32"/>
          <w:szCs w:val="32"/>
        </w:rPr>
        <w:t>2</w:t>
      </w:r>
      <w:r w:rsidRPr="00A565FD">
        <w:rPr>
          <w:rFonts w:ascii="仿宋_GB2312" w:eastAsia="仿宋_GB2312" w:hAnsi="仿宋_GB2312" w:cs="仿宋_GB2312" w:hint="eastAsia"/>
          <w:kern w:val="0"/>
          <w:sz w:val="32"/>
          <w:szCs w:val="32"/>
        </w:rPr>
        <w:t xml:space="preserve"> </w:t>
      </w:r>
      <w:r w:rsidR="00835CC8" w:rsidRPr="00A565FD">
        <w:rPr>
          <w:rFonts w:ascii="仿宋_GB2312" w:eastAsia="仿宋_GB2312" w:hAnsi="仿宋_GB2312" w:cs="仿宋_GB2312" w:hint="eastAsia"/>
          <w:kern w:val="0"/>
          <w:sz w:val="32"/>
          <w:szCs w:val="32"/>
        </w:rPr>
        <w:t>目前标准JT/T 327中对无缝伸缩装置的性能和</w:t>
      </w:r>
      <w:r w:rsidR="00835CC8" w:rsidRPr="00A565FD">
        <w:rPr>
          <w:rFonts w:ascii="仿宋_GB2312" w:eastAsia="仿宋_GB2312" w:hAnsi="仿宋_GB2312" w:cs="仿宋_GB2312" w:hint="eastAsia"/>
          <w:kern w:val="0"/>
          <w:sz w:val="32"/>
          <w:szCs w:val="32"/>
        </w:rPr>
        <w:lastRenderedPageBreak/>
        <w:t>检验均有明确规定，伸缩装置出厂时均应附有对应的产品合格证。为保证伸缩缝工程质量，</w:t>
      </w:r>
      <w:r w:rsidR="008D3593" w:rsidRPr="00A565FD">
        <w:rPr>
          <w:rFonts w:ascii="仿宋_GB2312" w:eastAsia="仿宋_GB2312" w:hAnsi="仿宋_GB2312" w:cs="仿宋_GB2312" w:hint="eastAsia"/>
          <w:kern w:val="0"/>
          <w:sz w:val="32"/>
          <w:szCs w:val="32"/>
        </w:rPr>
        <w:t>入场安装前应对</w:t>
      </w:r>
      <w:r w:rsidR="00835CC8" w:rsidRPr="00A565FD">
        <w:rPr>
          <w:rFonts w:ascii="仿宋_GB2312" w:eastAsia="仿宋_GB2312" w:hAnsi="仿宋_GB2312" w:cs="仿宋_GB2312" w:hint="eastAsia"/>
          <w:kern w:val="0"/>
          <w:sz w:val="32"/>
          <w:szCs w:val="32"/>
        </w:rPr>
        <w:t>伸缩装置的</w:t>
      </w:r>
      <w:r w:rsidR="008D3593" w:rsidRPr="00A565FD">
        <w:rPr>
          <w:rFonts w:ascii="仿宋_GB2312" w:eastAsia="仿宋_GB2312" w:hAnsi="仿宋_GB2312" w:cs="仿宋_GB2312" w:hint="eastAsia"/>
          <w:kern w:val="0"/>
          <w:sz w:val="32"/>
          <w:szCs w:val="32"/>
        </w:rPr>
        <w:t>材料及性能进行检验，检验结果应符合本规范及JT/T 327的相关规定。</w:t>
      </w:r>
    </w:p>
    <w:p w14:paraId="1712C754" w14:textId="427D49E1" w:rsidR="001847D7" w:rsidRPr="00A565FD" w:rsidRDefault="001847D7"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6.1.</w:t>
      </w:r>
      <w:r w:rsidR="004754DB" w:rsidRPr="00A565FD">
        <w:rPr>
          <w:rFonts w:ascii="仿宋_GB2312" w:eastAsia="仿宋_GB2312" w:hAnsi="仿宋_GB2312" w:cs="仿宋_GB2312" w:hint="eastAsia"/>
          <w:kern w:val="0"/>
          <w:sz w:val="32"/>
          <w:szCs w:val="32"/>
        </w:rPr>
        <w:t>3</w:t>
      </w:r>
      <w:r w:rsidRPr="00A565FD">
        <w:rPr>
          <w:rFonts w:ascii="仿宋_GB2312" w:eastAsia="仿宋_GB2312" w:hAnsi="仿宋_GB2312" w:cs="仿宋_GB2312" w:hint="eastAsia"/>
          <w:kern w:val="0"/>
          <w:sz w:val="32"/>
          <w:szCs w:val="32"/>
        </w:rPr>
        <w:t xml:space="preserve"> 根据伸缩装置安装</w:t>
      </w:r>
      <w:r w:rsidR="003F5B13" w:rsidRPr="00A565FD">
        <w:rPr>
          <w:rFonts w:ascii="仿宋_GB2312" w:eastAsia="仿宋_GB2312" w:hAnsi="仿宋_GB2312" w:cs="仿宋_GB2312" w:hint="eastAsia"/>
          <w:kern w:val="0"/>
          <w:sz w:val="32"/>
          <w:szCs w:val="32"/>
        </w:rPr>
        <w:t>完成后</w:t>
      </w:r>
      <w:r w:rsidRPr="00A565FD">
        <w:rPr>
          <w:rFonts w:ascii="仿宋_GB2312" w:eastAsia="仿宋_GB2312" w:hAnsi="仿宋_GB2312" w:cs="仿宋_GB2312" w:hint="eastAsia"/>
          <w:kern w:val="0"/>
          <w:sz w:val="32"/>
          <w:szCs w:val="32"/>
        </w:rPr>
        <w:t>的外观可以侧面判别</w:t>
      </w:r>
      <w:r w:rsidR="003F5B13" w:rsidRPr="00A565FD">
        <w:rPr>
          <w:rFonts w:ascii="仿宋_GB2312" w:eastAsia="仿宋_GB2312" w:hAnsi="仿宋_GB2312" w:cs="仿宋_GB2312" w:hint="eastAsia"/>
          <w:kern w:val="0"/>
          <w:sz w:val="32"/>
          <w:szCs w:val="32"/>
        </w:rPr>
        <w:t>施工质量。</w:t>
      </w:r>
    </w:p>
    <w:p w14:paraId="6CF57960" w14:textId="3DBD32A4" w:rsidR="009C2673" w:rsidRPr="00A565FD" w:rsidRDefault="007D4404"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6.</w:t>
      </w:r>
      <w:r w:rsidR="009C2673" w:rsidRPr="00A565FD">
        <w:rPr>
          <w:rFonts w:ascii="仿宋_GB2312" w:eastAsia="仿宋_GB2312" w:hAnsi="仿宋_GB2312" w:cs="仿宋_GB2312" w:hint="eastAsia"/>
          <w:kern w:val="0"/>
          <w:sz w:val="32"/>
          <w:szCs w:val="32"/>
        </w:rPr>
        <w:t>2安装锚固构件</w:t>
      </w:r>
    </w:p>
    <w:p w14:paraId="0CA3123E" w14:textId="768E7D3A" w:rsidR="00D96ACC" w:rsidRPr="00A565FD" w:rsidRDefault="00D96ACC" w:rsidP="00D96ACC">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6.2.1温度变化对伸缩缝的伸缩量影响很大，一般伸缩缝施工温度建议为15℃-25℃，因此施工时应结合伸缩装置产品的具体结构形式和安装温度明确各锚固构件的具体安装位置，以确保温度升高或降低时伸缩装置均有足够的伸缩富余量。</w:t>
      </w:r>
    </w:p>
    <w:p w14:paraId="203E3756" w14:textId="4A377981" w:rsidR="009C2673" w:rsidRPr="00A565FD" w:rsidRDefault="007D4404"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6.</w:t>
      </w:r>
      <w:r w:rsidR="009C2673" w:rsidRPr="00A565FD">
        <w:rPr>
          <w:rFonts w:ascii="仿宋_GB2312" w:eastAsia="仿宋_GB2312" w:hAnsi="仿宋_GB2312" w:cs="仿宋_GB2312" w:hint="eastAsia"/>
          <w:kern w:val="0"/>
          <w:sz w:val="32"/>
          <w:szCs w:val="32"/>
        </w:rPr>
        <w:t>2.</w:t>
      </w:r>
      <w:r w:rsidR="0028364D" w:rsidRPr="00A565FD">
        <w:rPr>
          <w:rFonts w:ascii="仿宋_GB2312" w:eastAsia="仿宋_GB2312" w:hAnsi="仿宋_GB2312" w:cs="仿宋_GB2312" w:hint="eastAsia"/>
          <w:kern w:val="0"/>
          <w:sz w:val="32"/>
          <w:szCs w:val="32"/>
        </w:rPr>
        <w:t>2</w:t>
      </w:r>
      <w:r w:rsidR="009C2673" w:rsidRPr="00A565FD">
        <w:rPr>
          <w:rFonts w:ascii="仿宋_GB2312" w:eastAsia="仿宋_GB2312" w:hAnsi="仿宋_GB2312" w:cs="仿宋_GB2312" w:hint="eastAsia"/>
          <w:kern w:val="0"/>
          <w:sz w:val="32"/>
          <w:szCs w:val="32"/>
        </w:rPr>
        <w:t xml:space="preserve"> 无论是现浇式还是装配式无缝伸缩缝，为保证弹性体伸缩装置锚固牢靠，均需要设置锚固构件，安装前应对锚固构件进行平面及高程定位</w:t>
      </w:r>
      <w:r w:rsidR="00951321" w:rsidRPr="00A565FD">
        <w:rPr>
          <w:rFonts w:ascii="仿宋_GB2312" w:eastAsia="仿宋_GB2312" w:hAnsi="仿宋_GB2312" w:cs="仿宋_GB2312" w:hint="eastAsia"/>
          <w:kern w:val="0"/>
          <w:sz w:val="32"/>
          <w:szCs w:val="32"/>
        </w:rPr>
        <w:t>。</w:t>
      </w:r>
      <w:r w:rsidR="009C2673" w:rsidRPr="00A565FD">
        <w:rPr>
          <w:rFonts w:ascii="仿宋_GB2312" w:eastAsia="仿宋_GB2312" w:hAnsi="仿宋_GB2312" w:cs="仿宋_GB2312" w:hint="eastAsia"/>
          <w:kern w:val="0"/>
          <w:sz w:val="32"/>
          <w:szCs w:val="32"/>
        </w:rPr>
        <w:t>锚固构件定位时可采用厂家提供的施工吊架，或根据现场条件制作临时钢吊架等措施进行。</w:t>
      </w:r>
      <w:r w:rsidR="00951321" w:rsidRPr="00A565FD">
        <w:rPr>
          <w:rFonts w:ascii="仿宋_GB2312" w:eastAsia="仿宋_GB2312" w:hAnsi="仿宋_GB2312" w:cs="仿宋_GB2312" w:hint="eastAsia"/>
          <w:kern w:val="0"/>
          <w:sz w:val="32"/>
          <w:szCs w:val="32"/>
        </w:rPr>
        <w:t>锚固构件定位并临时固定后应对其安装标高及平面位置进行复核。经复核无误后，将锚固构件与梁体槽口预埋钢筋焊牢。</w:t>
      </w:r>
    </w:p>
    <w:p w14:paraId="0DDDA19B" w14:textId="02755EBB" w:rsidR="009C2673" w:rsidRPr="00A565FD" w:rsidRDefault="009C2673" w:rsidP="0058340E">
      <w:pPr>
        <w:spacing w:line="360" w:lineRule="auto"/>
        <w:jc w:val="center"/>
        <w:rPr>
          <w:rFonts w:ascii="仿宋_GB2312" w:eastAsia="仿宋_GB2312" w:hAnsi="仿宋_GB2312" w:cs="仿宋_GB2312"/>
          <w:kern w:val="0"/>
          <w:sz w:val="32"/>
          <w:szCs w:val="32"/>
        </w:rPr>
      </w:pPr>
      <w:r w:rsidRPr="00A565FD">
        <w:rPr>
          <w:rFonts w:ascii="仿宋_GB2312" w:eastAsia="仿宋_GB2312" w:hAnsi="仿宋_GB2312" w:cs="仿宋_GB2312"/>
          <w:noProof/>
          <w:kern w:val="0"/>
          <w:sz w:val="32"/>
          <w:szCs w:val="32"/>
        </w:rPr>
        <w:lastRenderedPageBreak/>
        <w:drawing>
          <wp:inline distT="0" distB="0" distL="0" distR="0" wp14:anchorId="64D1249A" wp14:editId="3651FE25">
            <wp:extent cx="3450590" cy="2493198"/>
            <wp:effectExtent l="0" t="0" r="0" b="2540"/>
            <wp:docPr id="1701509550" name="图片 1" descr="人走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509550" name="图片 1" descr="人走在路上&#10;&#10;描述已自动生成"/>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t="16907" b="28914"/>
                    <a:stretch/>
                  </pic:blipFill>
                  <pic:spPr bwMode="auto">
                    <a:xfrm>
                      <a:off x="0" y="0"/>
                      <a:ext cx="3471770" cy="2508501"/>
                    </a:xfrm>
                    <a:prstGeom prst="rect">
                      <a:avLst/>
                    </a:prstGeom>
                    <a:noFill/>
                    <a:ln>
                      <a:noFill/>
                    </a:ln>
                    <a:extLst>
                      <a:ext uri="{53640926-AAD7-44D8-BBD7-CCE9431645EC}">
                        <a14:shadowObscured xmlns:a14="http://schemas.microsoft.com/office/drawing/2010/main"/>
                      </a:ext>
                    </a:extLst>
                  </pic:spPr>
                </pic:pic>
              </a:graphicData>
            </a:graphic>
          </wp:inline>
        </w:drawing>
      </w:r>
    </w:p>
    <w:p w14:paraId="0A8D761A" w14:textId="238E0B03" w:rsidR="009C2673" w:rsidRPr="00A565FD" w:rsidRDefault="009C2673" w:rsidP="009C2673">
      <w:pPr>
        <w:spacing w:line="360" w:lineRule="auto"/>
        <w:jc w:val="center"/>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图</w:t>
      </w:r>
      <w:r w:rsidR="00F02686">
        <w:rPr>
          <w:rFonts w:ascii="仿宋_GB2312" w:eastAsia="仿宋_GB2312" w:hAnsi="仿宋_GB2312" w:cs="仿宋_GB2312"/>
          <w:kern w:val="0"/>
          <w:sz w:val="32"/>
          <w:szCs w:val="32"/>
        </w:rPr>
        <w:t>1</w:t>
      </w:r>
      <w:r w:rsidRPr="00A565FD">
        <w:rPr>
          <w:rFonts w:ascii="仿宋_GB2312" w:eastAsia="仿宋_GB2312" w:hAnsi="仿宋_GB2312" w:cs="仿宋_GB2312" w:hint="eastAsia"/>
          <w:kern w:val="0"/>
          <w:sz w:val="32"/>
          <w:szCs w:val="32"/>
        </w:rPr>
        <w:t xml:space="preserve"> 临时施工吊架定位锚固构件</w:t>
      </w:r>
    </w:p>
    <w:p w14:paraId="2B333F2F" w14:textId="2DFD7AD1" w:rsidR="009C2673" w:rsidRPr="00A565FD" w:rsidRDefault="009C2673" w:rsidP="0058340E">
      <w:pPr>
        <w:spacing w:line="360" w:lineRule="auto"/>
        <w:jc w:val="center"/>
        <w:rPr>
          <w:rFonts w:ascii="仿宋_GB2312" w:eastAsia="仿宋_GB2312" w:hAnsi="仿宋_GB2312" w:cs="仿宋_GB2312"/>
          <w:kern w:val="0"/>
          <w:sz w:val="32"/>
          <w:szCs w:val="32"/>
        </w:rPr>
      </w:pPr>
      <w:r w:rsidRPr="00A565FD">
        <w:rPr>
          <w:noProof/>
        </w:rPr>
        <w:drawing>
          <wp:inline distT="0" distB="0" distL="0" distR="0" wp14:anchorId="3C70BCAD" wp14:editId="5CDBF86B">
            <wp:extent cx="3536771" cy="2038350"/>
            <wp:effectExtent l="0" t="0" r="6985" b="0"/>
            <wp:docPr id="1374925347" name="图片 1" descr="图片包含 户外, 人, 橙子, 男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925347" name="图片 1" descr="图片包含 户外, 人, 橙子, 男人&#10;&#10;描述已自动生成"/>
                    <pic:cNvPicPr>
                      <a:picLocks noChangeAspect="1"/>
                    </pic:cNvPicPr>
                  </pic:nvPicPr>
                  <pic:blipFill>
                    <a:blip r:embed="rId8"/>
                    <a:stretch>
                      <a:fillRect/>
                    </a:stretch>
                  </pic:blipFill>
                  <pic:spPr>
                    <a:xfrm>
                      <a:off x="0" y="0"/>
                      <a:ext cx="3555602" cy="2049203"/>
                    </a:xfrm>
                    <a:prstGeom prst="rect">
                      <a:avLst/>
                    </a:prstGeom>
                  </pic:spPr>
                </pic:pic>
              </a:graphicData>
            </a:graphic>
          </wp:inline>
        </w:drawing>
      </w:r>
    </w:p>
    <w:p w14:paraId="680BA824" w14:textId="08B24F16" w:rsidR="009C2673" w:rsidRPr="00A565FD" w:rsidRDefault="009C2673" w:rsidP="009C2673">
      <w:pPr>
        <w:spacing w:line="360" w:lineRule="auto"/>
        <w:jc w:val="center"/>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图</w:t>
      </w:r>
      <w:r w:rsidR="00F02686">
        <w:rPr>
          <w:rFonts w:ascii="仿宋_GB2312" w:eastAsia="仿宋_GB2312" w:hAnsi="仿宋_GB2312" w:cs="仿宋_GB2312"/>
          <w:kern w:val="0"/>
          <w:sz w:val="32"/>
          <w:szCs w:val="32"/>
        </w:rPr>
        <w:t>2</w:t>
      </w:r>
      <w:r w:rsidRPr="00A565FD">
        <w:rPr>
          <w:rFonts w:ascii="仿宋_GB2312" w:eastAsia="仿宋_GB2312" w:hAnsi="仿宋_GB2312" w:cs="仿宋_GB2312" w:hint="eastAsia"/>
          <w:kern w:val="0"/>
          <w:sz w:val="32"/>
          <w:szCs w:val="32"/>
        </w:rPr>
        <w:t xml:space="preserve"> 焊接固定锚固构件</w:t>
      </w:r>
    </w:p>
    <w:p w14:paraId="373CF649" w14:textId="1DA9706E" w:rsidR="009C2673" w:rsidRPr="00A565FD" w:rsidRDefault="007D4404"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6.</w:t>
      </w:r>
      <w:r w:rsidR="009C2673" w:rsidRPr="00A565FD">
        <w:rPr>
          <w:rFonts w:ascii="仿宋_GB2312" w:eastAsia="仿宋_GB2312" w:hAnsi="仿宋_GB2312" w:cs="仿宋_GB2312" w:hint="eastAsia"/>
          <w:kern w:val="0"/>
          <w:sz w:val="32"/>
          <w:szCs w:val="32"/>
        </w:rPr>
        <w:t>3 浇筑混凝土</w:t>
      </w:r>
    </w:p>
    <w:p w14:paraId="6608D378" w14:textId="4C8D1E73" w:rsidR="006215D4" w:rsidRPr="00A565FD" w:rsidRDefault="006215D4"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锚固混凝土及后浇带混凝土的施工均应满足本条。</w:t>
      </w:r>
    </w:p>
    <w:p w14:paraId="3715385C" w14:textId="6DD1A23F" w:rsidR="009C2673" w:rsidRPr="00A565FD" w:rsidRDefault="007D4404"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6.</w:t>
      </w:r>
      <w:r w:rsidR="009C2673" w:rsidRPr="00A565FD">
        <w:rPr>
          <w:rFonts w:ascii="仿宋_GB2312" w:eastAsia="仿宋_GB2312" w:hAnsi="仿宋_GB2312" w:cs="仿宋_GB2312" w:hint="eastAsia"/>
          <w:kern w:val="0"/>
          <w:sz w:val="32"/>
          <w:szCs w:val="32"/>
        </w:rPr>
        <w:t>3.</w:t>
      </w:r>
      <w:r w:rsidR="00CF499A" w:rsidRPr="00A565FD">
        <w:rPr>
          <w:rFonts w:ascii="仿宋_GB2312" w:eastAsia="仿宋_GB2312" w:hAnsi="仿宋_GB2312" w:cs="仿宋_GB2312" w:hint="eastAsia"/>
          <w:kern w:val="0"/>
          <w:sz w:val="32"/>
          <w:szCs w:val="32"/>
        </w:rPr>
        <w:t>1</w:t>
      </w:r>
      <w:r w:rsidR="009C2673" w:rsidRPr="00A565FD">
        <w:rPr>
          <w:rFonts w:ascii="仿宋_GB2312" w:eastAsia="仿宋_GB2312" w:hAnsi="仿宋_GB2312" w:cs="仿宋_GB2312" w:hint="eastAsia"/>
          <w:kern w:val="0"/>
          <w:sz w:val="32"/>
          <w:szCs w:val="32"/>
        </w:rPr>
        <w:t>浇筑混凝土</w:t>
      </w:r>
    </w:p>
    <w:p w14:paraId="441FFD36" w14:textId="77777777" w:rsidR="009C2673" w:rsidRPr="00A565FD" w:rsidRDefault="009C2673"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a）根据实际工程经验，伸缩缝浇筑混凝土易造成两侧桥(路)面污损，故在浇筑混凝土前，应采用塑料布铺垫于伸缩缝两侧路(桥)面。同时为防止浇筑过程中塑料布移动，还应采用防水胶带固定。</w:t>
      </w:r>
    </w:p>
    <w:p w14:paraId="1A41C7A7" w14:textId="0CEB4A0F" w:rsidR="009C2673" w:rsidRPr="00A565FD" w:rsidRDefault="009C2673"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b）为确保</w:t>
      </w:r>
      <w:r w:rsidR="00EA5439" w:rsidRPr="00A565FD">
        <w:rPr>
          <w:rFonts w:ascii="仿宋_GB2312" w:eastAsia="仿宋_GB2312" w:hAnsi="仿宋_GB2312" w:cs="仿宋_GB2312" w:hint="eastAsia"/>
          <w:kern w:val="0"/>
          <w:sz w:val="32"/>
          <w:szCs w:val="32"/>
        </w:rPr>
        <w:t>弹性体</w:t>
      </w:r>
      <w:r w:rsidRPr="00A565FD">
        <w:rPr>
          <w:rFonts w:ascii="仿宋_GB2312" w:eastAsia="仿宋_GB2312" w:hAnsi="仿宋_GB2312" w:cs="仿宋_GB2312" w:hint="eastAsia"/>
          <w:kern w:val="0"/>
          <w:sz w:val="32"/>
          <w:szCs w:val="32"/>
        </w:rPr>
        <w:t>安装，应再次复核锚固构件位置及标高。</w:t>
      </w:r>
    </w:p>
    <w:p w14:paraId="68950CA2" w14:textId="77777777" w:rsidR="009C2673" w:rsidRPr="00A565FD" w:rsidRDefault="009C2673"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d）由于槽口尺寸较小、边角较多，为保证混凝土浇筑密</w:t>
      </w:r>
      <w:r w:rsidRPr="00A565FD">
        <w:rPr>
          <w:rFonts w:ascii="仿宋_GB2312" w:eastAsia="仿宋_GB2312" w:hAnsi="仿宋_GB2312" w:cs="仿宋_GB2312" w:hint="eastAsia"/>
          <w:kern w:val="0"/>
          <w:sz w:val="32"/>
          <w:szCs w:val="32"/>
        </w:rPr>
        <w:lastRenderedPageBreak/>
        <w:t>实，浇筑过程中应先采用插入式振动器两侧同步振捣，至出浆、不再有气泡，槽口边角处尤其须振捣到位；再辅以平板振捣器直至振捣密实为止。</w:t>
      </w:r>
    </w:p>
    <w:p w14:paraId="3912A12E" w14:textId="77777777" w:rsidR="009C2673" w:rsidRPr="00A565FD" w:rsidRDefault="009C2673"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e）为减少混凝土表面干缩裂缝，应根据施工气温，采用人工抹板，及时进行表面收光，并分 3</w:t>
      </w:r>
      <w:r w:rsidRPr="00264A97">
        <w:rPr>
          <w:rFonts w:eastAsia="仿宋_GB2312"/>
          <w:kern w:val="0"/>
          <w:sz w:val="32"/>
          <w:szCs w:val="32"/>
        </w:rPr>
        <w:t>~</w:t>
      </w:r>
      <w:r w:rsidRPr="00A565FD">
        <w:rPr>
          <w:rFonts w:ascii="仿宋_GB2312" w:eastAsia="仿宋_GB2312" w:hAnsi="仿宋_GB2312" w:cs="仿宋_GB2312" w:hint="eastAsia"/>
          <w:kern w:val="0"/>
          <w:sz w:val="32"/>
          <w:szCs w:val="32"/>
        </w:rPr>
        <w:t>5 次抹压、平整、收光。</w:t>
      </w:r>
    </w:p>
    <w:p w14:paraId="1ABE44FE" w14:textId="22E4C678" w:rsidR="009C2673" w:rsidRPr="00A565FD" w:rsidRDefault="007D4404"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6.</w:t>
      </w:r>
      <w:r w:rsidR="009C2673" w:rsidRPr="00A565FD">
        <w:rPr>
          <w:rFonts w:ascii="仿宋_GB2312" w:eastAsia="仿宋_GB2312" w:hAnsi="仿宋_GB2312" w:cs="仿宋_GB2312" w:hint="eastAsia"/>
          <w:kern w:val="0"/>
          <w:sz w:val="32"/>
          <w:szCs w:val="32"/>
        </w:rPr>
        <w:t>3.</w:t>
      </w:r>
      <w:r w:rsidR="00CF499A" w:rsidRPr="00A565FD">
        <w:rPr>
          <w:rFonts w:ascii="仿宋_GB2312" w:eastAsia="仿宋_GB2312" w:hAnsi="仿宋_GB2312" w:cs="仿宋_GB2312" w:hint="eastAsia"/>
          <w:kern w:val="0"/>
          <w:sz w:val="32"/>
          <w:szCs w:val="32"/>
        </w:rPr>
        <w:t>2</w:t>
      </w:r>
      <w:r w:rsidR="009C2673" w:rsidRPr="00A565FD">
        <w:rPr>
          <w:rFonts w:ascii="仿宋_GB2312" w:eastAsia="仿宋_GB2312" w:hAnsi="仿宋_GB2312" w:cs="仿宋_GB2312" w:hint="eastAsia"/>
          <w:kern w:val="0"/>
          <w:sz w:val="32"/>
          <w:szCs w:val="32"/>
        </w:rPr>
        <w:t>混凝土养生</w:t>
      </w:r>
    </w:p>
    <w:p w14:paraId="1069919A" w14:textId="77777777" w:rsidR="009C2673" w:rsidRPr="00A565FD" w:rsidRDefault="009C2673"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a）浇筑后的锚固混凝土，应采用土工布、麻袋或者草苦子进行覆盖，并根据气温定时洒水保湿或使用养生液养生，保持混凝土表面湿润不积水;</w:t>
      </w:r>
    </w:p>
    <w:p w14:paraId="3D0385CE" w14:textId="5D26D69C" w:rsidR="009C2673" w:rsidRPr="00A565FD" w:rsidRDefault="00F32D37"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c</w:t>
      </w:r>
      <w:r w:rsidR="009C2673" w:rsidRPr="00A565FD">
        <w:rPr>
          <w:rFonts w:ascii="仿宋_GB2312" w:eastAsia="仿宋_GB2312" w:hAnsi="仿宋_GB2312" w:cs="仿宋_GB2312" w:hint="eastAsia"/>
          <w:kern w:val="0"/>
          <w:sz w:val="32"/>
          <w:szCs w:val="32"/>
        </w:rPr>
        <w:t>）养生完成后，拆除覆盖物、梁端间隙间的泡沫板，并检查缝体下部混凝土的浇筑情况。</w:t>
      </w:r>
    </w:p>
    <w:p w14:paraId="4B3106E7" w14:textId="2A594FBA" w:rsidR="009C2673" w:rsidRPr="00A565FD" w:rsidRDefault="007D4404"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6.</w:t>
      </w:r>
      <w:r w:rsidR="009C2673" w:rsidRPr="00A565FD">
        <w:rPr>
          <w:rFonts w:ascii="仿宋_GB2312" w:eastAsia="仿宋_GB2312" w:hAnsi="仿宋_GB2312" w:cs="仿宋_GB2312" w:hint="eastAsia"/>
          <w:kern w:val="0"/>
          <w:sz w:val="32"/>
          <w:szCs w:val="32"/>
        </w:rPr>
        <w:t>4</w:t>
      </w:r>
      <w:r w:rsidR="00EA5439" w:rsidRPr="00A565FD">
        <w:rPr>
          <w:rFonts w:ascii="仿宋_GB2312" w:eastAsia="仿宋_GB2312" w:hAnsi="仿宋_GB2312" w:cs="仿宋_GB2312" w:hint="eastAsia"/>
          <w:kern w:val="0"/>
          <w:sz w:val="32"/>
          <w:szCs w:val="32"/>
        </w:rPr>
        <w:t>弹性体</w:t>
      </w:r>
      <w:r w:rsidR="005F2D31" w:rsidRPr="00A565FD">
        <w:rPr>
          <w:rFonts w:ascii="仿宋_GB2312" w:eastAsia="仿宋_GB2312" w:hAnsi="仿宋_GB2312" w:cs="仿宋_GB2312" w:hint="eastAsia"/>
          <w:kern w:val="0"/>
          <w:sz w:val="32"/>
          <w:szCs w:val="32"/>
        </w:rPr>
        <w:t>施工</w:t>
      </w:r>
    </w:p>
    <w:p w14:paraId="32E2A84E" w14:textId="2146528E" w:rsidR="009C2673" w:rsidRPr="00A565FD" w:rsidRDefault="007D4404"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6.</w:t>
      </w:r>
      <w:r w:rsidR="009C2673" w:rsidRPr="00A565FD">
        <w:rPr>
          <w:rFonts w:ascii="仿宋_GB2312" w:eastAsia="仿宋_GB2312" w:hAnsi="仿宋_GB2312" w:cs="仿宋_GB2312" w:hint="eastAsia"/>
          <w:kern w:val="0"/>
          <w:sz w:val="32"/>
          <w:szCs w:val="32"/>
        </w:rPr>
        <w:t>4.1 从美观以及变形均匀的角度考虑，</w:t>
      </w:r>
      <w:r w:rsidR="00EA5439" w:rsidRPr="00A565FD">
        <w:rPr>
          <w:rFonts w:ascii="仿宋_GB2312" w:eastAsia="仿宋_GB2312" w:hAnsi="仿宋_GB2312" w:cs="仿宋_GB2312" w:hint="eastAsia"/>
          <w:kern w:val="0"/>
          <w:sz w:val="32"/>
          <w:szCs w:val="32"/>
        </w:rPr>
        <w:t>弹性体</w:t>
      </w:r>
      <w:r w:rsidR="009C2673" w:rsidRPr="00A565FD">
        <w:rPr>
          <w:rFonts w:ascii="仿宋_GB2312" w:eastAsia="仿宋_GB2312" w:hAnsi="仿宋_GB2312" w:cs="仿宋_GB2312" w:hint="eastAsia"/>
          <w:kern w:val="0"/>
          <w:sz w:val="32"/>
          <w:szCs w:val="32"/>
        </w:rPr>
        <w:t>中心线与梁段间隙中心线应对正重合。</w:t>
      </w:r>
    </w:p>
    <w:p w14:paraId="3C5F90C0" w14:textId="77777777" w:rsidR="009C2673" w:rsidRPr="00A565FD" w:rsidRDefault="009C2673" w:rsidP="009C2673">
      <w:pPr>
        <w:spacing w:line="360" w:lineRule="auto"/>
        <w:rPr>
          <w:rFonts w:ascii="仿宋_GB2312" w:eastAsia="仿宋_GB2312" w:hAnsi="仿宋_GB2312" w:cs="仿宋_GB2312"/>
          <w:kern w:val="0"/>
          <w:sz w:val="32"/>
          <w:szCs w:val="32"/>
        </w:rPr>
      </w:pPr>
      <w:r w:rsidRPr="00A565FD">
        <w:rPr>
          <w:rFonts w:ascii="仿宋_GB2312" w:eastAsia="仿宋_GB2312" w:hAnsi="仿宋_GB2312" w:cs="仿宋_GB2312"/>
          <w:noProof/>
          <w:kern w:val="0"/>
          <w:sz w:val="32"/>
          <w:szCs w:val="32"/>
        </w:rPr>
        <w:drawing>
          <wp:inline distT="0" distB="0" distL="0" distR="0" wp14:anchorId="30EE45A1" wp14:editId="3FF1FF6A">
            <wp:extent cx="2907030" cy="1741805"/>
            <wp:effectExtent l="0" t="0" r="7620" b="0"/>
            <wp:docPr id="3" name="图片 2" descr="图片包含 建筑, 门, 侧面, 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图片包含 建筑, 门, 侧面, 站&#10;&#10;描述已自动生成"/>
                    <pic:cNvPicPr>
                      <a:picLocks noChangeAspect="1"/>
                    </pic:cNvPicPr>
                  </pic:nvPicPr>
                  <pic:blipFill>
                    <a:blip r:embed="rId9" cstate="print">
                      <a:extLst>
                        <a:ext uri="{28A0092B-C50C-407E-A947-70E740481C1C}">
                          <a14:useLocalDpi xmlns:a14="http://schemas.microsoft.com/office/drawing/2010/main" val="0"/>
                        </a:ext>
                      </a:extLst>
                    </a:blip>
                    <a:srcRect l="4282" t="5916" r="2427" b="19564"/>
                    <a:stretch>
                      <a:fillRect/>
                    </a:stretch>
                  </pic:blipFill>
                  <pic:spPr>
                    <a:xfrm>
                      <a:off x="0" y="0"/>
                      <a:ext cx="2914793" cy="1746913"/>
                    </a:xfrm>
                    <a:prstGeom prst="rect">
                      <a:avLst/>
                    </a:prstGeom>
                  </pic:spPr>
                </pic:pic>
              </a:graphicData>
            </a:graphic>
          </wp:inline>
        </w:drawing>
      </w:r>
      <w:r w:rsidRPr="00A565FD">
        <w:rPr>
          <w:rFonts w:ascii="仿宋_GB2312" w:eastAsia="仿宋_GB2312" w:hAnsi="仿宋_GB2312" w:cs="仿宋_GB2312"/>
          <w:noProof/>
          <w:kern w:val="0"/>
          <w:sz w:val="32"/>
          <w:szCs w:val="32"/>
        </w:rPr>
        <w:drawing>
          <wp:inline distT="0" distB="0" distL="0" distR="0" wp14:anchorId="41E05BC0" wp14:editId="572CB136">
            <wp:extent cx="2304415" cy="1727200"/>
            <wp:effectExtent l="0" t="0" r="635" b="6350"/>
            <wp:docPr id="2" name="图片 1" descr="木桌子上&#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木桌子上&#10;&#10;低可信度描述已自动生成"/>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307512" cy="1729954"/>
                    </a:xfrm>
                    <a:prstGeom prst="rect">
                      <a:avLst/>
                    </a:prstGeom>
                  </pic:spPr>
                </pic:pic>
              </a:graphicData>
            </a:graphic>
          </wp:inline>
        </w:drawing>
      </w:r>
    </w:p>
    <w:p w14:paraId="3940FC7A" w14:textId="4478B4C6" w:rsidR="009C2673" w:rsidRPr="00A565FD" w:rsidRDefault="009C2673" w:rsidP="009C2673">
      <w:pPr>
        <w:spacing w:line="360" w:lineRule="auto"/>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（a）装配式</w:t>
      </w:r>
      <w:r w:rsidR="00EA5439" w:rsidRPr="00A565FD">
        <w:rPr>
          <w:rFonts w:ascii="仿宋_GB2312" w:eastAsia="仿宋_GB2312" w:hAnsi="仿宋_GB2312" w:cs="仿宋_GB2312" w:hint="eastAsia"/>
          <w:kern w:val="0"/>
          <w:sz w:val="32"/>
          <w:szCs w:val="32"/>
        </w:rPr>
        <w:t>弹性体</w:t>
      </w:r>
      <w:r w:rsidRPr="00A565FD">
        <w:rPr>
          <w:rFonts w:ascii="仿宋_GB2312" w:eastAsia="仿宋_GB2312" w:hAnsi="仿宋_GB2312" w:cs="仿宋_GB2312" w:hint="eastAsia"/>
          <w:kern w:val="0"/>
          <w:sz w:val="32"/>
          <w:szCs w:val="32"/>
        </w:rPr>
        <w:t xml:space="preserve">   （b）现浇式</w:t>
      </w:r>
      <w:r w:rsidR="00EA5439" w:rsidRPr="00A565FD">
        <w:rPr>
          <w:rFonts w:ascii="仿宋_GB2312" w:eastAsia="仿宋_GB2312" w:hAnsi="仿宋_GB2312" w:cs="仿宋_GB2312" w:hint="eastAsia"/>
          <w:kern w:val="0"/>
          <w:sz w:val="32"/>
          <w:szCs w:val="32"/>
        </w:rPr>
        <w:t>弹性体</w:t>
      </w:r>
    </w:p>
    <w:p w14:paraId="0D22AF49" w14:textId="3A390BA2" w:rsidR="009C2673" w:rsidRPr="00A565FD" w:rsidRDefault="009C2673" w:rsidP="009C2673">
      <w:pPr>
        <w:spacing w:line="360" w:lineRule="auto"/>
        <w:jc w:val="center"/>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图</w:t>
      </w:r>
      <w:r w:rsidR="00F02686">
        <w:rPr>
          <w:rFonts w:ascii="仿宋_GB2312" w:eastAsia="仿宋_GB2312" w:hAnsi="仿宋_GB2312" w:cs="仿宋_GB2312"/>
          <w:kern w:val="0"/>
          <w:sz w:val="32"/>
          <w:szCs w:val="32"/>
        </w:rPr>
        <w:t>3</w:t>
      </w:r>
      <w:r w:rsidRPr="00A565FD">
        <w:rPr>
          <w:rFonts w:ascii="仿宋_GB2312" w:eastAsia="仿宋_GB2312" w:hAnsi="仿宋_GB2312" w:cs="仿宋_GB2312" w:hint="eastAsia"/>
          <w:kern w:val="0"/>
          <w:sz w:val="32"/>
          <w:szCs w:val="32"/>
        </w:rPr>
        <w:t xml:space="preserve"> </w:t>
      </w:r>
      <w:r w:rsidR="00EA5439" w:rsidRPr="00A565FD">
        <w:rPr>
          <w:rFonts w:ascii="仿宋_GB2312" w:eastAsia="仿宋_GB2312" w:hAnsi="仿宋_GB2312" w:cs="仿宋_GB2312" w:hint="eastAsia"/>
          <w:kern w:val="0"/>
          <w:sz w:val="32"/>
          <w:szCs w:val="32"/>
        </w:rPr>
        <w:t>弹性体</w:t>
      </w:r>
    </w:p>
    <w:p w14:paraId="06AB4AA1" w14:textId="3F29B1C8" w:rsidR="009C2673" w:rsidRPr="00A565FD" w:rsidRDefault="007D4404"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6.</w:t>
      </w:r>
      <w:r w:rsidR="009C2673" w:rsidRPr="00A565FD">
        <w:rPr>
          <w:rFonts w:ascii="仿宋_GB2312" w:eastAsia="仿宋_GB2312" w:hAnsi="仿宋_GB2312" w:cs="仿宋_GB2312" w:hint="eastAsia"/>
          <w:kern w:val="0"/>
          <w:sz w:val="32"/>
          <w:szCs w:val="32"/>
        </w:rPr>
        <w:t>4.2现浇填充式无缝伸缩缝是通过弹性体材料与混凝土之间的粘结来进行荷载传递，故需用现浇方式。</w:t>
      </w:r>
    </w:p>
    <w:p w14:paraId="745AC46C" w14:textId="6FD6FB11" w:rsidR="009C2673" w:rsidRPr="00A565FD" w:rsidRDefault="009C2673"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lastRenderedPageBreak/>
        <w:t>a）灰尘、残渣、水等会严重影响浇注料与槽口混凝土的连接，为保证施工质量，</w:t>
      </w:r>
      <w:r w:rsidR="00EA5439" w:rsidRPr="00A565FD">
        <w:rPr>
          <w:rFonts w:ascii="仿宋_GB2312" w:eastAsia="仿宋_GB2312" w:hAnsi="仿宋_GB2312" w:cs="仿宋_GB2312" w:hint="eastAsia"/>
          <w:kern w:val="0"/>
          <w:sz w:val="32"/>
          <w:szCs w:val="32"/>
        </w:rPr>
        <w:t>弹性体</w:t>
      </w:r>
      <w:r w:rsidRPr="00A565FD">
        <w:rPr>
          <w:rFonts w:ascii="仿宋_GB2312" w:eastAsia="仿宋_GB2312" w:hAnsi="仿宋_GB2312" w:cs="仿宋_GB2312" w:hint="eastAsia"/>
          <w:kern w:val="0"/>
          <w:sz w:val="32"/>
          <w:szCs w:val="32"/>
        </w:rPr>
        <w:t>与槽口之间的各接触面均应进行清洗并烘干。</w:t>
      </w:r>
    </w:p>
    <w:p w14:paraId="592E5D71" w14:textId="77777777" w:rsidR="009C2673" w:rsidRPr="00A565FD" w:rsidRDefault="009C2673"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b）部分现浇式伸缩装置其弹性体材料为液体，其流动性较大，故应粘贴止水密封条，防止漏液。</w:t>
      </w:r>
    </w:p>
    <w:p w14:paraId="62C39BC7" w14:textId="77777777" w:rsidR="009C2673" w:rsidRPr="00A565FD" w:rsidRDefault="009C2673"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c）通过涂刷底涂剂，部分弹性体材料与混凝土之间的粘结性可以得到大幅度提升。</w:t>
      </w:r>
    </w:p>
    <w:p w14:paraId="053C186F" w14:textId="06AF7783" w:rsidR="009C2673" w:rsidRPr="00A565FD" w:rsidRDefault="009C2673"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d）</w:t>
      </w:r>
      <w:r w:rsidR="00EA5439" w:rsidRPr="00A565FD">
        <w:rPr>
          <w:rFonts w:ascii="仿宋_GB2312" w:eastAsia="仿宋_GB2312" w:hAnsi="仿宋_GB2312" w:cs="仿宋_GB2312" w:hint="eastAsia"/>
          <w:kern w:val="0"/>
          <w:sz w:val="32"/>
          <w:szCs w:val="32"/>
        </w:rPr>
        <w:t>弹性体</w:t>
      </w:r>
      <w:r w:rsidRPr="00A565FD">
        <w:rPr>
          <w:rFonts w:ascii="仿宋_GB2312" w:eastAsia="仿宋_GB2312" w:hAnsi="仿宋_GB2312" w:cs="仿宋_GB2312" w:hint="eastAsia"/>
          <w:kern w:val="0"/>
          <w:sz w:val="32"/>
          <w:szCs w:val="32"/>
        </w:rPr>
        <w:t>具体浇筑质量及养护要求与材料本身特性有很大关系，其施工应严格按照浇筑要求进行。</w:t>
      </w:r>
    </w:p>
    <w:p w14:paraId="6D820674" w14:textId="40AB1AAF" w:rsidR="009C2673" w:rsidRPr="00A565FD" w:rsidRDefault="007D4404"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6.</w:t>
      </w:r>
      <w:r w:rsidR="009C2673" w:rsidRPr="00A565FD">
        <w:rPr>
          <w:rFonts w:ascii="仿宋_GB2312" w:eastAsia="仿宋_GB2312" w:hAnsi="仿宋_GB2312" w:cs="仿宋_GB2312" w:hint="eastAsia"/>
          <w:kern w:val="0"/>
          <w:sz w:val="32"/>
          <w:szCs w:val="32"/>
        </w:rPr>
        <w:t>4.3为保证连接可靠，预制装配式无缝伸缩缝的</w:t>
      </w:r>
      <w:r w:rsidR="00EA5439" w:rsidRPr="00A565FD">
        <w:rPr>
          <w:rFonts w:ascii="仿宋_GB2312" w:eastAsia="仿宋_GB2312" w:hAnsi="仿宋_GB2312" w:cs="仿宋_GB2312" w:hint="eastAsia"/>
          <w:kern w:val="0"/>
          <w:sz w:val="32"/>
          <w:szCs w:val="32"/>
        </w:rPr>
        <w:t>弹性体</w:t>
      </w:r>
      <w:r w:rsidR="009C2673" w:rsidRPr="00A565FD">
        <w:rPr>
          <w:rFonts w:ascii="仿宋_GB2312" w:eastAsia="仿宋_GB2312" w:hAnsi="仿宋_GB2312" w:cs="仿宋_GB2312" w:hint="eastAsia"/>
          <w:kern w:val="0"/>
          <w:sz w:val="32"/>
          <w:szCs w:val="32"/>
        </w:rPr>
        <w:t>一般通过高强度螺栓锚固到锚固构件上。</w:t>
      </w:r>
    </w:p>
    <w:p w14:paraId="303E8FD2" w14:textId="59B9821B" w:rsidR="009C2673" w:rsidRPr="00A565FD" w:rsidRDefault="009C2673"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a）对锚固混凝土进行打磨后一方面能去除表面浮浆，确保其顶面平整便于安装</w:t>
      </w:r>
      <w:r w:rsidR="00EA5439" w:rsidRPr="00A565FD">
        <w:rPr>
          <w:rFonts w:ascii="仿宋_GB2312" w:eastAsia="仿宋_GB2312" w:hAnsi="仿宋_GB2312" w:cs="仿宋_GB2312" w:hint="eastAsia"/>
          <w:kern w:val="0"/>
          <w:sz w:val="32"/>
          <w:szCs w:val="32"/>
        </w:rPr>
        <w:t>弹性体</w:t>
      </w:r>
      <w:r w:rsidRPr="00A565FD">
        <w:rPr>
          <w:rFonts w:ascii="仿宋_GB2312" w:eastAsia="仿宋_GB2312" w:hAnsi="仿宋_GB2312" w:cs="仿宋_GB2312" w:hint="eastAsia"/>
          <w:kern w:val="0"/>
          <w:sz w:val="32"/>
          <w:szCs w:val="32"/>
        </w:rPr>
        <w:t>；另一方面由于锚固构件有可能会被混凝土局部覆盖，通过打磨可漏出锚固构件顶面，确保后续螺母安装。</w:t>
      </w:r>
    </w:p>
    <w:p w14:paraId="6B20328B" w14:textId="6AF3D25B" w:rsidR="009C2673" w:rsidRPr="00A565FD" w:rsidRDefault="00F67A6D"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b</w:t>
      </w:r>
      <w:r w:rsidR="009C2673" w:rsidRPr="00A565FD">
        <w:rPr>
          <w:rFonts w:ascii="仿宋_GB2312" w:eastAsia="仿宋_GB2312" w:hAnsi="仿宋_GB2312" w:cs="仿宋_GB2312" w:hint="eastAsia"/>
          <w:kern w:val="0"/>
          <w:sz w:val="32"/>
          <w:szCs w:val="32"/>
        </w:rPr>
        <w:t>）根据实际工程经验，为确保各预制</w:t>
      </w:r>
      <w:r w:rsidR="00EA5439" w:rsidRPr="00A565FD">
        <w:rPr>
          <w:rFonts w:ascii="仿宋_GB2312" w:eastAsia="仿宋_GB2312" w:hAnsi="仿宋_GB2312" w:cs="仿宋_GB2312" w:hint="eastAsia"/>
          <w:kern w:val="0"/>
          <w:sz w:val="32"/>
          <w:szCs w:val="32"/>
        </w:rPr>
        <w:t>弹性体</w:t>
      </w:r>
      <w:r w:rsidR="009C2673" w:rsidRPr="00A565FD">
        <w:rPr>
          <w:rFonts w:ascii="仿宋_GB2312" w:eastAsia="仿宋_GB2312" w:hAnsi="仿宋_GB2312" w:cs="仿宋_GB2312" w:hint="eastAsia"/>
          <w:kern w:val="0"/>
          <w:sz w:val="32"/>
          <w:szCs w:val="32"/>
        </w:rPr>
        <w:t>之间横向连接平顺，应从一端向另一端依次完成安装。</w:t>
      </w:r>
    </w:p>
    <w:p w14:paraId="4D3FF4BC" w14:textId="1AE782E9" w:rsidR="009C2673" w:rsidRPr="00A565FD" w:rsidRDefault="00F67A6D"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c</w:t>
      </w:r>
      <w:r w:rsidR="009C2673" w:rsidRPr="00A565FD">
        <w:rPr>
          <w:rFonts w:ascii="仿宋_GB2312" w:eastAsia="仿宋_GB2312" w:hAnsi="仿宋_GB2312" w:cs="仿宋_GB2312" w:hint="eastAsia"/>
          <w:kern w:val="0"/>
          <w:sz w:val="32"/>
          <w:szCs w:val="32"/>
        </w:rPr>
        <w:t>）根据实际工程经验，有可能会发生个别</w:t>
      </w:r>
      <w:r w:rsidR="00DC3179" w:rsidRPr="00A565FD">
        <w:rPr>
          <w:rFonts w:ascii="仿宋_GB2312" w:eastAsia="仿宋_GB2312" w:hAnsi="仿宋_GB2312" w:cs="仿宋_GB2312" w:hint="eastAsia"/>
          <w:kern w:val="0"/>
          <w:sz w:val="32"/>
          <w:szCs w:val="32"/>
        </w:rPr>
        <w:t>锚固</w:t>
      </w:r>
      <w:r w:rsidR="009C2673" w:rsidRPr="00A565FD">
        <w:rPr>
          <w:rFonts w:ascii="仿宋_GB2312" w:eastAsia="仿宋_GB2312" w:hAnsi="仿宋_GB2312" w:cs="仿宋_GB2312" w:hint="eastAsia"/>
          <w:kern w:val="0"/>
          <w:sz w:val="32"/>
          <w:szCs w:val="32"/>
        </w:rPr>
        <w:t>螺栓未完全紧固的情况，为避免该种问题，</w:t>
      </w:r>
      <w:r w:rsidR="008A6F98" w:rsidRPr="00A565FD">
        <w:rPr>
          <w:rFonts w:ascii="仿宋_GB2312" w:eastAsia="仿宋_GB2312" w:hAnsi="仿宋_GB2312" w:cs="仿宋_GB2312" w:hint="eastAsia"/>
          <w:kern w:val="0"/>
          <w:sz w:val="32"/>
          <w:szCs w:val="32"/>
        </w:rPr>
        <w:t>需对螺栓逐个</w:t>
      </w:r>
      <w:r w:rsidR="00DC3179" w:rsidRPr="00A565FD">
        <w:rPr>
          <w:rFonts w:ascii="仿宋_GB2312" w:eastAsia="仿宋_GB2312" w:hAnsi="仿宋_GB2312" w:cs="仿宋_GB2312" w:hint="eastAsia"/>
          <w:kern w:val="0"/>
          <w:sz w:val="32"/>
          <w:szCs w:val="32"/>
        </w:rPr>
        <w:t>复拧核实</w:t>
      </w:r>
      <w:r w:rsidR="009C2673" w:rsidRPr="00A565FD">
        <w:rPr>
          <w:rFonts w:ascii="仿宋_GB2312" w:eastAsia="仿宋_GB2312" w:hAnsi="仿宋_GB2312" w:cs="仿宋_GB2312" w:hint="eastAsia"/>
          <w:kern w:val="0"/>
          <w:sz w:val="32"/>
          <w:szCs w:val="32"/>
        </w:rPr>
        <w:t>。</w:t>
      </w:r>
    </w:p>
    <w:p w14:paraId="299C9C0D" w14:textId="77777777" w:rsidR="009C2673" w:rsidRPr="00A565FD" w:rsidRDefault="009C2673" w:rsidP="009C2673">
      <w:pPr>
        <w:spacing w:line="360" w:lineRule="auto"/>
        <w:ind w:firstLineChars="200" w:firstLine="420"/>
        <w:jc w:val="center"/>
        <w:rPr>
          <w:rFonts w:ascii="仿宋_GB2312" w:eastAsia="仿宋_GB2312" w:hAnsi="仿宋_GB2312" w:cs="仿宋_GB2312"/>
          <w:kern w:val="0"/>
          <w:sz w:val="32"/>
          <w:szCs w:val="32"/>
        </w:rPr>
      </w:pPr>
      <w:r w:rsidRPr="00A565FD">
        <w:rPr>
          <w:noProof/>
        </w:rPr>
        <w:drawing>
          <wp:inline distT="0" distB="0" distL="0" distR="0" wp14:anchorId="68974400" wp14:editId="6DBD2E7F">
            <wp:extent cx="3076575" cy="1755715"/>
            <wp:effectExtent l="0" t="0" r="0" b="0"/>
            <wp:docPr id="951214142" name="图片 1" descr="图片包含 人, 户外, 男人, 建筑&#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214142" name="图片 1" descr="图片包含 人, 户外, 男人, 建筑&#10;&#10;描述已自动生成"/>
                    <pic:cNvPicPr>
                      <a:picLocks noChangeAspect="1"/>
                    </pic:cNvPicPr>
                  </pic:nvPicPr>
                  <pic:blipFill>
                    <a:blip r:embed="rId11"/>
                    <a:stretch>
                      <a:fillRect/>
                    </a:stretch>
                  </pic:blipFill>
                  <pic:spPr>
                    <a:xfrm>
                      <a:off x="0" y="0"/>
                      <a:ext cx="3106110" cy="1772570"/>
                    </a:xfrm>
                    <a:prstGeom prst="rect">
                      <a:avLst/>
                    </a:prstGeom>
                  </pic:spPr>
                </pic:pic>
              </a:graphicData>
            </a:graphic>
          </wp:inline>
        </w:drawing>
      </w:r>
    </w:p>
    <w:p w14:paraId="781B6AB2" w14:textId="416E71A9" w:rsidR="009C2673" w:rsidRPr="00A565FD" w:rsidRDefault="009C2673" w:rsidP="009C2673">
      <w:pPr>
        <w:spacing w:line="360" w:lineRule="auto"/>
        <w:jc w:val="center"/>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图</w:t>
      </w:r>
      <w:r w:rsidR="00F02686">
        <w:rPr>
          <w:rFonts w:ascii="仿宋_GB2312" w:eastAsia="仿宋_GB2312" w:hAnsi="仿宋_GB2312" w:cs="仿宋_GB2312"/>
          <w:kern w:val="0"/>
          <w:sz w:val="32"/>
          <w:szCs w:val="32"/>
        </w:rPr>
        <w:t>4</w:t>
      </w:r>
      <w:r w:rsidRPr="00A565FD">
        <w:rPr>
          <w:rFonts w:ascii="仿宋_GB2312" w:eastAsia="仿宋_GB2312" w:hAnsi="仿宋_GB2312" w:cs="仿宋_GB2312" w:hint="eastAsia"/>
          <w:kern w:val="0"/>
          <w:sz w:val="32"/>
          <w:szCs w:val="32"/>
        </w:rPr>
        <w:t xml:space="preserve"> 螺栓锚固</w:t>
      </w:r>
      <w:r w:rsidR="00EA5439" w:rsidRPr="00A565FD">
        <w:rPr>
          <w:rFonts w:ascii="仿宋_GB2312" w:eastAsia="仿宋_GB2312" w:hAnsi="仿宋_GB2312" w:cs="仿宋_GB2312" w:hint="eastAsia"/>
          <w:kern w:val="0"/>
          <w:sz w:val="32"/>
          <w:szCs w:val="32"/>
        </w:rPr>
        <w:t>弹性体</w:t>
      </w:r>
    </w:p>
    <w:p w14:paraId="2FE8C91B" w14:textId="41AC11CF" w:rsidR="009C2673" w:rsidRPr="00A565FD" w:rsidRDefault="007D4404"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lastRenderedPageBreak/>
        <w:t>7</w:t>
      </w:r>
      <w:r w:rsidR="009C2673" w:rsidRPr="00A565FD">
        <w:rPr>
          <w:rFonts w:ascii="仿宋_GB2312" w:eastAsia="仿宋_GB2312" w:hAnsi="仿宋_GB2312" w:cs="仿宋_GB2312"/>
          <w:kern w:val="0"/>
          <w:sz w:val="32"/>
          <w:szCs w:val="32"/>
        </w:rPr>
        <w:t>.</w:t>
      </w:r>
      <w:r w:rsidR="0014793C" w:rsidRPr="00A565FD">
        <w:rPr>
          <w:rFonts w:ascii="仿宋_GB2312" w:eastAsia="仿宋_GB2312" w:hAnsi="仿宋_GB2312" w:cs="仿宋_GB2312" w:hint="eastAsia"/>
          <w:kern w:val="0"/>
          <w:sz w:val="32"/>
          <w:szCs w:val="32"/>
        </w:rPr>
        <w:t>质量检验</w:t>
      </w:r>
    </w:p>
    <w:p w14:paraId="1077CD6E" w14:textId="77777777" w:rsidR="009C2673" w:rsidRPr="00A565FD" w:rsidRDefault="009C2673"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（1）主要技术内容</w:t>
      </w:r>
    </w:p>
    <w:p w14:paraId="5F10A669" w14:textId="77777777" w:rsidR="009C2673" w:rsidRPr="00A565FD" w:rsidRDefault="009C2673"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本章节结合主编单位近年参与的无缝伸缩缝工程以及国内相关案例，规定了无缝伸缩缝的验收要求。</w:t>
      </w:r>
    </w:p>
    <w:p w14:paraId="1CCD05DB" w14:textId="77777777" w:rsidR="009C2673" w:rsidRPr="00A565FD" w:rsidRDefault="009C2673"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（2）关键技术指标依据</w:t>
      </w:r>
    </w:p>
    <w:p w14:paraId="6DCC0F70" w14:textId="332AAD57" w:rsidR="002C54AC" w:rsidRDefault="009C2673"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结合无缝伸缩缝施工经验以及</w:t>
      </w:r>
      <w:r w:rsidR="00264A97" w:rsidRPr="00A565FD">
        <w:rPr>
          <w:rFonts w:ascii="仿宋_GB2312" w:eastAsia="仿宋_GB2312" w:hAnsi="仿宋_GB2312" w:cs="仿宋_GB2312" w:hint="eastAsia"/>
          <w:kern w:val="0"/>
          <w:sz w:val="32"/>
          <w:szCs w:val="32"/>
        </w:rPr>
        <w:t>JTG F80/1</w:t>
      </w:r>
      <w:r w:rsidRPr="00A565FD">
        <w:rPr>
          <w:rFonts w:ascii="仿宋_GB2312" w:eastAsia="仿宋_GB2312" w:hAnsi="仿宋_GB2312" w:cs="仿宋_GB2312" w:hint="eastAsia"/>
          <w:kern w:val="0"/>
          <w:sz w:val="32"/>
          <w:szCs w:val="32"/>
        </w:rPr>
        <w:t>《公路工程质量检验评定标准 第一册 土建工程》相关规定制定验收相关指标规定。</w:t>
      </w:r>
    </w:p>
    <w:p w14:paraId="3B064D71" w14:textId="77777777" w:rsidR="00A22FAD" w:rsidRPr="00551B70" w:rsidRDefault="00A22FAD" w:rsidP="00A22FAD">
      <w:pPr>
        <w:pStyle w:val="1"/>
        <w:keepNext w:val="0"/>
        <w:keepLines w:val="0"/>
        <w:widowControl/>
        <w:numPr>
          <w:ilvl w:val="0"/>
          <w:numId w:val="1"/>
        </w:numPr>
        <w:tabs>
          <w:tab w:val="left" w:pos="0"/>
        </w:tabs>
        <w:spacing w:before="0" w:after="0" w:line="550" w:lineRule="exact"/>
        <w:ind w:left="720" w:hanging="1080"/>
        <w:rPr>
          <w:rFonts w:ascii="黑体" w:eastAsia="黑体" w:hAnsi="黑体" w:cs="黑体"/>
          <w:b w:val="0"/>
          <w:kern w:val="0"/>
          <w:sz w:val="32"/>
          <w:szCs w:val="32"/>
        </w:rPr>
      </w:pPr>
      <w:bookmarkStart w:id="10" w:name="OLE_LINK17"/>
      <w:r>
        <w:rPr>
          <w:rFonts w:ascii="黑体" w:eastAsia="黑体" w:hAnsi="黑体" w:cs="黑体" w:hint="eastAsia"/>
          <w:b w:val="0"/>
          <w:kern w:val="0"/>
          <w:sz w:val="32"/>
          <w:szCs w:val="32"/>
        </w:rPr>
        <w:t>预期的经济、社会和生态效益</w:t>
      </w:r>
      <w:bookmarkEnd w:id="10"/>
    </w:p>
    <w:p w14:paraId="3CCC9AA1" w14:textId="22FDD0F2" w:rsidR="00B04C8A" w:rsidRDefault="00B04C8A" w:rsidP="00B04C8A">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规范》实施后能够规范山东地区的中小跨径桥梁弹性体无缝伸缩技术的应用，统一弹性体无缝伸缩装置施工及质量控制标准，确保弹性体无缝伸缩缝的安全性、质量可控性，顺利完成伸缩缝施工任务，满足行车平顺、静音降噪的要求，该成果有广泛的应用前景，今后将加强技术宣传和科技服务，继续科技攻关，推广该项成果的应用。</w:t>
      </w:r>
    </w:p>
    <w:p w14:paraId="7E45976C" w14:textId="684982B0" w:rsidR="00AF4DF5" w:rsidRDefault="00F31209" w:rsidP="00B04C8A">
      <w:pPr>
        <w:spacing w:line="550" w:lineRule="exact"/>
        <w:ind w:firstLineChars="200" w:firstLine="640"/>
        <w:rPr>
          <w:rFonts w:ascii="仿宋_GB2312" w:eastAsia="仿宋_GB2312" w:hAnsi="仿宋_GB2312" w:cs="仿宋_GB2312"/>
          <w:kern w:val="0"/>
          <w:sz w:val="32"/>
          <w:szCs w:val="32"/>
        </w:rPr>
      </w:pPr>
      <w:r w:rsidRPr="00F31209">
        <w:rPr>
          <w:rFonts w:ascii="仿宋_GB2312" w:eastAsia="仿宋_GB2312" w:hAnsi="仿宋_GB2312" w:cs="仿宋_GB2312" w:hint="eastAsia"/>
          <w:kern w:val="0"/>
          <w:sz w:val="32"/>
          <w:szCs w:val="32"/>
        </w:rPr>
        <w:t>中小跨径桥梁弹性体无缝伸缩技术</w:t>
      </w:r>
      <w:r>
        <w:rPr>
          <w:rFonts w:ascii="仿宋_GB2312" w:eastAsia="仿宋_GB2312" w:hAnsi="仿宋_GB2312" w:cs="仿宋_GB2312" w:hint="eastAsia"/>
          <w:kern w:val="0"/>
          <w:sz w:val="32"/>
          <w:szCs w:val="32"/>
        </w:rPr>
        <w:t>应用后，一方面，</w:t>
      </w:r>
      <w:r w:rsidRPr="00F31209">
        <w:rPr>
          <w:rFonts w:ascii="仿宋_GB2312" w:eastAsia="仿宋_GB2312" w:hAnsi="仿宋_GB2312" w:cs="仿宋_GB2312" w:hint="eastAsia"/>
          <w:kern w:val="0"/>
          <w:sz w:val="32"/>
          <w:szCs w:val="32"/>
        </w:rPr>
        <w:t>桥面平顺无缝，能有效杜绝雨水侵蚀，不存在缝隙堵塞及止水带破损漏水等问题，且运营期内锚固区混凝土不会发生破损，相比常规伸缩缝大大减少了日常养护工作成本。</w:t>
      </w:r>
      <w:r>
        <w:rPr>
          <w:rFonts w:ascii="仿宋_GB2312" w:eastAsia="仿宋_GB2312" w:hAnsi="仿宋_GB2312" w:cs="仿宋_GB2312" w:hint="eastAsia"/>
          <w:kern w:val="0"/>
          <w:sz w:val="32"/>
          <w:szCs w:val="32"/>
        </w:rPr>
        <w:t>另一方面，</w:t>
      </w:r>
      <w:r w:rsidRPr="00F31209">
        <w:rPr>
          <w:rFonts w:ascii="仿宋_GB2312" w:eastAsia="仿宋_GB2312" w:hAnsi="仿宋_GB2312" w:cs="仿宋_GB2312" w:hint="eastAsia"/>
          <w:kern w:val="0"/>
          <w:sz w:val="32"/>
          <w:szCs w:val="32"/>
        </w:rPr>
        <w:t>无缝伸缩缝维修更换快捷，运营期锚固区混凝土不会发生破坏，同时维修时仅需对局部损坏的伸缩缝预制板进行快速更换。最大限度降低伸缩缝更换对桥梁交通的影响，并减少封路时间过长引起的社会问题，具有较大的间接经济效益。</w:t>
      </w:r>
    </w:p>
    <w:p w14:paraId="67279977" w14:textId="6DDDDA55" w:rsidR="00F31209" w:rsidRDefault="00F608BE" w:rsidP="00B04C8A">
      <w:pPr>
        <w:spacing w:line="550" w:lineRule="exact"/>
        <w:ind w:firstLineChars="200" w:firstLine="640"/>
        <w:rPr>
          <w:rFonts w:ascii="仿宋_GB2312" w:eastAsia="仿宋_GB2312" w:hAnsi="仿宋_GB2312" w:cs="仿宋_GB2312"/>
          <w:kern w:val="0"/>
          <w:sz w:val="32"/>
          <w:szCs w:val="32"/>
        </w:rPr>
      </w:pPr>
      <w:r w:rsidRPr="00F31209">
        <w:rPr>
          <w:rFonts w:ascii="仿宋_GB2312" w:eastAsia="仿宋_GB2312" w:hAnsi="仿宋_GB2312" w:cs="仿宋_GB2312" w:hint="eastAsia"/>
          <w:kern w:val="0"/>
          <w:sz w:val="32"/>
          <w:szCs w:val="32"/>
        </w:rPr>
        <w:t>中小跨径桥梁弹性体无缝伸缩技术</w:t>
      </w:r>
      <w:r>
        <w:rPr>
          <w:rFonts w:ascii="仿宋_GB2312" w:eastAsia="仿宋_GB2312" w:hAnsi="仿宋_GB2312" w:cs="仿宋_GB2312" w:hint="eastAsia"/>
          <w:kern w:val="0"/>
          <w:sz w:val="32"/>
          <w:szCs w:val="32"/>
        </w:rPr>
        <w:t>的应用将</w:t>
      </w:r>
      <w:r w:rsidRPr="00F608BE">
        <w:rPr>
          <w:rFonts w:ascii="仿宋_GB2312" w:eastAsia="仿宋_GB2312" w:hAnsi="仿宋_GB2312" w:cs="仿宋_GB2312" w:hint="eastAsia"/>
          <w:kern w:val="0"/>
          <w:sz w:val="32"/>
          <w:szCs w:val="32"/>
        </w:rPr>
        <w:t>极大的降低行车噪音</w:t>
      </w:r>
      <w:r>
        <w:rPr>
          <w:rFonts w:ascii="仿宋_GB2312" w:eastAsia="仿宋_GB2312" w:hAnsi="仿宋_GB2312" w:cs="仿宋_GB2312" w:hint="eastAsia"/>
          <w:kern w:val="0"/>
          <w:sz w:val="32"/>
          <w:szCs w:val="32"/>
        </w:rPr>
        <w:t>，</w:t>
      </w:r>
      <w:r w:rsidRPr="00F608BE">
        <w:rPr>
          <w:rFonts w:ascii="仿宋_GB2312" w:eastAsia="仿宋_GB2312" w:hAnsi="仿宋_GB2312" w:cs="仿宋_GB2312" w:hint="eastAsia"/>
          <w:kern w:val="0"/>
          <w:sz w:val="32"/>
          <w:szCs w:val="32"/>
        </w:rPr>
        <w:t>有效提高交通通行品质，改善</w:t>
      </w:r>
      <w:r w:rsidR="00705726">
        <w:rPr>
          <w:rFonts w:ascii="仿宋_GB2312" w:eastAsia="仿宋_GB2312" w:hAnsi="仿宋_GB2312" w:cs="仿宋_GB2312" w:hint="eastAsia"/>
          <w:kern w:val="0"/>
          <w:sz w:val="32"/>
          <w:szCs w:val="32"/>
        </w:rPr>
        <w:t>了穿居民区桥梁</w:t>
      </w:r>
      <w:r w:rsidR="00705726">
        <w:rPr>
          <w:rFonts w:ascii="仿宋_GB2312" w:eastAsia="仿宋_GB2312" w:hAnsi="仿宋_GB2312" w:cs="仿宋_GB2312" w:hint="eastAsia"/>
          <w:kern w:val="0"/>
          <w:sz w:val="32"/>
          <w:szCs w:val="32"/>
        </w:rPr>
        <w:lastRenderedPageBreak/>
        <w:t>传统伸缩缝</w:t>
      </w:r>
      <w:r w:rsidRPr="00F608BE">
        <w:rPr>
          <w:rFonts w:ascii="仿宋_GB2312" w:eastAsia="仿宋_GB2312" w:hAnsi="仿宋_GB2312" w:cs="仿宋_GB2312" w:hint="eastAsia"/>
          <w:kern w:val="0"/>
          <w:sz w:val="32"/>
          <w:szCs w:val="32"/>
        </w:rPr>
        <w:t>行车噪音扰民的问题，减少桥梁声屏障的设置范围，</w:t>
      </w:r>
      <w:r>
        <w:rPr>
          <w:rFonts w:ascii="仿宋_GB2312" w:eastAsia="仿宋_GB2312" w:hAnsi="仿宋_GB2312" w:cs="仿宋_GB2312" w:hint="eastAsia"/>
          <w:kern w:val="0"/>
          <w:sz w:val="32"/>
          <w:szCs w:val="32"/>
        </w:rPr>
        <w:t>具有较大的</w:t>
      </w:r>
      <w:r w:rsidR="00705726">
        <w:rPr>
          <w:rFonts w:ascii="仿宋_GB2312" w:eastAsia="仿宋_GB2312" w:hAnsi="仿宋_GB2312" w:cs="仿宋_GB2312" w:hint="eastAsia"/>
          <w:kern w:val="0"/>
          <w:sz w:val="32"/>
          <w:szCs w:val="32"/>
        </w:rPr>
        <w:t>经济效益和</w:t>
      </w:r>
      <w:r>
        <w:rPr>
          <w:rFonts w:ascii="仿宋_GB2312" w:eastAsia="仿宋_GB2312" w:hAnsi="仿宋_GB2312" w:cs="仿宋_GB2312" w:hint="eastAsia"/>
          <w:kern w:val="0"/>
          <w:sz w:val="32"/>
          <w:szCs w:val="32"/>
        </w:rPr>
        <w:t>社会效益。</w:t>
      </w:r>
    </w:p>
    <w:p w14:paraId="730DF1DA" w14:textId="389C6639" w:rsidR="00705726" w:rsidRPr="00A565FD" w:rsidRDefault="00705726" w:rsidP="00B04C8A">
      <w:pPr>
        <w:spacing w:line="550" w:lineRule="exact"/>
        <w:ind w:firstLineChars="200" w:firstLine="640"/>
        <w:rPr>
          <w:rFonts w:ascii="仿宋_GB2312" w:eastAsia="仿宋_GB2312" w:hAnsi="仿宋_GB2312" w:cs="仿宋_GB2312"/>
          <w:kern w:val="0"/>
          <w:sz w:val="32"/>
          <w:szCs w:val="32"/>
        </w:rPr>
      </w:pPr>
      <w:r w:rsidRPr="00705726">
        <w:rPr>
          <w:rFonts w:ascii="仿宋_GB2312" w:eastAsia="仿宋_GB2312" w:hAnsi="仿宋_GB2312" w:cs="仿宋_GB2312" w:hint="eastAsia"/>
          <w:kern w:val="0"/>
          <w:sz w:val="32"/>
          <w:szCs w:val="32"/>
        </w:rPr>
        <w:t>新型</w:t>
      </w:r>
      <w:r>
        <w:rPr>
          <w:rFonts w:ascii="仿宋_GB2312" w:eastAsia="仿宋_GB2312" w:hAnsi="仿宋_GB2312" w:cs="仿宋_GB2312" w:hint="eastAsia"/>
          <w:kern w:val="0"/>
          <w:sz w:val="32"/>
          <w:szCs w:val="32"/>
        </w:rPr>
        <w:t>弹性体</w:t>
      </w:r>
      <w:r w:rsidRPr="00705726">
        <w:rPr>
          <w:rFonts w:ascii="仿宋_GB2312" w:eastAsia="仿宋_GB2312" w:hAnsi="仿宋_GB2312" w:cs="仿宋_GB2312" w:hint="eastAsia"/>
          <w:kern w:val="0"/>
          <w:sz w:val="32"/>
          <w:szCs w:val="32"/>
        </w:rPr>
        <w:t>无缝伸缩</w:t>
      </w:r>
      <w:r>
        <w:rPr>
          <w:rFonts w:ascii="仿宋_GB2312" w:eastAsia="仿宋_GB2312" w:hAnsi="仿宋_GB2312" w:cs="仿宋_GB2312" w:hint="eastAsia"/>
          <w:kern w:val="0"/>
          <w:sz w:val="32"/>
          <w:szCs w:val="32"/>
        </w:rPr>
        <w:t>装置</w:t>
      </w:r>
      <w:r w:rsidRPr="00705726">
        <w:rPr>
          <w:rFonts w:ascii="仿宋_GB2312" w:eastAsia="仿宋_GB2312" w:hAnsi="仿宋_GB2312" w:cs="仿宋_GB2312" w:hint="eastAsia"/>
          <w:kern w:val="0"/>
          <w:sz w:val="32"/>
          <w:szCs w:val="32"/>
        </w:rPr>
        <w:t>无毒无害，不污染环境、水质，施工简单，常温作业，施工过程无污染。高分子性能优越，有效减少桥梁伸缩缝更换维修频率，践行了绿色公路建设理念，助力国家“碳中和”战略</w:t>
      </w:r>
      <w:r>
        <w:rPr>
          <w:rFonts w:ascii="仿宋_GB2312" w:eastAsia="仿宋_GB2312" w:hAnsi="仿宋_GB2312" w:cs="仿宋_GB2312" w:hint="eastAsia"/>
          <w:kern w:val="0"/>
          <w:sz w:val="32"/>
          <w:szCs w:val="32"/>
        </w:rPr>
        <w:t>，具有较高的生态效益</w:t>
      </w:r>
      <w:r w:rsidRPr="00705726">
        <w:rPr>
          <w:rFonts w:ascii="仿宋_GB2312" w:eastAsia="仿宋_GB2312" w:hAnsi="仿宋_GB2312" w:cs="仿宋_GB2312" w:hint="eastAsia"/>
          <w:kern w:val="0"/>
          <w:sz w:val="32"/>
          <w:szCs w:val="32"/>
        </w:rPr>
        <w:t>。</w:t>
      </w:r>
    </w:p>
    <w:p w14:paraId="48793658" w14:textId="77777777" w:rsidR="002C54AC" w:rsidRPr="00A565FD" w:rsidRDefault="001727BC">
      <w:pPr>
        <w:pStyle w:val="1"/>
        <w:keepNext w:val="0"/>
        <w:keepLines w:val="0"/>
        <w:widowControl/>
        <w:numPr>
          <w:ilvl w:val="0"/>
          <w:numId w:val="1"/>
        </w:numPr>
        <w:tabs>
          <w:tab w:val="left" w:pos="0"/>
        </w:tabs>
        <w:spacing w:before="0" w:after="0" w:line="550" w:lineRule="exact"/>
        <w:ind w:left="720" w:hanging="1080"/>
        <w:rPr>
          <w:rFonts w:ascii="黑体" w:eastAsia="黑体" w:hAnsi="黑体" w:cs="黑体"/>
          <w:b w:val="0"/>
          <w:kern w:val="0"/>
          <w:sz w:val="32"/>
          <w:szCs w:val="32"/>
        </w:rPr>
      </w:pPr>
      <w:bookmarkStart w:id="11" w:name="_Toc102660680"/>
      <w:r w:rsidRPr="00A565FD">
        <w:rPr>
          <w:rFonts w:ascii="黑体" w:eastAsia="黑体" w:hAnsi="黑体" w:cs="黑体" w:hint="eastAsia"/>
          <w:b w:val="0"/>
          <w:kern w:val="0"/>
          <w:sz w:val="32"/>
          <w:szCs w:val="32"/>
        </w:rPr>
        <w:t>与现行相关法律、行政法规和其他标准的关系</w:t>
      </w:r>
      <w:bookmarkEnd w:id="11"/>
    </w:p>
    <w:p w14:paraId="6D26B524" w14:textId="07D3CFBE" w:rsidR="002C54AC" w:rsidRPr="00A565FD" w:rsidRDefault="001727BC"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本文件的制定符合现行法律、法规的要求，与国家、行业标准是相协调一致不冲突的，是对</w:t>
      </w:r>
      <w:r w:rsidR="00264A97" w:rsidRPr="00A565FD">
        <w:rPr>
          <w:rFonts w:ascii="仿宋_GB2312" w:eastAsia="仿宋_GB2312" w:hAnsi="仿宋_GB2312" w:cs="仿宋_GB2312" w:hint="eastAsia"/>
          <w:kern w:val="0"/>
          <w:sz w:val="32"/>
          <w:szCs w:val="32"/>
        </w:rPr>
        <w:t>JT/T 327</w:t>
      </w:r>
      <w:r w:rsidRPr="00A565FD">
        <w:rPr>
          <w:rFonts w:ascii="仿宋_GB2312" w:eastAsia="仿宋_GB2312" w:hAnsi="仿宋_GB2312" w:cs="仿宋_GB2312" w:hint="eastAsia"/>
          <w:kern w:val="0"/>
          <w:sz w:val="32"/>
          <w:szCs w:val="32"/>
        </w:rPr>
        <w:t>《公路桥梁伸缩装置通用技术条件》及</w:t>
      </w:r>
      <w:r w:rsidR="00264A97" w:rsidRPr="00A565FD">
        <w:rPr>
          <w:rFonts w:ascii="仿宋_GB2312" w:eastAsia="仿宋_GB2312" w:hAnsi="仿宋_GB2312" w:cs="仿宋_GB2312" w:hint="eastAsia"/>
          <w:kern w:val="0"/>
          <w:sz w:val="32"/>
          <w:szCs w:val="32"/>
        </w:rPr>
        <w:t>JT/T 1039</w:t>
      </w:r>
      <w:r w:rsidRPr="00A565FD">
        <w:rPr>
          <w:rFonts w:ascii="仿宋_GB2312" w:eastAsia="仿宋_GB2312" w:hAnsi="仿宋_GB2312" w:cs="仿宋_GB2312" w:hint="eastAsia"/>
          <w:kern w:val="0"/>
          <w:sz w:val="32"/>
          <w:szCs w:val="32"/>
        </w:rPr>
        <w:t>《公路桥梁聚氨酯填充式伸缩装置》的补充和细化。目前对弹性体无缝伸缩缝技术未有相关专门的国家和行业标准发布，</w:t>
      </w:r>
      <w:r w:rsidR="00264A97" w:rsidRPr="00A565FD">
        <w:rPr>
          <w:rFonts w:ascii="仿宋_GB2312" w:eastAsia="仿宋_GB2312" w:hAnsi="仿宋_GB2312" w:cs="仿宋_GB2312" w:hint="eastAsia"/>
          <w:kern w:val="0"/>
          <w:sz w:val="32"/>
          <w:szCs w:val="32"/>
        </w:rPr>
        <w:t xml:space="preserve"> JT/T 327</w:t>
      </w:r>
      <w:r w:rsidRPr="00A565FD">
        <w:rPr>
          <w:rFonts w:ascii="仿宋_GB2312" w:eastAsia="仿宋_GB2312" w:hAnsi="仿宋_GB2312" w:cs="仿宋_GB2312" w:hint="eastAsia"/>
          <w:kern w:val="0"/>
          <w:sz w:val="32"/>
          <w:szCs w:val="32"/>
        </w:rPr>
        <w:t>《公路桥梁伸缩装置通用技术条件》中主要对模数式伸缩缝和梳齿板式伸缩缝进行了详细介绍，无缝式伸缩装置仅进行简单阐述，</w:t>
      </w:r>
      <w:r w:rsidR="00264A97" w:rsidRPr="00A565FD">
        <w:rPr>
          <w:rFonts w:ascii="仿宋_GB2312" w:eastAsia="仿宋_GB2312" w:hAnsi="仿宋_GB2312" w:cs="仿宋_GB2312" w:hint="eastAsia"/>
          <w:kern w:val="0"/>
          <w:sz w:val="32"/>
          <w:szCs w:val="32"/>
        </w:rPr>
        <w:t xml:space="preserve"> JT/T 1039</w:t>
      </w:r>
      <w:r w:rsidRPr="00A565FD">
        <w:rPr>
          <w:rFonts w:ascii="仿宋_GB2312" w:eastAsia="仿宋_GB2312" w:hAnsi="仿宋_GB2312" w:cs="仿宋_GB2312" w:hint="eastAsia"/>
          <w:kern w:val="0"/>
          <w:sz w:val="32"/>
          <w:szCs w:val="32"/>
        </w:rPr>
        <w:t>《公路桥梁聚氨酯填充式伸缩装置》中对聚氨酯填充式伸缩装置进行了详细介绍，缺乏对弹性体无缝伸缩技术的详细规定，尤其是预制装配式无缝伸缩技术。</w:t>
      </w:r>
      <w:r w:rsidR="00A42FEF">
        <w:rPr>
          <w:rFonts w:ascii="仿宋_GB2312" w:eastAsia="仿宋_GB2312" w:hAnsi="仿宋_GB2312" w:cs="仿宋_GB2312" w:hint="eastAsia"/>
          <w:kern w:val="0"/>
          <w:sz w:val="32"/>
          <w:szCs w:val="32"/>
        </w:rPr>
        <w:t>本文件</w:t>
      </w:r>
      <w:r w:rsidRPr="00A565FD">
        <w:rPr>
          <w:rFonts w:ascii="仿宋_GB2312" w:eastAsia="仿宋_GB2312" w:hAnsi="仿宋_GB2312" w:cs="仿宋_GB2312" w:hint="eastAsia"/>
          <w:kern w:val="0"/>
          <w:sz w:val="32"/>
          <w:szCs w:val="32"/>
        </w:rPr>
        <w:t>依据上述规范，结合中小跨径桥梁弹性体无缝伸缩技术的特点，总结省内相关项目的施工经验，对弹性体材料、钢材性能要求、无缝伸缩装置的设计、施工及验收等技术进行了细化，并给出了明确的技术要求和证实方法，同时提出的相关技术指标要求符合上位规范要求。</w:t>
      </w:r>
    </w:p>
    <w:p w14:paraId="3D2854AA" w14:textId="1B074C07" w:rsidR="00B04C8A" w:rsidRPr="008C7B95" w:rsidRDefault="001727BC" w:rsidP="00705726">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与本文件密切相关的标准包括：</w:t>
      </w:r>
      <w:r w:rsidR="00264A97" w:rsidRPr="00A565FD">
        <w:rPr>
          <w:rFonts w:ascii="仿宋_GB2312" w:eastAsia="仿宋_GB2312" w:hAnsi="仿宋_GB2312" w:cs="仿宋_GB2312"/>
          <w:kern w:val="0"/>
          <w:sz w:val="32"/>
          <w:szCs w:val="32"/>
        </w:rPr>
        <w:t xml:space="preserve"> JTG 3362</w:t>
      </w:r>
      <w:r w:rsidRPr="00A565FD">
        <w:rPr>
          <w:rFonts w:ascii="仿宋_GB2312" w:eastAsia="仿宋_GB2312" w:hAnsi="仿宋_GB2312" w:cs="仿宋_GB2312" w:hint="eastAsia"/>
          <w:kern w:val="0"/>
          <w:sz w:val="32"/>
          <w:szCs w:val="32"/>
        </w:rPr>
        <w:t>《公路钢筋混凝土及预应力混凝土桥涵设计规范》、</w:t>
      </w:r>
      <w:r w:rsidR="00264A97" w:rsidRPr="00A565FD">
        <w:rPr>
          <w:rFonts w:ascii="仿宋_GB2312" w:eastAsia="仿宋_GB2312" w:hAnsi="仿宋_GB2312" w:cs="仿宋_GB2312"/>
          <w:kern w:val="0"/>
          <w:sz w:val="32"/>
          <w:szCs w:val="32"/>
        </w:rPr>
        <w:t>GB/T 528</w:t>
      </w:r>
      <w:r w:rsidRPr="00A565FD">
        <w:rPr>
          <w:rFonts w:ascii="仿宋_GB2312" w:eastAsia="仿宋_GB2312" w:hAnsi="仿宋_GB2312" w:cs="仿宋_GB2312" w:hint="eastAsia"/>
          <w:kern w:val="0"/>
          <w:sz w:val="32"/>
          <w:szCs w:val="32"/>
        </w:rPr>
        <w:t>《硫化橡胶或热塑性橡胶拉伸应力应变性能的测定》、</w:t>
      </w:r>
      <w:r w:rsidR="00264A97" w:rsidRPr="00A565FD">
        <w:rPr>
          <w:rFonts w:ascii="仿宋_GB2312" w:eastAsia="仿宋_GB2312" w:hAnsi="仿宋_GB2312" w:cs="仿宋_GB2312"/>
          <w:kern w:val="0"/>
          <w:sz w:val="32"/>
          <w:szCs w:val="32"/>
        </w:rPr>
        <w:t>GB/T 6031</w:t>
      </w:r>
      <w:r w:rsidRPr="00A565FD">
        <w:rPr>
          <w:rFonts w:ascii="仿宋_GB2312" w:eastAsia="仿宋_GB2312" w:hAnsi="仿宋_GB2312" w:cs="仿宋_GB2312" w:hint="eastAsia"/>
          <w:kern w:val="0"/>
          <w:sz w:val="32"/>
          <w:szCs w:val="32"/>
        </w:rPr>
        <w:t>《硫化</w:t>
      </w:r>
      <w:r w:rsidRPr="00A565FD">
        <w:rPr>
          <w:rFonts w:ascii="仿宋_GB2312" w:eastAsia="仿宋_GB2312" w:hAnsi="仿宋_GB2312" w:cs="仿宋_GB2312" w:hint="eastAsia"/>
          <w:kern w:val="0"/>
          <w:sz w:val="32"/>
          <w:szCs w:val="32"/>
        </w:rPr>
        <w:lastRenderedPageBreak/>
        <w:t>橡胶或热塑性橡胶硬度的测定(10</w:t>
      </w:r>
      <w:r w:rsidRPr="00264A97">
        <w:rPr>
          <w:rFonts w:eastAsia="仿宋_GB2312"/>
          <w:kern w:val="0"/>
          <w:sz w:val="32"/>
          <w:szCs w:val="32"/>
        </w:rPr>
        <w:t>~</w:t>
      </w:r>
      <w:r w:rsidRPr="00A565FD">
        <w:rPr>
          <w:rFonts w:ascii="仿宋_GB2312" w:eastAsia="仿宋_GB2312" w:hAnsi="仿宋_GB2312" w:cs="仿宋_GB2312" w:hint="eastAsia"/>
          <w:kern w:val="0"/>
          <w:sz w:val="32"/>
          <w:szCs w:val="32"/>
        </w:rPr>
        <w:t>100 IRHD)》等，与这些相关标准一致不冲突，部分关于无缝伸缩装置的设计、检验、施工及验收等内容均依据上述规范进行规定或引用。</w:t>
      </w:r>
    </w:p>
    <w:p w14:paraId="7E78C1F0" w14:textId="3A27BD81" w:rsidR="002C54AC" w:rsidRPr="00A565FD" w:rsidRDefault="001727BC">
      <w:pPr>
        <w:pStyle w:val="1"/>
        <w:keepNext w:val="0"/>
        <w:keepLines w:val="0"/>
        <w:widowControl/>
        <w:numPr>
          <w:ilvl w:val="0"/>
          <w:numId w:val="1"/>
        </w:numPr>
        <w:tabs>
          <w:tab w:val="left" w:pos="0"/>
        </w:tabs>
        <w:spacing w:before="0" w:after="0" w:line="550" w:lineRule="exact"/>
        <w:ind w:left="720" w:hanging="1080"/>
        <w:rPr>
          <w:rFonts w:ascii="黑体" w:eastAsia="黑体" w:hAnsi="黑体" w:cs="黑体"/>
          <w:b w:val="0"/>
          <w:kern w:val="0"/>
          <w:sz w:val="32"/>
          <w:szCs w:val="32"/>
        </w:rPr>
      </w:pPr>
      <w:bookmarkStart w:id="12" w:name="_Toc102660681"/>
      <w:r w:rsidRPr="00A565FD">
        <w:rPr>
          <w:rFonts w:ascii="黑体" w:eastAsia="黑体" w:hAnsi="黑体" w:cs="黑体" w:hint="eastAsia"/>
          <w:b w:val="0"/>
          <w:kern w:val="0"/>
          <w:sz w:val="32"/>
          <w:szCs w:val="32"/>
        </w:rPr>
        <w:t>重大分歧意见的处理过程、处理意见及其依据</w:t>
      </w:r>
      <w:bookmarkEnd w:id="12"/>
    </w:p>
    <w:p w14:paraId="79B4FEBC" w14:textId="003337E2" w:rsidR="002C54AC" w:rsidRDefault="001727BC">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本文件无重大分歧意见。</w:t>
      </w:r>
    </w:p>
    <w:p w14:paraId="179BACDD" w14:textId="77777777" w:rsidR="00B04C8A" w:rsidRPr="00551B70" w:rsidRDefault="00B04C8A" w:rsidP="00B04C8A">
      <w:pPr>
        <w:pStyle w:val="1"/>
        <w:keepNext w:val="0"/>
        <w:keepLines w:val="0"/>
        <w:widowControl/>
        <w:numPr>
          <w:ilvl w:val="0"/>
          <w:numId w:val="1"/>
        </w:numPr>
        <w:tabs>
          <w:tab w:val="left" w:pos="0"/>
        </w:tabs>
        <w:spacing w:before="0" w:after="0" w:line="550" w:lineRule="exact"/>
        <w:ind w:left="720" w:hanging="1080"/>
        <w:rPr>
          <w:rFonts w:ascii="黑体" w:eastAsia="黑体" w:hAnsi="黑体" w:cs="黑体"/>
          <w:b w:val="0"/>
          <w:kern w:val="0"/>
          <w:sz w:val="32"/>
          <w:szCs w:val="32"/>
        </w:rPr>
      </w:pPr>
      <w:r>
        <w:rPr>
          <w:rFonts w:ascii="黑体" w:eastAsia="黑体" w:hAnsi="黑体" w:cs="黑体" w:hint="eastAsia"/>
          <w:b w:val="0"/>
          <w:kern w:val="0"/>
          <w:sz w:val="32"/>
          <w:szCs w:val="32"/>
        </w:rPr>
        <w:t>公平竞争审查情况</w:t>
      </w:r>
    </w:p>
    <w:p w14:paraId="4A435D7F" w14:textId="77777777" w:rsidR="00B04C8A" w:rsidRDefault="00B04C8A" w:rsidP="00B04C8A">
      <w:pPr>
        <w:spacing w:line="550" w:lineRule="exact"/>
        <w:ind w:firstLineChars="200" w:firstLine="640"/>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本文件不违反《公平竞争审查条例》。</w:t>
      </w:r>
    </w:p>
    <w:p w14:paraId="2F9D62EA" w14:textId="77777777" w:rsidR="002C54AC" w:rsidRPr="00A565FD" w:rsidRDefault="001727BC">
      <w:pPr>
        <w:pStyle w:val="1"/>
        <w:keepNext w:val="0"/>
        <w:keepLines w:val="0"/>
        <w:widowControl/>
        <w:numPr>
          <w:ilvl w:val="0"/>
          <w:numId w:val="1"/>
        </w:numPr>
        <w:tabs>
          <w:tab w:val="left" w:pos="0"/>
        </w:tabs>
        <w:spacing w:before="0" w:after="0" w:line="550" w:lineRule="exact"/>
        <w:ind w:left="720" w:hanging="1080"/>
        <w:rPr>
          <w:rFonts w:ascii="黑体" w:eastAsia="黑体" w:hAnsi="黑体" w:cs="黑体"/>
          <w:b w:val="0"/>
          <w:kern w:val="0"/>
          <w:sz w:val="32"/>
          <w:szCs w:val="32"/>
        </w:rPr>
      </w:pPr>
      <w:bookmarkStart w:id="13" w:name="_Toc102660682"/>
      <w:r w:rsidRPr="00A565FD">
        <w:rPr>
          <w:rFonts w:ascii="黑体" w:eastAsia="黑体" w:hAnsi="黑体" w:cs="黑体" w:hint="eastAsia"/>
          <w:b w:val="0"/>
          <w:kern w:val="0"/>
          <w:sz w:val="32"/>
          <w:szCs w:val="32"/>
        </w:rPr>
        <w:t>对地方标准自发布日期至实施日期之间的过渡期（以下简称“过渡期”）的建议及理由</w:t>
      </w:r>
      <w:bookmarkEnd w:id="13"/>
    </w:p>
    <w:p w14:paraId="43E88526" w14:textId="77777777" w:rsidR="002C54AC" w:rsidRPr="00A565FD" w:rsidRDefault="001727BC"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建议过渡期是1个月。</w:t>
      </w:r>
    </w:p>
    <w:p w14:paraId="4A48C9FC" w14:textId="74F01274" w:rsidR="002C54AC" w:rsidRPr="00A565FD" w:rsidRDefault="001727BC" w:rsidP="004D6B29">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各工程单位是标准实施的主体，为确保其准确理解、掌握和执行标准，规范</w:t>
      </w:r>
      <w:r w:rsidR="00A271E8" w:rsidRPr="00A565FD">
        <w:rPr>
          <w:rFonts w:ascii="仿宋_GB2312" w:eastAsia="仿宋_GB2312" w:hAnsi="仿宋_GB2312" w:cs="仿宋_GB2312" w:hint="eastAsia"/>
          <w:kern w:val="0"/>
          <w:sz w:val="32"/>
          <w:szCs w:val="32"/>
        </w:rPr>
        <w:t>中小跨径桥梁弹性体无缝伸缩技术规范</w:t>
      </w:r>
      <w:r w:rsidRPr="00A565FD">
        <w:rPr>
          <w:rFonts w:ascii="仿宋_GB2312" w:eastAsia="仿宋_GB2312" w:hAnsi="仿宋_GB2312" w:cs="仿宋_GB2312" w:hint="eastAsia"/>
          <w:kern w:val="0"/>
          <w:sz w:val="32"/>
          <w:szCs w:val="32"/>
        </w:rPr>
        <w:t>的实施，标准发布后将向标准实施主体进行推广和宣贯，推动标准的落地实施。预计此项工作需要1个月的时间。</w:t>
      </w:r>
    </w:p>
    <w:p w14:paraId="1688520F" w14:textId="0F384987" w:rsidR="002C54AC" w:rsidRPr="00A565FD" w:rsidRDefault="00B144F3" w:rsidP="00B144F3">
      <w:pPr>
        <w:pStyle w:val="1"/>
        <w:keepNext w:val="0"/>
        <w:keepLines w:val="0"/>
        <w:widowControl/>
        <w:numPr>
          <w:ilvl w:val="0"/>
          <w:numId w:val="1"/>
        </w:numPr>
        <w:tabs>
          <w:tab w:val="left" w:pos="0"/>
        </w:tabs>
        <w:spacing w:before="0" w:after="0" w:line="550" w:lineRule="exact"/>
        <w:ind w:left="720" w:hanging="1080"/>
        <w:rPr>
          <w:rFonts w:ascii="黑体" w:eastAsia="黑体" w:hAnsi="黑体" w:cs="黑体"/>
          <w:b w:val="0"/>
          <w:kern w:val="0"/>
          <w:sz w:val="32"/>
          <w:szCs w:val="32"/>
        </w:rPr>
      </w:pPr>
      <w:r w:rsidRPr="00A565FD">
        <w:rPr>
          <w:rFonts w:ascii="黑体" w:eastAsia="黑体" w:hAnsi="黑体" w:cs="黑体" w:hint="eastAsia"/>
          <w:b w:val="0"/>
          <w:kern w:val="0"/>
          <w:sz w:val="32"/>
          <w:szCs w:val="32"/>
        </w:rPr>
        <w:t>其他应予说明的事项</w:t>
      </w:r>
    </w:p>
    <w:p w14:paraId="50288C9E" w14:textId="19453C49" w:rsidR="00264A97" w:rsidRPr="00A565FD" w:rsidRDefault="00264A97" w:rsidP="00264A97">
      <w:pPr>
        <w:spacing w:line="550" w:lineRule="exact"/>
        <w:ind w:firstLineChars="200" w:firstLine="640"/>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1</w:t>
      </w:r>
      <w:r w:rsidRPr="00A565FD">
        <w:rPr>
          <w:rFonts w:ascii="仿宋_GB2312" w:eastAsia="仿宋_GB2312" w:hAnsi="仿宋_GB2312" w:cs="仿宋_GB2312"/>
          <w:kern w:val="0"/>
          <w:sz w:val="32"/>
          <w:szCs w:val="32"/>
        </w:rPr>
        <w:t>.</w:t>
      </w:r>
      <w:r>
        <w:rPr>
          <w:rFonts w:ascii="仿宋_GB2312" w:eastAsia="仿宋_GB2312" w:hAnsi="仿宋_GB2312" w:cs="仿宋_GB2312" w:hint="eastAsia"/>
          <w:kern w:val="0"/>
          <w:sz w:val="32"/>
          <w:szCs w:val="32"/>
        </w:rPr>
        <w:t>规范名称修改情况</w:t>
      </w:r>
    </w:p>
    <w:p w14:paraId="4502DFC8" w14:textId="072530C7" w:rsidR="00B144F3" w:rsidRPr="00A565FD" w:rsidRDefault="00A61F4A" w:rsidP="00DB7E00">
      <w:pPr>
        <w:spacing w:line="550" w:lineRule="exact"/>
        <w:ind w:firstLineChars="200" w:firstLine="640"/>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本文件立项文件名称为《</w:t>
      </w:r>
      <w:r w:rsidRPr="00A61F4A">
        <w:rPr>
          <w:rFonts w:ascii="仿宋_GB2312" w:eastAsia="仿宋_GB2312" w:hAnsi="仿宋_GB2312" w:cs="仿宋_GB2312" w:hint="eastAsia"/>
          <w:kern w:val="0"/>
          <w:sz w:val="32"/>
          <w:szCs w:val="32"/>
        </w:rPr>
        <w:t>中小跨径桥梁弹性体无缝伸缩技术规程</w:t>
      </w:r>
      <w:r>
        <w:rPr>
          <w:rFonts w:ascii="仿宋_GB2312" w:eastAsia="仿宋_GB2312" w:hAnsi="仿宋_GB2312" w:cs="仿宋_GB2312" w:hint="eastAsia"/>
          <w:kern w:val="0"/>
          <w:sz w:val="32"/>
          <w:szCs w:val="32"/>
        </w:rPr>
        <w:t>》，在202</w:t>
      </w:r>
      <w:r>
        <w:rPr>
          <w:rFonts w:ascii="仿宋_GB2312" w:eastAsia="仿宋_GB2312" w:hAnsi="仿宋_GB2312" w:cs="仿宋_GB2312"/>
          <w:kern w:val="0"/>
          <w:sz w:val="32"/>
          <w:szCs w:val="32"/>
        </w:rPr>
        <w:t>5</w:t>
      </w:r>
      <w:r>
        <w:rPr>
          <w:rFonts w:ascii="仿宋_GB2312" w:eastAsia="仿宋_GB2312" w:hAnsi="仿宋_GB2312" w:cs="仿宋_GB2312" w:hint="eastAsia"/>
          <w:kern w:val="0"/>
          <w:sz w:val="32"/>
          <w:szCs w:val="32"/>
        </w:rPr>
        <w:t>年</w:t>
      </w:r>
      <w:r>
        <w:rPr>
          <w:rFonts w:ascii="仿宋_GB2312" w:eastAsia="仿宋_GB2312" w:hAnsi="仿宋_GB2312" w:cs="仿宋_GB2312"/>
          <w:kern w:val="0"/>
          <w:sz w:val="32"/>
          <w:szCs w:val="32"/>
        </w:rPr>
        <w:t>7</w:t>
      </w:r>
      <w:r>
        <w:rPr>
          <w:rFonts w:ascii="仿宋_GB2312" w:eastAsia="仿宋_GB2312" w:hAnsi="仿宋_GB2312" w:cs="仿宋_GB2312" w:hint="eastAsia"/>
          <w:kern w:val="0"/>
          <w:sz w:val="32"/>
          <w:szCs w:val="32"/>
        </w:rPr>
        <w:t>月</w:t>
      </w:r>
      <w:r>
        <w:rPr>
          <w:rFonts w:ascii="仿宋_GB2312" w:eastAsia="仿宋_GB2312" w:hAnsi="仿宋_GB2312" w:cs="仿宋_GB2312"/>
          <w:kern w:val="0"/>
          <w:sz w:val="32"/>
          <w:szCs w:val="32"/>
        </w:rPr>
        <w:t>1</w:t>
      </w:r>
      <w:r>
        <w:rPr>
          <w:rFonts w:ascii="仿宋_GB2312" w:eastAsia="仿宋_GB2312" w:hAnsi="仿宋_GB2312" w:cs="仿宋_GB2312" w:hint="eastAsia"/>
          <w:kern w:val="0"/>
          <w:sz w:val="32"/>
          <w:szCs w:val="32"/>
        </w:rPr>
        <w:t>日标委会组织召开了地方标准送审稿的专家审查会议，在会上专家组和编制组成员对标准内容进行了充分讨论，</w:t>
      </w:r>
      <w:r w:rsidR="00192C58">
        <w:rPr>
          <w:rFonts w:ascii="仿宋_GB2312" w:eastAsia="仿宋_GB2312" w:hAnsi="仿宋_GB2312" w:cs="仿宋_GB2312" w:hint="eastAsia"/>
          <w:kern w:val="0"/>
          <w:sz w:val="32"/>
          <w:szCs w:val="32"/>
        </w:rPr>
        <w:t>鉴于中小跨径桥梁弹性体无缝伸缩技术成熟，文件内容包括材料、设计、施工和质量检验要求，可作为相关行业规范的补充。</w:t>
      </w:r>
    </w:p>
    <w:p w14:paraId="2AD85054" w14:textId="69452274" w:rsidR="00B144F3" w:rsidRDefault="00B144F3" w:rsidP="00DB7E00">
      <w:pPr>
        <w:spacing w:line="550" w:lineRule="exact"/>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经过与评审专家组充分讨论</w:t>
      </w:r>
      <w:r w:rsidR="00A61F4A">
        <w:rPr>
          <w:rFonts w:ascii="仿宋_GB2312" w:eastAsia="仿宋_GB2312" w:hAnsi="仿宋_GB2312" w:cs="仿宋_GB2312" w:hint="eastAsia"/>
          <w:kern w:val="0"/>
          <w:sz w:val="32"/>
          <w:szCs w:val="32"/>
        </w:rPr>
        <w:t>决定</w:t>
      </w:r>
      <w:r w:rsidRPr="00A565FD">
        <w:rPr>
          <w:rFonts w:ascii="仿宋_GB2312" w:eastAsia="仿宋_GB2312" w:hAnsi="仿宋_GB2312" w:cs="仿宋_GB2312" w:hint="eastAsia"/>
          <w:kern w:val="0"/>
          <w:sz w:val="32"/>
          <w:szCs w:val="32"/>
        </w:rPr>
        <w:t>，</w:t>
      </w:r>
      <w:r w:rsidR="00192C58">
        <w:rPr>
          <w:rFonts w:ascii="仿宋_GB2312" w:eastAsia="仿宋_GB2312" w:hAnsi="仿宋_GB2312" w:cs="仿宋_GB2312" w:hint="eastAsia"/>
          <w:kern w:val="0"/>
          <w:sz w:val="32"/>
          <w:szCs w:val="32"/>
        </w:rPr>
        <w:t>一致同意</w:t>
      </w:r>
      <w:r w:rsidRPr="00A565FD">
        <w:rPr>
          <w:rFonts w:ascii="仿宋_GB2312" w:eastAsia="仿宋_GB2312" w:hAnsi="仿宋_GB2312" w:cs="仿宋_GB2312" w:hint="eastAsia"/>
          <w:kern w:val="0"/>
          <w:sz w:val="32"/>
          <w:szCs w:val="32"/>
        </w:rPr>
        <w:t>将标准名称调整为《</w:t>
      </w:r>
      <w:r w:rsidR="00DB7E00" w:rsidRPr="00A565FD">
        <w:rPr>
          <w:rFonts w:ascii="仿宋_GB2312" w:eastAsia="仿宋_GB2312" w:hAnsi="仿宋_GB2312" w:cs="仿宋_GB2312" w:hint="eastAsia"/>
          <w:kern w:val="0"/>
          <w:sz w:val="32"/>
          <w:szCs w:val="32"/>
        </w:rPr>
        <w:t>中小跨径桥梁弹性体无缝伸缩技术规范</w:t>
      </w:r>
      <w:r w:rsidRPr="00A565FD">
        <w:rPr>
          <w:rFonts w:ascii="仿宋_GB2312" w:eastAsia="仿宋_GB2312" w:hAnsi="仿宋_GB2312" w:cs="仿宋_GB2312" w:hint="eastAsia"/>
          <w:kern w:val="0"/>
          <w:sz w:val="32"/>
          <w:szCs w:val="32"/>
        </w:rPr>
        <w:t>》。</w:t>
      </w:r>
    </w:p>
    <w:p w14:paraId="2A7612CF" w14:textId="77777777" w:rsidR="00A61F4A" w:rsidRPr="00A565FD" w:rsidRDefault="00A61F4A" w:rsidP="00DB7E00">
      <w:pPr>
        <w:spacing w:line="550" w:lineRule="exact"/>
        <w:ind w:firstLineChars="200" w:firstLine="640"/>
        <w:rPr>
          <w:rFonts w:ascii="仿宋_GB2312" w:eastAsia="仿宋_GB2312" w:hAnsi="仿宋_GB2312" w:cs="仿宋_GB2312" w:hint="eastAsia"/>
          <w:kern w:val="0"/>
          <w:sz w:val="32"/>
          <w:szCs w:val="32"/>
        </w:rPr>
      </w:pPr>
    </w:p>
    <w:p w14:paraId="06C0BDE8" w14:textId="1FFC8E3F" w:rsidR="002C54AC" w:rsidRPr="00A565FD" w:rsidRDefault="001727BC" w:rsidP="00C860F2">
      <w:pPr>
        <w:spacing w:line="360" w:lineRule="auto"/>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lastRenderedPageBreak/>
        <w:t xml:space="preserve"> </w:t>
      </w:r>
      <w:r w:rsidRPr="00A565FD">
        <w:rPr>
          <w:rFonts w:ascii="仿宋_GB2312" w:eastAsia="仿宋_GB2312" w:hAnsi="仿宋_GB2312" w:cs="仿宋_GB2312"/>
          <w:kern w:val="0"/>
          <w:sz w:val="32"/>
          <w:szCs w:val="32"/>
        </w:rPr>
        <w:t xml:space="preserve">   </w:t>
      </w:r>
      <w:r w:rsidRPr="00A565FD">
        <w:rPr>
          <w:rFonts w:ascii="仿宋_GB2312" w:eastAsia="仿宋_GB2312" w:hAnsi="仿宋_GB2312" w:cs="仿宋_GB2312" w:hint="eastAsia"/>
          <w:kern w:val="0"/>
          <w:sz w:val="32"/>
          <w:szCs w:val="32"/>
        </w:rPr>
        <w:t xml:space="preserve">      </w:t>
      </w:r>
      <w:r w:rsidRPr="00A565FD">
        <w:rPr>
          <w:rFonts w:ascii="仿宋_GB2312" w:eastAsia="仿宋_GB2312" w:hAnsi="仿宋_GB2312" w:cs="仿宋_GB2312"/>
          <w:kern w:val="0"/>
          <w:sz w:val="32"/>
          <w:szCs w:val="32"/>
        </w:rPr>
        <w:t xml:space="preserve">          </w:t>
      </w:r>
      <w:r w:rsidRPr="00A565FD">
        <w:rPr>
          <w:rFonts w:ascii="仿宋_GB2312" w:eastAsia="仿宋_GB2312" w:hAnsi="仿宋_GB2312" w:cs="仿宋_GB2312" w:hint="eastAsia"/>
          <w:kern w:val="0"/>
          <w:sz w:val="32"/>
          <w:szCs w:val="32"/>
        </w:rPr>
        <w:t xml:space="preserve"> </w:t>
      </w:r>
      <w:r w:rsidRPr="00A565FD">
        <w:rPr>
          <w:rFonts w:ascii="仿宋_GB2312" w:eastAsia="仿宋_GB2312" w:hAnsi="仿宋_GB2312" w:cs="仿宋_GB2312"/>
          <w:kern w:val="0"/>
          <w:sz w:val="32"/>
          <w:szCs w:val="32"/>
        </w:rPr>
        <w:t xml:space="preserve"> </w:t>
      </w:r>
      <w:r w:rsidRPr="00A565FD">
        <w:rPr>
          <w:rFonts w:ascii="仿宋_GB2312" w:eastAsia="仿宋_GB2312" w:hAnsi="仿宋_GB2312" w:cs="仿宋_GB2312" w:hint="eastAsia"/>
          <w:kern w:val="0"/>
          <w:sz w:val="32"/>
          <w:szCs w:val="32"/>
        </w:rPr>
        <w:t>提出单位：山东省交通运输厅</w:t>
      </w:r>
    </w:p>
    <w:p w14:paraId="217CB4D5" w14:textId="7CDE4AB3" w:rsidR="002C54AC" w:rsidRPr="00A565FD" w:rsidRDefault="001727BC" w:rsidP="00A81942">
      <w:pPr>
        <w:spacing w:line="360" w:lineRule="auto"/>
        <w:ind w:firstLineChars="200" w:firstLine="640"/>
        <w:rPr>
          <w:rFonts w:ascii="仿宋_GB2312" w:eastAsia="仿宋_GB2312" w:hAnsi="仿宋_GB2312" w:cs="仿宋_GB2312"/>
          <w:kern w:val="0"/>
          <w:sz w:val="32"/>
          <w:szCs w:val="32"/>
        </w:rPr>
      </w:pPr>
      <w:r w:rsidRPr="00A565FD">
        <w:rPr>
          <w:rFonts w:ascii="仿宋_GB2312" w:eastAsia="仿宋_GB2312" w:hAnsi="仿宋_GB2312" w:cs="仿宋_GB2312" w:hint="eastAsia"/>
          <w:kern w:val="0"/>
          <w:sz w:val="32"/>
          <w:szCs w:val="32"/>
        </w:rPr>
        <w:t xml:space="preserve">                    </w:t>
      </w:r>
      <w:r w:rsidRPr="00A565FD">
        <w:rPr>
          <w:rFonts w:ascii="仿宋_GB2312" w:eastAsia="仿宋_GB2312" w:hAnsi="仿宋_GB2312" w:cs="仿宋_GB2312"/>
          <w:kern w:val="0"/>
          <w:sz w:val="32"/>
          <w:szCs w:val="32"/>
        </w:rPr>
        <w:t xml:space="preserve">  </w:t>
      </w:r>
      <w:r w:rsidRPr="00A565FD">
        <w:rPr>
          <w:rFonts w:ascii="仿宋_GB2312" w:eastAsia="仿宋_GB2312" w:hAnsi="仿宋_GB2312" w:cs="仿宋_GB2312" w:hint="eastAsia"/>
          <w:kern w:val="0"/>
          <w:sz w:val="32"/>
          <w:szCs w:val="32"/>
        </w:rPr>
        <w:t xml:space="preserve"> </w:t>
      </w:r>
      <w:r w:rsidRPr="00A565FD">
        <w:rPr>
          <w:rFonts w:ascii="仿宋_GB2312" w:eastAsia="仿宋_GB2312" w:hAnsi="仿宋_GB2312" w:cs="仿宋_GB2312"/>
          <w:kern w:val="0"/>
          <w:sz w:val="32"/>
          <w:szCs w:val="32"/>
        </w:rPr>
        <w:t xml:space="preserve">       202</w:t>
      </w:r>
      <w:r w:rsidR="0006450D" w:rsidRPr="00A565FD">
        <w:rPr>
          <w:rFonts w:ascii="仿宋_GB2312" w:eastAsia="仿宋_GB2312" w:hAnsi="仿宋_GB2312" w:cs="仿宋_GB2312" w:hint="eastAsia"/>
          <w:kern w:val="0"/>
          <w:sz w:val="32"/>
          <w:szCs w:val="32"/>
        </w:rPr>
        <w:t>5</w:t>
      </w:r>
      <w:r w:rsidRPr="00A565FD">
        <w:rPr>
          <w:rFonts w:ascii="仿宋_GB2312" w:eastAsia="仿宋_GB2312" w:hAnsi="仿宋_GB2312" w:cs="仿宋_GB2312" w:hint="eastAsia"/>
          <w:kern w:val="0"/>
          <w:sz w:val="32"/>
          <w:szCs w:val="32"/>
        </w:rPr>
        <w:t>年</w:t>
      </w:r>
      <w:r w:rsidR="00705726">
        <w:rPr>
          <w:rFonts w:ascii="仿宋_GB2312" w:eastAsia="仿宋_GB2312" w:hAnsi="仿宋_GB2312" w:cs="仿宋_GB2312"/>
          <w:kern w:val="0"/>
          <w:sz w:val="32"/>
          <w:szCs w:val="32"/>
        </w:rPr>
        <w:t>7</w:t>
      </w:r>
      <w:r w:rsidRPr="00A565FD">
        <w:rPr>
          <w:rFonts w:ascii="仿宋_GB2312" w:eastAsia="仿宋_GB2312" w:hAnsi="仿宋_GB2312" w:cs="仿宋_GB2312" w:hint="eastAsia"/>
          <w:kern w:val="0"/>
          <w:sz w:val="32"/>
          <w:szCs w:val="32"/>
        </w:rPr>
        <w:t>月</w:t>
      </w:r>
    </w:p>
    <w:sectPr w:rsidR="002C54AC" w:rsidRPr="00A565FD">
      <w:headerReference w:type="default" r:id="rId12"/>
      <w:footerReference w:type="default" r:id="rId1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9FA1D5" w14:textId="77777777" w:rsidR="00623CC1" w:rsidRDefault="00623CC1" w:rsidP="00167CBC">
      <w:r>
        <w:separator/>
      </w:r>
    </w:p>
  </w:endnote>
  <w:endnote w:type="continuationSeparator" w:id="0">
    <w:p w14:paraId="785BF4ED" w14:textId="77777777" w:rsidR="00623CC1" w:rsidRDefault="00623CC1" w:rsidP="00167C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方正小标宋简体">
    <w:panose1 w:val="02010601030101010101"/>
    <w:charset w:val="86"/>
    <w:family w:val="auto"/>
    <w:pitch w:val="variable"/>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06612018"/>
      <w:docPartObj>
        <w:docPartGallery w:val="Page Numbers (Bottom of Page)"/>
        <w:docPartUnique/>
      </w:docPartObj>
    </w:sdtPr>
    <w:sdtEndPr>
      <w:rPr>
        <w:rFonts w:ascii="Times New Roman" w:hAnsi="Times New Roman" w:cs="Times New Roman"/>
      </w:rPr>
    </w:sdtEndPr>
    <w:sdtContent>
      <w:p w14:paraId="3835BB31" w14:textId="43702035" w:rsidR="006E616B" w:rsidRPr="006E616B" w:rsidRDefault="006E616B">
        <w:pPr>
          <w:pStyle w:val="a5"/>
          <w:jc w:val="center"/>
          <w:rPr>
            <w:rFonts w:ascii="Times New Roman" w:hAnsi="Times New Roman" w:cs="Times New Roman"/>
          </w:rPr>
        </w:pPr>
        <w:r w:rsidRPr="006E616B">
          <w:rPr>
            <w:rFonts w:ascii="Times New Roman" w:hAnsi="Times New Roman" w:cs="Times New Roman"/>
          </w:rPr>
          <w:fldChar w:fldCharType="begin"/>
        </w:r>
        <w:r w:rsidRPr="006E616B">
          <w:rPr>
            <w:rFonts w:ascii="Times New Roman" w:hAnsi="Times New Roman" w:cs="Times New Roman"/>
          </w:rPr>
          <w:instrText>PAGE   \* MERGEFORMAT</w:instrText>
        </w:r>
        <w:r w:rsidRPr="006E616B">
          <w:rPr>
            <w:rFonts w:ascii="Times New Roman" w:hAnsi="Times New Roman" w:cs="Times New Roman"/>
          </w:rPr>
          <w:fldChar w:fldCharType="separate"/>
        </w:r>
        <w:r w:rsidRPr="006E616B">
          <w:rPr>
            <w:rFonts w:ascii="Times New Roman" w:hAnsi="Times New Roman" w:cs="Times New Roman"/>
            <w:lang w:val="zh-CN"/>
          </w:rPr>
          <w:t>2</w:t>
        </w:r>
        <w:r w:rsidRPr="006E616B">
          <w:rPr>
            <w:rFonts w:ascii="Times New Roman" w:hAnsi="Times New Roman" w:cs="Times New Roman"/>
          </w:rPr>
          <w:fldChar w:fldCharType="end"/>
        </w:r>
      </w:p>
    </w:sdtContent>
  </w:sdt>
  <w:p w14:paraId="0D0F2758" w14:textId="77777777" w:rsidR="006E616B" w:rsidRDefault="006E616B">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3EACB9" w14:textId="77777777" w:rsidR="00623CC1" w:rsidRDefault="00623CC1" w:rsidP="00167CBC">
      <w:r>
        <w:separator/>
      </w:r>
    </w:p>
  </w:footnote>
  <w:footnote w:type="continuationSeparator" w:id="0">
    <w:p w14:paraId="054CDD61" w14:textId="77777777" w:rsidR="00623CC1" w:rsidRDefault="00623CC1" w:rsidP="00167C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49AD73" w14:textId="77777777" w:rsidR="006E616B" w:rsidRPr="006E616B" w:rsidRDefault="006E616B" w:rsidP="006E616B">
    <w:pPr>
      <w:pStyle w:val="a7"/>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D040CB0"/>
    <w:multiLevelType w:val="multilevel"/>
    <w:tmpl w:val="3D040CB0"/>
    <w:lvl w:ilvl="0">
      <w:start w:val="1"/>
      <w:numFmt w:val="japaneseCounting"/>
      <w:lvlText w:val="（%1）"/>
      <w:lvlJc w:val="left"/>
      <w:pPr>
        <w:ind w:left="1720" w:hanging="1080"/>
      </w:pPr>
      <w:rPr>
        <w:rFonts w:hint="default"/>
      </w:rPr>
    </w:lvl>
    <w:lvl w:ilvl="1">
      <w:start w:val="1"/>
      <w:numFmt w:val="lowerLetter"/>
      <w:lvlText w:val="%2)"/>
      <w:lvlJc w:val="left"/>
      <w:pPr>
        <w:ind w:left="1480" w:hanging="420"/>
      </w:pPr>
    </w:lvl>
    <w:lvl w:ilvl="2">
      <w:start w:val="1"/>
      <w:numFmt w:val="lowerRoman"/>
      <w:lvlText w:val="%3."/>
      <w:lvlJc w:val="right"/>
      <w:pPr>
        <w:ind w:left="1900" w:hanging="420"/>
      </w:pPr>
    </w:lvl>
    <w:lvl w:ilvl="3">
      <w:start w:val="1"/>
      <w:numFmt w:val="decimal"/>
      <w:lvlText w:val="%4."/>
      <w:lvlJc w:val="left"/>
      <w:pPr>
        <w:ind w:left="2320" w:hanging="420"/>
      </w:pPr>
    </w:lvl>
    <w:lvl w:ilvl="4">
      <w:start w:val="1"/>
      <w:numFmt w:val="lowerLetter"/>
      <w:lvlText w:val="%5)"/>
      <w:lvlJc w:val="left"/>
      <w:pPr>
        <w:ind w:left="2740" w:hanging="420"/>
      </w:pPr>
    </w:lvl>
    <w:lvl w:ilvl="5">
      <w:start w:val="1"/>
      <w:numFmt w:val="lowerRoman"/>
      <w:lvlText w:val="%6."/>
      <w:lvlJc w:val="right"/>
      <w:pPr>
        <w:ind w:left="3160" w:hanging="420"/>
      </w:pPr>
    </w:lvl>
    <w:lvl w:ilvl="6">
      <w:start w:val="1"/>
      <w:numFmt w:val="decimal"/>
      <w:lvlText w:val="%7."/>
      <w:lvlJc w:val="left"/>
      <w:pPr>
        <w:ind w:left="3580" w:hanging="420"/>
      </w:pPr>
    </w:lvl>
    <w:lvl w:ilvl="7">
      <w:start w:val="1"/>
      <w:numFmt w:val="lowerLetter"/>
      <w:lvlText w:val="%8)"/>
      <w:lvlJc w:val="left"/>
      <w:pPr>
        <w:ind w:left="4000" w:hanging="420"/>
      </w:pPr>
    </w:lvl>
    <w:lvl w:ilvl="8">
      <w:start w:val="1"/>
      <w:numFmt w:val="lowerRoman"/>
      <w:lvlText w:val="%9."/>
      <w:lvlJc w:val="right"/>
      <w:pPr>
        <w:ind w:left="4420" w:hanging="420"/>
      </w:pPr>
    </w:lvl>
  </w:abstractNum>
  <w:abstractNum w:abstractNumId="1" w15:restartNumberingAfterBreak="0">
    <w:nsid w:val="52792EF1"/>
    <w:multiLevelType w:val="multilevel"/>
    <w:tmpl w:val="52792EF1"/>
    <w:lvl w:ilvl="0">
      <w:start w:val="1"/>
      <w:numFmt w:val="japaneseCounting"/>
      <w:lvlText w:val="（%1）"/>
      <w:lvlJc w:val="left"/>
      <w:pPr>
        <w:ind w:left="1720" w:hanging="1080"/>
      </w:pPr>
      <w:rPr>
        <w:rFonts w:hint="default"/>
      </w:rPr>
    </w:lvl>
    <w:lvl w:ilvl="1">
      <w:start w:val="1"/>
      <w:numFmt w:val="lowerLetter"/>
      <w:lvlText w:val="%2)"/>
      <w:lvlJc w:val="left"/>
      <w:pPr>
        <w:ind w:left="1480" w:hanging="420"/>
      </w:pPr>
    </w:lvl>
    <w:lvl w:ilvl="2">
      <w:start w:val="1"/>
      <w:numFmt w:val="lowerRoman"/>
      <w:lvlText w:val="%3."/>
      <w:lvlJc w:val="right"/>
      <w:pPr>
        <w:ind w:left="1900" w:hanging="420"/>
      </w:pPr>
    </w:lvl>
    <w:lvl w:ilvl="3">
      <w:start w:val="1"/>
      <w:numFmt w:val="decimal"/>
      <w:lvlText w:val="%4."/>
      <w:lvlJc w:val="left"/>
      <w:pPr>
        <w:ind w:left="2320" w:hanging="420"/>
      </w:pPr>
    </w:lvl>
    <w:lvl w:ilvl="4">
      <w:start w:val="1"/>
      <w:numFmt w:val="lowerLetter"/>
      <w:lvlText w:val="%5)"/>
      <w:lvlJc w:val="left"/>
      <w:pPr>
        <w:ind w:left="2740" w:hanging="420"/>
      </w:pPr>
    </w:lvl>
    <w:lvl w:ilvl="5">
      <w:start w:val="1"/>
      <w:numFmt w:val="lowerRoman"/>
      <w:lvlText w:val="%6."/>
      <w:lvlJc w:val="right"/>
      <w:pPr>
        <w:ind w:left="3160" w:hanging="420"/>
      </w:pPr>
    </w:lvl>
    <w:lvl w:ilvl="6">
      <w:start w:val="1"/>
      <w:numFmt w:val="decimal"/>
      <w:lvlText w:val="%7."/>
      <w:lvlJc w:val="left"/>
      <w:pPr>
        <w:ind w:left="3580" w:hanging="420"/>
      </w:pPr>
    </w:lvl>
    <w:lvl w:ilvl="7">
      <w:start w:val="1"/>
      <w:numFmt w:val="lowerLetter"/>
      <w:lvlText w:val="%8)"/>
      <w:lvlJc w:val="left"/>
      <w:pPr>
        <w:ind w:left="4000" w:hanging="420"/>
      </w:pPr>
    </w:lvl>
    <w:lvl w:ilvl="8">
      <w:start w:val="1"/>
      <w:numFmt w:val="lowerRoman"/>
      <w:lvlText w:val="%9."/>
      <w:lvlJc w:val="right"/>
      <w:pPr>
        <w:ind w:left="4420" w:hanging="420"/>
      </w:pPr>
    </w:lvl>
  </w:abstractNum>
  <w:abstractNum w:abstractNumId="2" w15:restartNumberingAfterBreak="0">
    <w:nsid w:val="69856B3F"/>
    <w:multiLevelType w:val="multilevel"/>
    <w:tmpl w:val="69856B3F"/>
    <w:lvl w:ilvl="0">
      <w:start w:val="1"/>
      <w:numFmt w:val="japaneseCounting"/>
      <w:lvlText w:val="%1、"/>
      <w:lvlJc w:val="left"/>
      <w:pPr>
        <w:ind w:left="1360" w:hanging="720"/>
      </w:pPr>
      <w:rPr>
        <w:rFonts w:hint="default"/>
      </w:rPr>
    </w:lvl>
    <w:lvl w:ilvl="1">
      <w:start w:val="1"/>
      <w:numFmt w:val="lowerLetter"/>
      <w:lvlText w:val="%2)"/>
      <w:lvlJc w:val="left"/>
      <w:pPr>
        <w:ind w:left="1480" w:hanging="420"/>
      </w:pPr>
    </w:lvl>
    <w:lvl w:ilvl="2">
      <w:start w:val="1"/>
      <w:numFmt w:val="lowerRoman"/>
      <w:lvlText w:val="%3."/>
      <w:lvlJc w:val="right"/>
      <w:pPr>
        <w:ind w:left="1900" w:hanging="420"/>
      </w:pPr>
    </w:lvl>
    <w:lvl w:ilvl="3">
      <w:start w:val="1"/>
      <w:numFmt w:val="decimal"/>
      <w:lvlText w:val="%4."/>
      <w:lvlJc w:val="left"/>
      <w:pPr>
        <w:ind w:left="2320" w:hanging="420"/>
      </w:pPr>
    </w:lvl>
    <w:lvl w:ilvl="4">
      <w:start w:val="1"/>
      <w:numFmt w:val="lowerLetter"/>
      <w:lvlText w:val="%5)"/>
      <w:lvlJc w:val="left"/>
      <w:pPr>
        <w:ind w:left="2740" w:hanging="420"/>
      </w:pPr>
    </w:lvl>
    <w:lvl w:ilvl="5">
      <w:start w:val="1"/>
      <w:numFmt w:val="lowerRoman"/>
      <w:lvlText w:val="%6."/>
      <w:lvlJc w:val="right"/>
      <w:pPr>
        <w:ind w:left="3160" w:hanging="420"/>
      </w:pPr>
    </w:lvl>
    <w:lvl w:ilvl="6">
      <w:start w:val="1"/>
      <w:numFmt w:val="decimal"/>
      <w:lvlText w:val="%7."/>
      <w:lvlJc w:val="left"/>
      <w:pPr>
        <w:ind w:left="3580" w:hanging="420"/>
      </w:pPr>
    </w:lvl>
    <w:lvl w:ilvl="7">
      <w:start w:val="1"/>
      <w:numFmt w:val="lowerLetter"/>
      <w:lvlText w:val="%8)"/>
      <w:lvlJc w:val="left"/>
      <w:pPr>
        <w:ind w:left="4000" w:hanging="420"/>
      </w:pPr>
    </w:lvl>
    <w:lvl w:ilvl="8">
      <w:start w:val="1"/>
      <w:numFmt w:val="lowerRoman"/>
      <w:lvlText w:val="%9."/>
      <w:lvlJc w:val="right"/>
      <w:pPr>
        <w:ind w:left="4420" w:hanging="42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zMyNTU0ZTg1ODcyNjk5MTllMDUyZDA1OTk1YWQxMDQifQ=="/>
  </w:docVars>
  <w:rsids>
    <w:rsidRoot w:val="00C12346"/>
    <w:rsid w:val="00011E35"/>
    <w:rsid w:val="0002527D"/>
    <w:rsid w:val="00025C14"/>
    <w:rsid w:val="0003132A"/>
    <w:rsid w:val="00042F1C"/>
    <w:rsid w:val="0006450D"/>
    <w:rsid w:val="00065C5F"/>
    <w:rsid w:val="00065F3D"/>
    <w:rsid w:val="00086440"/>
    <w:rsid w:val="000944F4"/>
    <w:rsid w:val="00094F68"/>
    <w:rsid w:val="00096D50"/>
    <w:rsid w:val="000B2E2D"/>
    <w:rsid w:val="000B5301"/>
    <w:rsid w:val="000E01FA"/>
    <w:rsid w:val="000E06D5"/>
    <w:rsid w:val="000E0C15"/>
    <w:rsid w:val="000E4A64"/>
    <w:rsid w:val="000F6C91"/>
    <w:rsid w:val="000F7414"/>
    <w:rsid w:val="00104F18"/>
    <w:rsid w:val="00107F5D"/>
    <w:rsid w:val="00113F38"/>
    <w:rsid w:val="00133293"/>
    <w:rsid w:val="001417E3"/>
    <w:rsid w:val="0014793C"/>
    <w:rsid w:val="00150DB9"/>
    <w:rsid w:val="00152B90"/>
    <w:rsid w:val="001617DD"/>
    <w:rsid w:val="00167CBC"/>
    <w:rsid w:val="0017001E"/>
    <w:rsid w:val="001727BC"/>
    <w:rsid w:val="001778AC"/>
    <w:rsid w:val="001847D7"/>
    <w:rsid w:val="00192C58"/>
    <w:rsid w:val="00197249"/>
    <w:rsid w:val="001C643A"/>
    <w:rsid w:val="001D5F62"/>
    <w:rsid w:val="001D7EE8"/>
    <w:rsid w:val="001E4662"/>
    <w:rsid w:val="001E4F1C"/>
    <w:rsid w:val="001F422E"/>
    <w:rsid w:val="001F6584"/>
    <w:rsid w:val="0022233F"/>
    <w:rsid w:val="00235E60"/>
    <w:rsid w:val="00236BFD"/>
    <w:rsid w:val="00240674"/>
    <w:rsid w:val="00262B54"/>
    <w:rsid w:val="00264A97"/>
    <w:rsid w:val="002650A5"/>
    <w:rsid w:val="00270DE1"/>
    <w:rsid w:val="00271DFD"/>
    <w:rsid w:val="00274D1D"/>
    <w:rsid w:val="002809B8"/>
    <w:rsid w:val="0028364D"/>
    <w:rsid w:val="00286AEB"/>
    <w:rsid w:val="00292816"/>
    <w:rsid w:val="00293A27"/>
    <w:rsid w:val="002A0898"/>
    <w:rsid w:val="002A5917"/>
    <w:rsid w:val="002C40AD"/>
    <w:rsid w:val="002C54AC"/>
    <w:rsid w:val="002D7528"/>
    <w:rsid w:val="002E2B1B"/>
    <w:rsid w:val="002E4BF3"/>
    <w:rsid w:val="002F276A"/>
    <w:rsid w:val="0030548C"/>
    <w:rsid w:val="0031351A"/>
    <w:rsid w:val="0032119A"/>
    <w:rsid w:val="003374ED"/>
    <w:rsid w:val="00340A8B"/>
    <w:rsid w:val="00353A31"/>
    <w:rsid w:val="00370836"/>
    <w:rsid w:val="0037206E"/>
    <w:rsid w:val="00374F0D"/>
    <w:rsid w:val="0039614E"/>
    <w:rsid w:val="003A099D"/>
    <w:rsid w:val="003A288C"/>
    <w:rsid w:val="003A5774"/>
    <w:rsid w:val="003A617B"/>
    <w:rsid w:val="003B3D65"/>
    <w:rsid w:val="003D385B"/>
    <w:rsid w:val="003D6840"/>
    <w:rsid w:val="003D7746"/>
    <w:rsid w:val="003E7E1E"/>
    <w:rsid w:val="003F0BD0"/>
    <w:rsid w:val="003F20D6"/>
    <w:rsid w:val="003F5B13"/>
    <w:rsid w:val="003F5D57"/>
    <w:rsid w:val="004035F6"/>
    <w:rsid w:val="00405934"/>
    <w:rsid w:val="00407969"/>
    <w:rsid w:val="0041108E"/>
    <w:rsid w:val="00412CE3"/>
    <w:rsid w:val="00422B49"/>
    <w:rsid w:val="0042300A"/>
    <w:rsid w:val="00426E30"/>
    <w:rsid w:val="00430EA4"/>
    <w:rsid w:val="00434010"/>
    <w:rsid w:val="00435DC5"/>
    <w:rsid w:val="00436913"/>
    <w:rsid w:val="00440C4E"/>
    <w:rsid w:val="0044250B"/>
    <w:rsid w:val="00447DC1"/>
    <w:rsid w:val="004676FA"/>
    <w:rsid w:val="004754DB"/>
    <w:rsid w:val="0048145C"/>
    <w:rsid w:val="00485D74"/>
    <w:rsid w:val="00490CF4"/>
    <w:rsid w:val="004B7A64"/>
    <w:rsid w:val="004C51C4"/>
    <w:rsid w:val="004C5A88"/>
    <w:rsid w:val="004D6B29"/>
    <w:rsid w:val="004F4973"/>
    <w:rsid w:val="004F528D"/>
    <w:rsid w:val="00505FDE"/>
    <w:rsid w:val="0051002D"/>
    <w:rsid w:val="0051475C"/>
    <w:rsid w:val="00523097"/>
    <w:rsid w:val="0054372C"/>
    <w:rsid w:val="005527B9"/>
    <w:rsid w:val="00554EF1"/>
    <w:rsid w:val="00554F9F"/>
    <w:rsid w:val="00561554"/>
    <w:rsid w:val="00561D23"/>
    <w:rsid w:val="005642CC"/>
    <w:rsid w:val="00567838"/>
    <w:rsid w:val="00567CF8"/>
    <w:rsid w:val="00575796"/>
    <w:rsid w:val="00576681"/>
    <w:rsid w:val="0058340E"/>
    <w:rsid w:val="00596E0E"/>
    <w:rsid w:val="005B0CEF"/>
    <w:rsid w:val="005C65DA"/>
    <w:rsid w:val="005C79E0"/>
    <w:rsid w:val="005E6ABE"/>
    <w:rsid w:val="005F04AC"/>
    <w:rsid w:val="005F2D31"/>
    <w:rsid w:val="006013B5"/>
    <w:rsid w:val="00616FB7"/>
    <w:rsid w:val="006215D4"/>
    <w:rsid w:val="0062255A"/>
    <w:rsid w:val="00623CC1"/>
    <w:rsid w:val="00646749"/>
    <w:rsid w:val="00651ABD"/>
    <w:rsid w:val="006532B8"/>
    <w:rsid w:val="0065365C"/>
    <w:rsid w:val="00663D16"/>
    <w:rsid w:val="00666AEB"/>
    <w:rsid w:val="00670AB9"/>
    <w:rsid w:val="00676C8C"/>
    <w:rsid w:val="00680E23"/>
    <w:rsid w:val="00681D18"/>
    <w:rsid w:val="006A3C44"/>
    <w:rsid w:val="006B1AC9"/>
    <w:rsid w:val="006B37A1"/>
    <w:rsid w:val="006C1881"/>
    <w:rsid w:val="006C308D"/>
    <w:rsid w:val="006D63D6"/>
    <w:rsid w:val="006E134A"/>
    <w:rsid w:val="006E616B"/>
    <w:rsid w:val="006F5E49"/>
    <w:rsid w:val="00705201"/>
    <w:rsid w:val="00705726"/>
    <w:rsid w:val="00705759"/>
    <w:rsid w:val="00710C79"/>
    <w:rsid w:val="00720EEB"/>
    <w:rsid w:val="007247F2"/>
    <w:rsid w:val="00734336"/>
    <w:rsid w:val="00747F3E"/>
    <w:rsid w:val="00763803"/>
    <w:rsid w:val="007643F4"/>
    <w:rsid w:val="00765BB0"/>
    <w:rsid w:val="00782150"/>
    <w:rsid w:val="00784C3C"/>
    <w:rsid w:val="007A334B"/>
    <w:rsid w:val="007D0644"/>
    <w:rsid w:val="007D4404"/>
    <w:rsid w:val="007D6EAC"/>
    <w:rsid w:val="007F0C52"/>
    <w:rsid w:val="007F43D3"/>
    <w:rsid w:val="00811618"/>
    <w:rsid w:val="00815BC4"/>
    <w:rsid w:val="00815E08"/>
    <w:rsid w:val="00824766"/>
    <w:rsid w:val="00835CC8"/>
    <w:rsid w:val="00835DEC"/>
    <w:rsid w:val="0085362D"/>
    <w:rsid w:val="00855162"/>
    <w:rsid w:val="00860059"/>
    <w:rsid w:val="008651AA"/>
    <w:rsid w:val="00871ECF"/>
    <w:rsid w:val="00873627"/>
    <w:rsid w:val="00885AC2"/>
    <w:rsid w:val="00887C4B"/>
    <w:rsid w:val="00890095"/>
    <w:rsid w:val="008A1677"/>
    <w:rsid w:val="008A19C0"/>
    <w:rsid w:val="008A6F98"/>
    <w:rsid w:val="008B245C"/>
    <w:rsid w:val="008B7791"/>
    <w:rsid w:val="008D320B"/>
    <w:rsid w:val="008D3593"/>
    <w:rsid w:val="008F64F8"/>
    <w:rsid w:val="00902D15"/>
    <w:rsid w:val="00905E27"/>
    <w:rsid w:val="0090702A"/>
    <w:rsid w:val="00911001"/>
    <w:rsid w:val="00922EB1"/>
    <w:rsid w:val="00932B3E"/>
    <w:rsid w:val="0093722B"/>
    <w:rsid w:val="009428A1"/>
    <w:rsid w:val="00951321"/>
    <w:rsid w:val="009622D3"/>
    <w:rsid w:val="00964624"/>
    <w:rsid w:val="0097002E"/>
    <w:rsid w:val="00973218"/>
    <w:rsid w:val="00974451"/>
    <w:rsid w:val="00980B98"/>
    <w:rsid w:val="00984E77"/>
    <w:rsid w:val="009920FA"/>
    <w:rsid w:val="0099559A"/>
    <w:rsid w:val="00997993"/>
    <w:rsid w:val="009C2673"/>
    <w:rsid w:val="009D082C"/>
    <w:rsid w:val="009D209C"/>
    <w:rsid w:val="009D3F57"/>
    <w:rsid w:val="009D4B4F"/>
    <w:rsid w:val="009E0E00"/>
    <w:rsid w:val="009F360E"/>
    <w:rsid w:val="009F3FBA"/>
    <w:rsid w:val="00A22FAD"/>
    <w:rsid w:val="00A271E8"/>
    <w:rsid w:val="00A42FEF"/>
    <w:rsid w:val="00A465A1"/>
    <w:rsid w:val="00A55C2F"/>
    <w:rsid w:val="00A565FD"/>
    <w:rsid w:val="00A6074D"/>
    <w:rsid w:val="00A61F4A"/>
    <w:rsid w:val="00A628C3"/>
    <w:rsid w:val="00A6513A"/>
    <w:rsid w:val="00A7051E"/>
    <w:rsid w:val="00A763D8"/>
    <w:rsid w:val="00A81942"/>
    <w:rsid w:val="00AA55E7"/>
    <w:rsid w:val="00AA6DB1"/>
    <w:rsid w:val="00AB4FEC"/>
    <w:rsid w:val="00AB54E8"/>
    <w:rsid w:val="00AB61EF"/>
    <w:rsid w:val="00AC4D66"/>
    <w:rsid w:val="00AF146D"/>
    <w:rsid w:val="00AF4DF5"/>
    <w:rsid w:val="00B007DE"/>
    <w:rsid w:val="00B04C8A"/>
    <w:rsid w:val="00B144F3"/>
    <w:rsid w:val="00B15D24"/>
    <w:rsid w:val="00B3571A"/>
    <w:rsid w:val="00B46E67"/>
    <w:rsid w:val="00B63586"/>
    <w:rsid w:val="00B834D8"/>
    <w:rsid w:val="00BA3C73"/>
    <w:rsid w:val="00BC7CD9"/>
    <w:rsid w:val="00BE15EA"/>
    <w:rsid w:val="00BE4157"/>
    <w:rsid w:val="00BE5700"/>
    <w:rsid w:val="00BF43C4"/>
    <w:rsid w:val="00C12346"/>
    <w:rsid w:val="00C22122"/>
    <w:rsid w:val="00C45E2F"/>
    <w:rsid w:val="00C73C8E"/>
    <w:rsid w:val="00C83AF9"/>
    <w:rsid w:val="00C860F2"/>
    <w:rsid w:val="00C87D56"/>
    <w:rsid w:val="00C926C0"/>
    <w:rsid w:val="00CA1FBF"/>
    <w:rsid w:val="00CA44F1"/>
    <w:rsid w:val="00CB122D"/>
    <w:rsid w:val="00CC2DC1"/>
    <w:rsid w:val="00CD5C0A"/>
    <w:rsid w:val="00CE417D"/>
    <w:rsid w:val="00CE473B"/>
    <w:rsid w:val="00CF086E"/>
    <w:rsid w:val="00CF499A"/>
    <w:rsid w:val="00D008A1"/>
    <w:rsid w:val="00D31EBE"/>
    <w:rsid w:val="00D46999"/>
    <w:rsid w:val="00D53CA9"/>
    <w:rsid w:val="00D57F02"/>
    <w:rsid w:val="00D6620E"/>
    <w:rsid w:val="00D96251"/>
    <w:rsid w:val="00D96ACC"/>
    <w:rsid w:val="00DB18A6"/>
    <w:rsid w:val="00DB7E00"/>
    <w:rsid w:val="00DC3179"/>
    <w:rsid w:val="00DD35BF"/>
    <w:rsid w:val="00DE17E4"/>
    <w:rsid w:val="00DE3195"/>
    <w:rsid w:val="00DF583E"/>
    <w:rsid w:val="00DF6E51"/>
    <w:rsid w:val="00DF7121"/>
    <w:rsid w:val="00E16431"/>
    <w:rsid w:val="00E2324B"/>
    <w:rsid w:val="00E23540"/>
    <w:rsid w:val="00E41B8F"/>
    <w:rsid w:val="00E43F59"/>
    <w:rsid w:val="00E456DF"/>
    <w:rsid w:val="00E47D66"/>
    <w:rsid w:val="00E53D2D"/>
    <w:rsid w:val="00E61885"/>
    <w:rsid w:val="00E84699"/>
    <w:rsid w:val="00E91E56"/>
    <w:rsid w:val="00E9220D"/>
    <w:rsid w:val="00EA53CA"/>
    <w:rsid w:val="00EA5439"/>
    <w:rsid w:val="00EB4251"/>
    <w:rsid w:val="00EC392F"/>
    <w:rsid w:val="00EC61E3"/>
    <w:rsid w:val="00ED24BE"/>
    <w:rsid w:val="00ED7A6F"/>
    <w:rsid w:val="00EF41D0"/>
    <w:rsid w:val="00F00B27"/>
    <w:rsid w:val="00F02686"/>
    <w:rsid w:val="00F16531"/>
    <w:rsid w:val="00F215D5"/>
    <w:rsid w:val="00F3106B"/>
    <w:rsid w:val="00F31209"/>
    <w:rsid w:val="00F31F89"/>
    <w:rsid w:val="00F325F5"/>
    <w:rsid w:val="00F32D37"/>
    <w:rsid w:val="00F32F7A"/>
    <w:rsid w:val="00F41AA3"/>
    <w:rsid w:val="00F479D7"/>
    <w:rsid w:val="00F51A1B"/>
    <w:rsid w:val="00F54478"/>
    <w:rsid w:val="00F608BE"/>
    <w:rsid w:val="00F67A6D"/>
    <w:rsid w:val="00F70B69"/>
    <w:rsid w:val="00F70E74"/>
    <w:rsid w:val="00F76DD1"/>
    <w:rsid w:val="00F92107"/>
    <w:rsid w:val="00FA5DFA"/>
    <w:rsid w:val="00FB7607"/>
    <w:rsid w:val="00FC5BD2"/>
    <w:rsid w:val="00FC6316"/>
    <w:rsid w:val="00FC7C1C"/>
    <w:rsid w:val="00FD363E"/>
    <w:rsid w:val="00FD40F6"/>
    <w:rsid w:val="00FD6189"/>
    <w:rsid w:val="00FE0285"/>
    <w:rsid w:val="00FE04E9"/>
    <w:rsid w:val="00FF389B"/>
    <w:rsid w:val="1260661D"/>
    <w:rsid w:val="25AA40A4"/>
    <w:rsid w:val="6D1D307B"/>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B7E4FF"/>
  <w15:docId w15:val="{45152345-D2B3-4E9B-B213-9115BEBF11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64A97"/>
    <w:pPr>
      <w:widowControl w:val="0"/>
      <w:jc w:val="both"/>
    </w:pPr>
    <w:rPr>
      <w:rFonts w:ascii="Times New Roman" w:eastAsia="宋体" w:hAnsi="Times New Roman" w:cs="Times New Roman"/>
      <w:kern w:val="2"/>
      <w:sz w:val="21"/>
      <w:szCs w:val="24"/>
    </w:rPr>
  </w:style>
  <w:style w:type="paragraph" w:styleId="1">
    <w:name w:val="heading 1"/>
    <w:basedOn w:val="a"/>
    <w:next w:val="a"/>
    <w:link w:val="10"/>
    <w:qFormat/>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link w:val="a4"/>
    <w:uiPriority w:val="99"/>
    <w:semiHidden/>
    <w:unhideWhenUsed/>
    <w:pPr>
      <w:ind w:leftChars="2500" w:left="100"/>
    </w:pPr>
  </w:style>
  <w:style w:type="paragraph" w:styleId="a5">
    <w:name w:val="footer"/>
    <w:basedOn w:val="a"/>
    <w:link w:val="a6"/>
    <w:uiPriority w:val="99"/>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a7">
    <w:name w:val="header"/>
    <w:basedOn w:val="a"/>
    <w:link w:val="a8"/>
    <w:uiPriority w:val="99"/>
    <w:unhideWhenUsed/>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a8">
    <w:name w:val="页眉 字符"/>
    <w:basedOn w:val="a0"/>
    <w:link w:val="a7"/>
    <w:uiPriority w:val="99"/>
    <w:rPr>
      <w:sz w:val="18"/>
      <w:szCs w:val="18"/>
    </w:rPr>
  </w:style>
  <w:style w:type="character" w:customStyle="1" w:styleId="a6">
    <w:name w:val="页脚 字符"/>
    <w:basedOn w:val="a0"/>
    <w:link w:val="a5"/>
    <w:uiPriority w:val="99"/>
    <w:rPr>
      <w:sz w:val="18"/>
      <w:szCs w:val="18"/>
    </w:rPr>
  </w:style>
  <w:style w:type="character" w:customStyle="1" w:styleId="a4">
    <w:name w:val="日期 字符"/>
    <w:basedOn w:val="a0"/>
    <w:link w:val="a3"/>
    <w:uiPriority w:val="99"/>
    <w:semiHidden/>
    <w:qFormat/>
    <w:rPr>
      <w:rFonts w:ascii="Times New Roman" w:eastAsia="宋体" w:hAnsi="Times New Roman" w:cs="Times New Roman"/>
      <w:szCs w:val="24"/>
    </w:rPr>
  </w:style>
  <w:style w:type="character" w:customStyle="1" w:styleId="10">
    <w:name w:val="标题 1 字符"/>
    <w:basedOn w:val="a0"/>
    <w:link w:val="1"/>
    <w:uiPriority w:val="9"/>
    <w:qFormat/>
    <w:rPr>
      <w:rFonts w:ascii="Times New Roman" w:eastAsia="宋体" w:hAnsi="Times New Roman" w:cs="Times New Roman"/>
      <w:b/>
      <w:bCs/>
      <w:kern w:val="44"/>
      <w:sz w:val="44"/>
      <w:szCs w:val="44"/>
    </w:rPr>
  </w:style>
  <w:style w:type="paragraph" w:styleId="a9">
    <w:name w:val="List Paragraph"/>
    <w:basedOn w:val="a"/>
    <w:uiPriority w:val="34"/>
    <w:qFormat/>
    <w:pPr>
      <w:widowControl/>
      <w:ind w:firstLineChars="200" w:firstLine="420"/>
      <w:jc w:val="left"/>
    </w:pPr>
    <w:rPr>
      <w:rFonts w:ascii="宋体" w:hAnsi="宋体" w:cs="宋体"/>
      <w:kern w:val="0"/>
      <w:sz w:val="24"/>
    </w:rPr>
  </w:style>
  <w:style w:type="paragraph" w:customStyle="1" w:styleId="aa">
    <w:name w:val="标准文件_表格"/>
    <w:basedOn w:val="a"/>
    <w:qFormat/>
    <w:rsid w:val="006C308D"/>
    <w:pPr>
      <w:widowControl/>
      <w:autoSpaceDE w:val="0"/>
      <w:autoSpaceDN w:val="0"/>
      <w:jc w:val="center"/>
    </w:pPr>
    <w:rPr>
      <w:rFonts w:ascii="宋体"/>
      <w:noProof/>
      <w:kern w:val="0"/>
      <w:sz w:val="1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28564380">
      <w:bodyDiv w:val="1"/>
      <w:marLeft w:val="0"/>
      <w:marRight w:val="0"/>
      <w:marTop w:val="0"/>
      <w:marBottom w:val="0"/>
      <w:divBdr>
        <w:top w:val="none" w:sz="0" w:space="0" w:color="auto"/>
        <w:left w:val="none" w:sz="0" w:space="0" w:color="auto"/>
        <w:bottom w:val="none" w:sz="0" w:space="0" w:color="auto"/>
        <w:right w:val="none" w:sz="0" w:space="0" w:color="auto"/>
      </w:divBdr>
      <w:divsChild>
        <w:div w:id="256982833">
          <w:marLeft w:val="547"/>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206</TotalTime>
  <Pages>19</Pages>
  <Words>4501</Words>
  <Characters>4998</Characters>
  <Application>Microsoft Office Word</Application>
  <DocSecurity>0</DocSecurity>
  <Lines>249</Lines>
  <Paragraphs>146</Paragraphs>
  <ScaleCrop>false</ScaleCrop>
  <Company/>
  <LinksUpToDate>false</LinksUpToDate>
  <CharactersWithSpaces>9353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Lingtong Guan</dc:creator>
  <cp:lastModifiedBy>刘 锦成</cp:lastModifiedBy>
  <cp:revision>14</cp:revision>
  <cp:lastPrinted>2025-07-07T07:27:00Z</cp:lastPrinted>
  <dcterms:created xsi:type="dcterms:W3CDTF">2025-05-21T00:53:00Z</dcterms:created>
  <dcterms:modified xsi:type="dcterms:W3CDTF">2025-07-07T09:00:00Z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2052-12.1.0.17827</vt:lpwstr>
  </property>
  <property fmtid="{D5CDD505-2E9C-101B-9397-08002B2CF9AE}" pid="3" name="ICV">
    <vt:lpwstr>B3C56B49407F47509CB24944E02AA5A7_12</vt:lpwstr>
  </property>
</Properties>
</file>