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A865" w14:textId="77777777" w:rsidR="000C55AC" w:rsidRDefault="000C55AC" w:rsidP="000C55AC">
      <w:pPr>
        <w:spacing w:line="580" w:lineRule="exact"/>
        <w:ind w:firstLineChars="0" w:firstLine="0"/>
        <w:rPr>
          <w:rFonts w:hAnsi="仿宋" w:cs="仿宋_GB2312"/>
          <w:color w:val="000000"/>
          <w:kern w:val="0"/>
          <w:szCs w:val="32"/>
        </w:rPr>
      </w:pPr>
      <w:r>
        <w:rPr>
          <w:rFonts w:hAnsi="仿宋" w:cs="仿宋_GB2312" w:hint="eastAsia"/>
          <w:color w:val="000000"/>
          <w:kern w:val="0"/>
          <w:szCs w:val="32"/>
        </w:rPr>
        <w:t>附件3</w:t>
      </w:r>
    </w:p>
    <w:p w14:paraId="6FAC1922" w14:textId="77777777" w:rsidR="000C55AC" w:rsidRDefault="000C55AC" w:rsidP="000C55AC">
      <w:pPr>
        <w:spacing w:line="580" w:lineRule="exact"/>
        <w:ind w:firstLine="643"/>
        <w:jc w:val="center"/>
        <w:rPr>
          <w:rFonts w:hAnsi="仿宋" w:cs="仿宋_GB2312"/>
          <w:b/>
          <w:bCs/>
          <w:color w:val="000000"/>
          <w:kern w:val="0"/>
          <w:szCs w:val="32"/>
        </w:rPr>
      </w:pPr>
    </w:p>
    <w:p w14:paraId="384D2384" w14:textId="77777777" w:rsidR="000C55AC" w:rsidRDefault="000C55AC" w:rsidP="000C55AC">
      <w:pPr>
        <w:spacing w:line="580" w:lineRule="exact"/>
        <w:ind w:firstLine="80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pacing w:val="-20"/>
          <w:kern w:val="0"/>
          <w:sz w:val="44"/>
          <w:szCs w:val="44"/>
        </w:rPr>
      </w:pPr>
      <w:r w:rsidRPr="006F721A"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-20"/>
          <w:kern w:val="0"/>
          <w:sz w:val="44"/>
          <w:szCs w:val="44"/>
        </w:rPr>
        <w:t>修订意见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pacing w:val="-20"/>
          <w:kern w:val="0"/>
          <w:sz w:val="44"/>
          <w:szCs w:val="44"/>
        </w:rPr>
        <w:t>反馈表</w:t>
      </w:r>
    </w:p>
    <w:tbl>
      <w:tblPr>
        <w:tblStyle w:val="ae"/>
        <w:tblW w:w="9510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1560"/>
        <w:gridCol w:w="1906"/>
        <w:gridCol w:w="993"/>
        <w:gridCol w:w="881"/>
        <w:gridCol w:w="678"/>
        <w:gridCol w:w="1276"/>
        <w:gridCol w:w="2216"/>
      </w:tblGrid>
      <w:tr w:rsidR="000C55AC" w14:paraId="73B826C2" w14:textId="77777777" w:rsidTr="00F3033C">
        <w:trPr>
          <w:trHeight w:val="744"/>
        </w:trPr>
        <w:tc>
          <w:tcPr>
            <w:tcW w:w="1560" w:type="dxa"/>
            <w:vAlign w:val="center"/>
          </w:tcPr>
          <w:p w14:paraId="025843AB" w14:textId="77777777" w:rsidR="000C55AC" w:rsidRPr="002D6830" w:rsidRDefault="000C55AC" w:rsidP="00F3033C">
            <w:pPr>
              <w:snapToGrid w:val="0"/>
              <w:ind w:firstLineChars="0" w:firstLine="0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D6830">
              <w:rPr>
                <w:rFonts w:ascii="黑体" w:eastAsia="黑体" w:hAnsi="黑体" w:cs="仿宋_GB2312" w:hint="eastAsia"/>
                <w:color w:val="000000"/>
                <w:sz w:val="24"/>
              </w:rPr>
              <w:t>单位</w:t>
            </w:r>
          </w:p>
        </w:tc>
        <w:tc>
          <w:tcPr>
            <w:tcW w:w="1906" w:type="dxa"/>
            <w:vAlign w:val="center"/>
          </w:tcPr>
          <w:p w14:paraId="0F2899E4" w14:textId="77777777" w:rsidR="000C55AC" w:rsidRPr="002D6830" w:rsidRDefault="000C55AC" w:rsidP="00F3033C">
            <w:pPr>
              <w:ind w:firstLine="480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A47E19" w14:textId="77777777" w:rsidR="000C55AC" w:rsidRPr="002D6830" w:rsidRDefault="000C55AC" w:rsidP="00F3033C">
            <w:pPr>
              <w:spacing w:line="580" w:lineRule="exact"/>
              <w:ind w:firstLineChars="0" w:firstLine="0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D6830">
              <w:rPr>
                <w:rFonts w:ascii="黑体" w:eastAsia="黑体" w:hAnsi="黑体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1559" w:type="dxa"/>
            <w:gridSpan w:val="2"/>
            <w:vAlign w:val="center"/>
          </w:tcPr>
          <w:p w14:paraId="78864D62" w14:textId="77777777" w:rsidR="000C55AC" w:rsidRPr="002D6830" w:rsidRDefault="000C55AC" w:rsidP="00F3033C">
            <w:pPr>
              <w:spacing w:line="580" w:lineRule="exact"/>
              <w:ind w:firstLine="480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53B3AB" w14:textId="77777777" w:rsidR="000C55AC" w:rsidRPr="002D6830" w:rsidRDefault="000C55AC" w:rsidP="00F3033C">
            <w:pPr>
              <w:spacing w:line="580" w:lineRule="exact"/>
              <w:ind w:firstLineChars="0" w:firstLine="0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D6830">
              <w:rPr>
                <w:rFonts w:ascii="黑体" w:eastAsia="黑体" w:hAnsi="黑体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216" w:type="dxa"/>
            <w:vAlign w:val="center"/>
          </w:tcPr>
          <w:p w14:paraId="4D2085C1" w14:textId="77777777" w:rsidR="000C55AC" w:rsidRDefault="000C55AC" w:rsidP="00F3033C">
            <w:pPr>
              <w:spacing w:line="580" w:lineRule="exact"/>
              <w:ind w:firstLine="480"/>
              <w:jc w:val="center"/>
              <w:rPr>
                <w:rFonts w:hAnsi="仿宋" w:cs="仿宋_GB2312"/>
                <w:color w:val="000000"/>
                <w:sz w:val="24"/>
              </w:rPr>
            </w:pPr>
          </w:p>
        </w:tc>
      </w:tr>
      <w:tr w:rsidR="000C55AC" w14:paraId="48360485" w14:textId="77777777" w:rsidTr="00F3033C">
        <w:trPr>
          <w:trHeight w:val="440"/>
        </w:trPr>
        <w:tc>
          <w:tcPr>
            <w:tcW w:w="1560" w:type="dxa"/>
            <w:vMerge w:val="restart"/>
            <w:vAlign w:val="center"/>
          </w:tcPr>
          <w:p w14:paraId="7AB3E505" w14:textId="77777777" w:rsidR="000C55AC" w:rsidRPr="002D6830" w:rsidRDefault="000C55AC" w:rsidP="00F3033C">
            <w:pPr>
              <w:spacing w:line="580" w:lineRule="exact"/>
              <w:ind w:firstLineChars="0" w:firstLine="0"/>
              <w:jc w:val="center"/>
              <w:rPr>
                <w:rFonts w:ascii="黑体" w:eastAsia="黑体" w:hAnsi="黑体" w:cs="仿宋_GB2312"/>
                <w:color w:val="000000"/>
                <w:sz w:val="24"/>
              </w:rPr>
            </w:pPr>
            <w:r w:rsidRPr="002D6830">
              <w:rPr>
                <w:rFonts w:ascii="黑体" w:eastAsia="黑体" w:hAnsi="黑体" w:cs="仿宋_GB2312" w:hint="eastAsia"/>
                <w:color w:val="000000"/>
                <w:sz w:val="24"/>
              </w:rPr>
              <w:t>修订意见</w:t>
            </w:r>
          </w:p>
        </w:tc>
        <w:tc>
          <w:tcPr>
            <w:tcW w:w="3780" w:type="dxa"/>
            <w:gridSpan w:val="3"/>
            <w:vAlign w:val="center"/>
          </w:tcPr>
          <w:p w14:paraId="6265FD74" w14:textId="77777777" w:rsidR="000C55AC" w:rsidRDefault="000C55AC" w:rsidP="00F3033C">
            <w:pPr>
              <w:spacing w:line="580" w:lineRule="exact"/>
              <w:ind w:firstLineChars="0" w:firstLine="0"/>
              <w:jc w:val="center"/>
              <w:rPr>
                <w:rFonts w:hAnsi="仿宋" w:cs="仿宋_GB2312"/>
                <w:color w:val="000000"/>
                <w:sz w:val="24"/>
              </w:rPr>
            </w:pPr>
            <w:r>
              <w:rPr>
                <w:rFonts w:hAnsi="仿宋" w:cs="仿宋_GB2312" w:hint="eastAsia"/>
                <w:color w:val="000000"/>
                <w:sz w:val="24"/>
              </w:rPr>
              <w:t>原文条款</w:t>
            </w:r>
          </w:p>
        </w:tc>
        <w:tc>
          <w:tcPr>
            <w:tcW w:w="4170" w:type="dxa"/>
            <w:gridSpan w:val="3"/>
            <w:vAlign w:val="center"/>
          </w:tcPr>
          <w:p w14:paraId="7DB94917" w14:textId="77777777" w:rsidR="000C55AC" w:rsidRDefault="000C55AC" w:rsidP="00F3033C">
            <w:pPr>
              <w:spacing w:line="580" w:lineRule="exact"/>
              <w:ind w:firstLineChars="0" w:firstLine="0"/>
              <w:jc w:val="center"/>
              <w:rPr>
                <w:rFonts w:hAnsi="仿宋" w:cs="仿宋_GB2312"/>
                <w:color w:val="000000"/>
                <w:sz w:val="24"/>
              </w:rPr>
            </w:pPr>
            <w:r>
              <w:rPr>
                <w:rFonts w:hAnsi="仿宋" w:cs="仿宋_GB2312" w:hint="eastAsia"/>
                <w:color w:val="000000"/>
                <w:sz w:val="24"/>
              </w:rPr>
              <w:t>修订建议</w:t>
            </w:r>
          </w:p>
        </w:tc>
      </w:tr>
      <w:tr w:rsidR="000C55AC" w14:paraId="1EB905E1" w14:textId="77777777" w:rsidTr="00F3033C">
        <w:trPr>
          <w:trHeight w:val="3240"/>
        </w:trPr>
        <w:tc>
          <w:tcPr>
            <w:tcW w:w="1560" w:type="dxa"/>
            <w:vMerge/>
            <w:vAlign w:val="center"/>
          </w:tcPr>
          <w:p w14:paraId="5B58443F" w14:textId="77777777" w:rsidR="000C55AC" w:rsidRDefault="000C55AC" w:rsidP="00F3033C">
            <w:pPr>
              <w:spacing w:line="580" w:lineRule="exact"/>
              <w:ind w:firstLineChars="0" w:firstLine="0"/>
              <w:jc w:val="center"/>
              <w:rPr>
                <w:rFonts w:hAnsi="仿宋" w:cs="仿宋_GB2312"/>
                <w:color w:val="000000"/>
                <w:sz w:val="24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643F0E3C" w14:textId="77777777" w:rsidR="000C55AC" w:rsidRPr="0098530C" w:rsidRDefault="000C55AC" w:rsidP="00F3033C">
            <w:pPr>
              <w:spacing w:line="580" w:lineRule="exact"/>
              <w:ind w:firstLine="480"/>
              <w:jc w:val="center"/>
              <w:rPr>
                <w:rFonts w:hAnsi="仿宋" w:cs="仿宋_GB2312"/>
                <w:color w:val="000000"/>
                <w:sz w:val="24"/>
              </w:rPr>
            </w:pPr>
          </w:p>
          <w:p w14:paraId="6211FC78" w14:textId="77777777" w:rsidR="000C55AC" w:rsidRDefault="000C55AC" w:rsidP="00F3033C">
            <w:pPr>
              <w:spacing w:line="580" w:lineRule="exact"/>
              <w:ind w:firstLine="480"/>
              <w:jc w:val="center"/>
              <w:rPr>
                <w:rFonts w:hAnsi="仿宋" w:cs="仿宋_GB2312"/>
                <w:color w:val="000000"/>
                <w:sz w:val="24"/>
              </w:rPr>
            </w:pPr>
          </w:p>
          <w:p w14:paraId="670F7E47" w14:textId="77777777" w:rsidR="000C55AC" w:rsidRDefault="000C55AC" w:rsidP="00F3033C">
            <w:pPr>
              <w:spacing w:line="580" w:lineRule="exact"/>
              <w:ind w:firstLine="480"/>
              <w:jc w:val="center"/>
              <w:rPr>
                <w:rFonts w:hAnsi="仿宋" w:cs="仿宋_GB2312"/>
                <w:color w:val="000000"/>
                <w:sz w:val="24"/>
              </w:rPr>
            </w:pPr>
          </w:p>
          <w:p w14:paraId="586C5F34" w14:textId="77777777" w:rsidR="000C55AC" w:rsidRPr="008E25CF" w:rsidRDefault="000C55AC" w:rsidP="00F3033C">
            <w:pPr>
              <w:spacing w:line="580" w:lineRule="exact"/>
              <w:ind w:firstLine="400"/>
            </w:pPr>
          </w:p>
        </w:tc>
        <w:tc>
          <w:tcPr>
            <w:tcW w:w="4170" w:type="dxa"/>
            <w:gridSpan w:val="3"/>
            <w:vAlign w:val="center"/>
          </w:tcPr>
          <w:p w14:paraId="508D3FEE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55DA78D5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395A6862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5C634BBF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685DB78D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6E577BE7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2D394B66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0A0E52E9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628F79BA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353DC08B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1D106486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18ED1BDC" w14:textId="77777777" w:rsidR="000C55AC" w:rsidRDefault="000C55AC" w:rsidP="00F3033C">
            <w:pPr>
              <w:spacing w:line="580" w:lineRule="exact"/>
              <w:ind w:firstLine="480"/>
              <w:rPr>
                <w:rFonts w:hAnsi="仿宋" w:cs="仿宋_GB2312"/>
                <w:color w:val="000000"/>
                <w:sz w:val="24"/>
              </w:rPr>
            </w:pPr>
          </w:p>
          <w:p w14:paraId="1894C793" w14:textId="77777777" w:rsidR="000C55AC" w:rsidRDefault="000C55AC" w:rsidP="00F3033C">
            <w:pPr>
              <w:spacing w:line="580" w:lineRule="exact"/>
              <w:ind w:firstLineChars="0" w:firstLine="0"/>
              <w:rPr>
                <w:rFonts w:hAnsi="仿宋" w:cs="仿宋_GB2312"/>
                <w:color w:val="000000"/>
                <w:sz w:val="24"/>
              </w:rPr>
            </w:pPr>
          </w:p>
        </w:tc>
      </w:tr>
    </w:tbl>
    <w:p w14:paraId="3B235A69" w14:textId="77777777" w:rsidR="000C55AC" w:rsidRPr="002D6830" w:rsidRDefault="000C55AC" w:rsidP="000C55AC">
      <w:pPr>
        <w:spacing w:after="0"/>
        <w:jc w:val="center"/>
      </w:pPr>
    </w:p>
    <w:p w14:paraId="04C097CF" w14:textId="77777777" w:rsidR="00715DCC" w:rsidRDefault="00715DCC"/>
    <w:sectPr w:rsidR="0071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38"/>
    <w:rsid w:val="000C55AC"/>
    <w:rsid w:val="00310F4E"/>
    <w:rsid w:val="00715DCC"/>
    <w:rsid w:val="008B0A38"/>
    <w:rsid w:val="00A36DA4"/>
    <w:rsid w:val="00EA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A263"/>
  <w15:chartTrackingRefBased/>
  <w15:docId w15:val="{332C926D-0275-480A-8EEE-90C3EAA7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Theme="minorHAnsi" w:cstheme="minorBidi"/>
        <w:kern w:val="2"/>
        <w:sz w:val="32"/>
        <w:szCs w:val="44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AC"/>
    <w:pPr>
      <w:widowControl w:val="0"/>
      <w:spacing w:after="160"/>
      <w:ind w:firstLineChars="200" w:firstLine="640"/>
    </w:pPr>
    <w:rPr>
      <w:rFonts w:ascii="仿宋_GB2312" w:eastAsia="仿宋_GB2312" w:hAnsi="仿宋_GB231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0A38"/>
    <w:pPr>
      <w:keepNext/>
      <w:keepLines/>
      <w:widowControl/>
      <w:spacing w:before="480" w:after="80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A38"/>
    <w:pPr>
      <w:keepNext/>
      <w:keepLines/>
      <w:widowControl/>
      <w:spacing w:before="160" w:after="80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A38"/>
    <w:pPr>
      <w:keepNext/>
      <w:keepLines/>
      <w:widowControl/>
      <w:spacing w:before="160" w:after="80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A38"/>
    <w:pPr>
      <w:keepNext/>
      <w:keepLines/>
      <w:widowControl/>
      <w:spacing w:before="80" w:after="40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A38"/>
    <w:pPr>
      <w:keepNext/>
      <w:keepLines/>
      <w:widowControl/>
      <w:spacing w:before="80" w:after="40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A38"/>
    <w:pPr>
      <w:keepNext/>
      <w:keepLines/>
      <w:widowControl/>
      <w:spacing w:before="40" w:after="0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4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A38"/>
    <w:pPr>
      <w:keepNext/>
      <w:keepLines/>
      <w:widowControl/>
      <w:spacing w:before="40" w:after="0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4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A38"/>
    <w:pPr>
      <w:keepNext/>
      <w:keepLines/>
      <w:widowControl/>
      <w:spacing w:after="0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Cs w:val="4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A38"/>
    <w:pPr>
      <w:keepNext/>
      <w:keepLines/>
      <w:widowControl/>
      <w:spacing w:after="0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A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A38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A38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A38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0A38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A38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A38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A38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A38"/>
    <w:pPr>
      <w:widowControl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A38"/>
    <w:pPr>
      <w:widowControl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0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A38"/>
    <w:pPr>
      <w:widowControl/>
      <w:spacing w:before="160"/>
      <w:ind w:firstLineChars="0" w:firstLine="0"/>
      <w:jc w:val="center"/>
    </w:pPr>
    <w:rPr>
      <w:rFonts w:ascii="仿宋" w:eastAsia="仿宋" w:hAnsiTheme="minorHAnsi"/>
      <w:i/>
      <w:iCs/>
      <w:color w:val="404040" w:themeColor="text1" w:themeTint="BF"/>
      <w:szCs w:val="4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0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A38"/>
    <w:pPr>
      <w:widowControl/>
      <w:spacing w:after="0"/>
      <w:ind w:left="720" w:firstLineChars="0" w:firstLine="0"/>
      <w:contextualSpacing/>
    </w:pPr>
    <w:rPr>
      <w:rFonts w:ascii="仿宋" w:eastAsia="仿宋" w:hAnsiTheme="minorHAnsi"/>
      <w:szCs w:val="44"/>
      <w14:ligatures w14:val="standardContextual"/>
    </w:rPr>
  </w:style>
  <w:style w:type="character" w:styleId="aa">
    <w:name w:val="Intense Emphasis"/>
    <w:basedOn w:val="a0"/>
    <w:uiPriority w:val="21"/>
    <w:qFormat/>
    <w:rsid w:val="008B0A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A3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0" w:firstLine="0"/>
      <w:jc w:val="center"/>
    </w:pPr>
    <w:rPr>
      <w:rFonts w:ascii="仿宋" w:eastAsia="仿宋" w:hAnsiTheme="minorHAnsi"/>
      <w:i/>
      <w:iCs/>
      <w:color w:val="0F4761" w:themeColor="accent1" w:themeShade="BF"/>
      <w:szCs w:val="4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0A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0A3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0C55AC"/>
    <w:pPr>
      <w:widowControl w:val="0"/>
      <w:spacing w:line="240" w:lineRule="auto"/>
    </w:pPr>
    <w:rPr>
      <w:rFonts w:asciiTheme="minorHAnsi"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5001</dc:creator>
  <cp:keywords/>
  <dc:description/>
  <cp:lastModifiedBy>5001</cp:lastModifiedBy>
  <cp:revision>2</cp:revision>
  <dcterms:created xsi:type="dcterms:W3CDTF">2025-03-18T02:24:00Z</dcterms:created>
  <dcterms:modified xsi:type="dcterms:W3CDTF">2025-03-18T02:24:00Z</dcterms:modified>
</cp:coreProperties>
</file>