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CE7A" w14:textId="77777777" w:rsidR="0032431B" w:rsidRDefault="0032431B" w:rsidP="00262EDE">
      <w:pPr>
        <w:widowControl w:val="0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824E281" w14:textId="5B043E42" w:rsidR="0032431B" w:rsidRDefault="00262EDE" w:rsidP="00262EDE">
      <w:pPr>
        <w:widowControl w:val="0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193185837"/>
      <w:r w:rsidRPr="007B7D9E">
        <w:rPr>
          <w:rFonts w:ascii="方正小标宋简体" w:eastAsia="方正小标宋简体" w:hAnsi="方正小标宋_GBK" w:cs="方正小标宋_GBK" w:hint="eastAsia"/>
          <w:sz w:val="44"/>
          <w:szCs w:val="44"/>
        </w:rPr>
        <w:t>《山东省国省道非公路标志管理办法》《山东省重大涉路工程建设行政许可实施办法》</w:t>
      </w:r>
      <w:r w:rsidR="00FB6B45">
        <w:rPr>
          <w:rFonts w:ascii="方正小标宋简体" w:eastAsia="方正小标宋简体" w:hint="eastAsia"/>
          <w:sz w:val="44"/>
          <w:szCs w:val="44"/>
        </w:rPr>
        <w:t>征求修订意见解读</w:t>
      </w:r>
    </w:p>
    <w:bookmarkEnd w:id="0"/>
    <w:p w14:paraId="3A1253F1" w14:textId="77777777" w:rsidR="0032431B" w:rsidRDefault="0032431B" w:rsidP="00262EDE">
      <w:pPr>
        <w:widowControl w:val="0"/>
        <w:ind w:firstLineChars="200" w:firstLine="640"/>
        <w:rPr>
          <w:rFonts w:eastAsia="仿宋_GB2312" w:cs="Times New Roman (正文 CS 字体)"/>
          <w:szCs w:val="24"/>
        </w:rPr>
      </w:pPr>
    </w:p>
    <w:p w14:paraId="6C2B1FBC" w14:textId="34FCA2F4" w:rsidR="0032431B" w:rsidRDefault="00FB6B45" w:rsidP="00262EDE">
      <w:pPr>
        <w:widowControl w:val="0"/>
        <w:ind w:firstLineChars="200" w:firstLine="640"/>
        <w:rPr>
          <w:rFonts w:eastAsia="仿宋_GB2312" w:cs="Times New Roman (正文 CS 字体)"/>
          <w:szCs w:val="24"/>
        </w:rPr>
      </w:pPr>
      <w:r>
        <w:rPr>
          <w:rFonts w:eastAsia="仿宋_GB2312" w:cs="Times New Roman (正文 CS 字体)" w:hint="eastAsia"/>
          <w:szCs w:val="24"/>
        </w:rPr>
        <w:t>现将</w:t>
      </w:r>
      <w:r w:rsidR="00262EDE" w:rsidRPr="00262EDE">
        <w:rPr>
          <w:rFonts w:eastAsia="仿宋_GB2312" w:cs="Times New Roman (正文 CS 字体)" w:hint="eastAsia"/>
          <w:szCs w:val="24"/>
        </w:rPr>
        <w:t>《山东省国省道非公路标志管理办法》《山东省重大涉路工程建设行政许可实施办法》</w:t>
      </w:r>
      <w:r>
        <w:rPr>
          <w:rFonts w:ascii="仿宋_GB2312" w:eastAsia="仿宋_GB2312" w:hint="eastAsia"/>
          <w:szCs w:val="32"/>
        </w:rPr>
        <w:t>（以下简称</w:t>
      </w:r>
      <w:r w:rsidR="00B12D2D">
        <w:rPr>
          <w:rFonts w:ascii="仿宋_GB2312" w:eastAsia="仿宋_GB2312" w:hint="eastAsia"/>
          <w:szCs w:val="32"/>
        </w:rPr>
        <w:t>：</w:t>
      </w:r>
      <w:r w:rsidR="00262EDE">
        <w:rPr>
          <w:rFonts w:ascii="仿宋_GB2312" w:eastAsia="仿宋_GB2312" w:hint="eastAsia"/>
          <w:szCs w:val="32"/>
        </w:rPr>
        <w:t>2项</w:t>
      </w:r>
      <w:r>
        <w:rPr>
          <w:rFonts w:ascii="仿宋_GB2312" w:eastAsia="仿宋_GB2312" w:hint="eastAsia"/>
          <w:szCs w:val="32"/>
        </w:rPr>
        <w:t>《办法》）</w:t>
      </w:r>
      <w:r>
        <w:rPr>
          <w:rFonts w:eastAsia="仿宋_GB2312" w:cs="Times New Roman (正文 CS 字体)" w:hint="eastAsia"/>
          <w:szCs w:val="24"/>
        </w:rPr>
        <w:t>征求修订意见的有关情况，解读如下：</w:t>
      </w:r>
    </w:p>
    <w:p w14:paraId="4D6D71AC" w14:textId="78A99103" w:rsidR="0032431B" w:rsidRDefault="00FB6B45" w:rsidP="00262EDE">
      <w:pPr>
        <w:widowControl w:val="0"/>
        <w:rPr>
          <w:rFonts w:ascii="黑体" w:eastAsia="黑体" w:hAnsi="黑体" w:cs="Times New Roman (正文 CS 字体)"/>
          <w:szCs w:val="24"/>
        </w:rPr>
      </w:pPr>
      <w:r>
        <w:rPr>
          <w:rFonts w:ascii="黑体" w:eastAsia="黑体" w:hAnsi="黑体" w:cs="Times New Roman (正文 CS 字体)" w:hint="eastAsia"/>
          <w:szCs w:val="24"/>
        </w:rPr>
        <w:t xml:space="preserve">    一、原制订情况</w:t>
      </w:r>
    </w:p>
    <w:p w14:paraId="7AAEAF6B" w14:textId="30ADCB86" w:rsidR="0032431B" w:rsidRDefault="00262EDE" w:rsidP="00262EDE">
      <w:pPr>
        <w:widowControl w:val="0"/>
        <w:ind w:firstLineChars="200" w:firstLine="640"/>
        <w:rPr>
          <w:rFonts w:ascii="仿宋_GB2312" w:eastAsia="仿宋_GB2312" w:hAnsi="仿宋_GB2312" w:cs="仿宋_GB2312"/>
          <w:szCs w:val="32"/>
        </w:rPr>
      </w:pPr>
      <w:r w:rsidRPr="00262EDE">
        <w:rPr>
          <w:rFonts w:eastAsia="仿宋_GB2312" w:cs="Times New Roman (正文 CS 字体)" w:hint="eastAsia"/>
          <w:szCs w:val="24"/>
        </w:rPr>
        <w:t>《山东省国省道非公路标志管理办法》《山东省重大涉路工程建设行政许可实施办法》</w:t>
      </w:r>
      <w:r w:rsidR="00B12D2D">
        <w:rPr>
          <w:rFonts w:eastAsia="仿宋_GB2312" w:cs="Times New Roman (正文 CS 字体)" w:hint="eastAsia"/>
          <w:szCs w:val="24"/>
        </w:rPr>
        <w:t>，</w:t>
      </w:r>
      <w:r w:rsidR="00FB6B45">
        <w:rPr>
          <w:rFonts w:ascii="仿宋_GB2312" w:eastAsia="仿宋_GB2312" w:hAnsi="仿宋_GB2312" w:cs="仿宋_GB2312" w:hint="eastAsia"/>
          <w:szCs w:val="32"/>
        </w:rPr>
        <w:t>由山东省交通运输厅于202</w:t>
      </w:r>
      <w:r w:rsidR="006A6B34">
        <w:rPr>
          <w:rFonts w:ascii="仿宋_GB2312" w:eastAsia="仿宋_GB2312" w:hAnsi="仿宋_GB2312" w:cs="仿宋_GB2312" w:hint="eastAsia"/>
          <w:szCs w:val="32"/>
        </w:rPr>
        <w:t>0</w:t>
      </w:r>
      <w:r w:rsidR="00FB6B45">
        <w:rPr>
          <w:rFonts w:ascii="仿宋_GB2312" w:eastAsia="仿宋_GB2312" w:hAnsi="仿宋_GB2312" w:cs="仿宋_GB2312" w:hint="eastAsia"/>
          <w:szCs w:val="32"/>
        </w:rPr>
        <w:t>年</w:t>
      </w:r>
      <w:r>
        <w:rPr>
          <w:rFonts w:ascii="仿宋_GB2312" w:eastAsia="仿宋_GB2312" w:hAnsi="仿宋_GB2312" w:cs="仿宋_GB2312" w:hint="eastAsia"/>
          <w:szCs w:val="32"/>
        </w:rPr>
        <w:t>12</w:t>
      </w:r>
      <w:r w:rsidR="00FB6B45">
        <w:rPr>
          <w:rFonts w:ascii="仿宋_GB2312" w:eastAsia="仿宋_GB2312" w:hAnsi="仿宋_GB2312" w:cs="仿宋_GB2312" w:hint="eastAsia"/>
          <w:szCs w:val="32"/>
        </w:rPr>
        <w:t>月</w:t>
      </w:r>
      <w:r>
        <w:rPr>
          <w:rFonts w:ascii="仿宋_GB2312" w:eastAsia="仿宋_GB2312" w:hAnsi="仿宋_GB2312" w:cs="仿宋_GB2312" w:hint="eastAsia"/>
          <w:szCs w:val="32"/>
        </w:rPr>
        <w:t>7</w:t>
      </w:r>
      <w:r w:rsidR="00FB6B45">
        <w:rPr>
          <w:rFonts w:ascii="仿宋_GB2312" w:eastAsia="仿宋_GB2312" w:hAnsi="仿宋_GB2312" w:cs="仿宋_GB2312" w:hint="eastAsia"/>
          <w:szCs w:val="32"/>
        </w:rPr>
        <w:t>日</w:t>
      </w:r>
      <w:r>
        <w:rPr>
          <w:rFonts w:ascii="仿宋_GB2312" w:eastAsia="仿宋_GB2312" w:hAnsi="仿宋_GB2312" w:cs="仿宋_GB2312" w:hint="eastAsia"/>
          <w:szCs w:val="32"/>
        </w:rPr>
        <w:t>分别</w:t>
      </w:r>
      <w:r w:rsidR="00FB6B45">
        <w:rPr>
          <w:rFonts w:ascii="仿宋_GB2312" w:eastAsia="仿宋_GB2312" w:hAnsi="仿宋_GB2312" w:cs="仿宋_GB2312" w:hint="eastAsia"/>
          <w:szCs w:val="32"/>
        </w:rPr>
        <w:t>以鲁交发〔202</w:t>
      </w:r>
      <w:r w:rsidR="006A6B34">
        <w:rPr>
          <w:rFonts w:ascii="仿宋_GB2312" w:eastAsia="仿宋_GB2312" w:hAnsi="仿宋_GB2312" w:cs="仿宋_GB2312" w:hint="eastAsia"/>
          <w:szCs w:val="32"/>
        </w:rPr>
        <w:t>0</w:t>
      </w:r>
      <w:r w:rsidR="00FB6B45">
        <w:rPr>
          <w:rFonts w:ascii="仿宋_GB2312" w:eastAsia="仿宋_GB2312" w:hAnsi="仿宋_GB2312" w:cs="仿宋_GB2312" w:hint="eastAsia"/>
          <w:szCs w:val="32"/>
        </w:rPr>
        <w:t>〕</w:t>
      </w:r>
      <w:r>
        <w:rPr>
          <w:rFonts w:ascii="仿宋_GB2312" w:eastAsia="仿宋_GB2312" w:hAnsi="仿宋_GB2312" w:cs="仿宋_GB2312" w:hint="eastAsia"/>
          <w:szCs w:val="32"/>
        </w:rPr>
        <w:t>8</w:t>
      </w:r>
      <w:r w:rsidR="00FB6B45">
        <w:rPr>
          <w:rFonts w:ascii="仿宋_GB2312" w:eastAsia="仿宋_GB2312" w:hAnsi="仿宋_GB2312" w:cs="仿宋_GB2312" w:hint="eastAsia"/>
          <w:szCs w:val="32"/>
        </w:rPr>
        <w:t>号</w:t>
      </w:r>
      <w:r>
        <w:rPr>
          <w:rFonts w:ascii="仿宋_GB2312" w:eastAsia="仿宋_GB2312" w:hAnsi="仿宋_GB2312" w:cs="仿宋_GB2312" w:hint="eastAsia"/>
          <w:szCs w:val="32"/>
        </w:rPr>
        <w:t>、鲁交发〔2020〕9号</w:t>
      </w:r>
      <w:r w:rsidR="00FB6B45">
        <w:rPr>
          <w:rFonts w:ascii="仿宋_GB2312" w:eastAsia="仿宋_GB2312" w:hAnsi="仿宋_GB2312" w:cs="仿宋_GB2312" w:hint="eastAsia"/>
          <w:szCs w:val="32"/>
        </w:rPr>
        <w:t>公布，</w:t>
      </w:r>
      <w:r w:rsidR="00B12D2D">
        <w:rPr>
          <w:rFonts w:ascii="仿宋_GB2312" w:eastAsia="仿宋_GB2312" w:hAnsi="仿宋_GB2312" w:cs="仿宋_GB2312" w:hint="eastAsia"/>
          <w:szCs w:val="32"/>
        </w:rPr>
        <w:t>均</w:t>
      </w:r>
      <w:r w:rsidR="00FB6B45">
        <w:rPr>
          <w:rFonts w:ascii="仿宋_GB2312" w:eastAsia="仿宋_GB2312" w:hAnsi="仿宋_GB2312" w:cs="仿宋_GB2312" w:hint="eastAsia"/>
          <w:szCs w:val="32"/>
        </w:rPr>
        <w:t>自202</w:t>
      </w:r>
      <w:r>
        <w:rPr>
          <w:rFonts w:ascii="仿宋_GB2312" w:eastAsia="仿宋_GB2312" w:hAnsi="仿宋_GB2312" w:cs="仿宋_GB2312" w:hint="eastAsia"/>
          <w:szCs w:val="32"/>
        </w:rPr>
        <w:t>1</w:t>
      </w:r>
      <w:r w:rsidR="00FB6B45">
        <w:rPr>
          <w:rFonts w:ascii="仿宋_GB2312" w:eastAsia="仿宋_GB2312" w:hAnsi="仿宋_GB2312" w:cs="仿宋_GB2312" w:hint="eastAsia"/>
          <w:szCs w:val="32"/>
        </w:rPr>
        <w:t>年</w:t>
      </w:r>
      <w:r>
        <w:rPr>
          <w:rFonts w:ascii="仿宋_GB2312" w:eastAsia="仿宋_GB2312" w:hAnsi="仿宋_GB2312" w:cs="仿宋_GB2312" w:hint="eastAsia"/>
          <w:szCs w:val="32"/>
        </w:rPr>
        <w:t>2</w:t>
      </w:r>
      <w:r w:rsidR="00FB6B45">
        <w:rPr>
          <w:rFonts w:ascii="仿宋_GB2312" w:eastAsia="仿宋_GB2312" w:hAnsi="仿宋_GB2312" w:cs="仿宋_GB2312" w:hint="eastAsia"/>
          <w:szCs w:val="32"/>
        </w:rPr>
        <w:t>月1日起施行，有效期至2025年</w:t>
      </w:r>
      <w:r>
        <w:rPr>
          <w:rFonts w:ascii="仿宋_GB2312" w:eastAsia="仿宋_GB2312" w:hAnsi="仿宋_GB2312" w:cs="仿宋_GB2312" w:hint="eastAsia"/>
          <w:szCs w:val="32"/>
        </w:rPr>
        <w:t>12</w:t>
      </w:r>
      <w:r w:rsidR="00FB6B45">
        <w:rPr>
          <w:rFonts w:ascii="仿宋_GB2312" w:eastAsia="仿宋_GB2312" w:hAnsi="仿宋_GB2312" w:cs="仿宋_GB2312" w:hint="eastAsia"/>
          <w:szCs w:val="32"/>
        </w:rPr>
        <w:t>月3</w:t>
      </w:r>
      <w:r>
        <w:rPr>
          <w:rFonts w:ascii="仿宋_GB2312" w:eastAsia="仿宋_GB2312" w:hAnsi="仿宋_GB2312" w:cs="仿宋_GB2312" w:hint="eastAsia"/>
          <w:szCs w:val="32"/>
        </w:rPr>
        <w:t>1</w:t>
      </w:r>
      <w:r w:rsidR="00FB6B45">
        <w:rPr>
          <w:rFonts w:ascii="仿宋_GB2312" w:eastAsia="仿宋_GB2312" w:hAnsi="仿宋_GB2312" w:cs="仿宋_GB2312" w:hint="eastAsia"/>
          <w:szCs w:val="32"/>
        </w:rPr>
        <w:t>日。</w:t>
      </w:r>
    </w:p>
    <w:p w14:paraId="1A8C9735" w14:textId="016AFA33" w:rsidR="0032431B" w:rsidRDefault="00FB6B45" w:rsidP="00262EDE">
      <w:pPr>
        <w:widowControl w:val="0"/>
        <w:ind w:firstLineChars="200" w:firstLine="640"/>
        <w:rPr>
          <w:rFonts w:ascii="黑体" w:eastAsia="黑体" w:hAnsi="黑体" w:cs="Times New Roman (正文 CS 字体)"/>
          <w:szCs w:val="24"/>
        </w:rPr>
      </w:pPr>
      <w:r>
        <w:rPr>
          <w:rFonts w:ascii="黑体" w:eastAsia="黑体" w:hAnsi="黑体" w:cs="Times New Roman (正文 CS 字体)" w:hint="eastAsia"/>
          <w:szCs w:val="24"/>
        </w:rPr>
        <w:t>二、修订目的</w:t>
      </w:r>
    </w:p>
    <w:p w14:paraId="1E917F22" w14:textId="347E65B1" w:rsidR="0032431B" w:rsidRDefault="00FB6B45" w:rsidP="00262EDE">
      <w:pPr>
        <w:widowControl w:val="0"/>
        <w:ind w:firstLineChars="200" w:firstLine="640"/>
        <w:rPr>
          <w:rFonts w:eastAsia="仿宋_GB2312" w:cs="Times New Roman (正文 CS 字体)"/>
          <w:szCs w:val="24"/>
        </w:rPr>
      </w:pPr>
      <w:r>
        <w:rPr>
          <w:rFonts w:ascii="仿宋_GB2312" w:eastAsia="仿宋_GB2312" w:hAnsi="仿宋_GB2312" w:cs="仿宋_GB2312" w:hint="eastAsia"/>
          <w:szCs w:val="32"/>
        </w:rPr>
        <w:t>鉴于</w:t>
      </w:r>
      <w:r w:rsidR="00262EDE">
        <w:rPr>
          <w:rFonts w:ascii="仿宋_GB2312" w:eastAsia="仿宋_GB2312" w:hAnsi="仿宋_GB2312" w:cs="仿宋_GB2312" w:hint="eastAsia"/>
          <w:szCs w:val="32"/>
        </w:rPr>
        <w:t>2项</w:t>
      </w:r>
      <w:r>
        <w:rPr>
          <w:rFonts w:ascii="仿宋_GB2312" w:eastAsia="仿宋_GB2312" w:hAnsi="仿宋_GB2312" w:cs="仿宋_GB2312" w:hint="eastAsia"/>
          <w:szCs w:val="32"/>
        </w:rPr>
        <w:t>《办法》的有效期即将届满，根据《山东省行政规范性文件评估暂行办法》第十三条规定</w:t>
      </w:r>
      <w:r>
        <w:rPr>
          <w:rFonts w:eastAsia="仿宋_GB2312" w:cs="Times New Roman (正文 CS 字体)" w:hint="eastAsia"/>
          <w:szCs w:val="24"/>
        </w:rPr>
        <w:t>要求，结合工作实际</w:t>
      </w:r>
      <w:r w:rsidR="00B12D2D">
        <w:rPr>
          <w:rFonts w:eastAsia="仿宋_GB2312" w:cs="Times New Roman (正文 CS 字体)" w:hint="eastAsia"/>
          <w:szCs w:val="24"/>
        </w:rPr>
        <w:t>以及具体实施情况，</w:t>
      </w:r>
      <w:r>
        <w:rPr>
          <w:rFonts w:eastAsia="仿宋_GB2312" w:cs="Times New Roman (正文 CS 字体)" w:hint="eastAsia"/>
          <w:szCs w:val="24"/>
        </w:rPr>
        <w:t>组织对</w:t>
      </w:r>
      <w:r w:rsidR="00262EDE">
        <w:rPr>
          <w:rFonts w:eastAsia="仿宋_GB2312" w:cs="Times New Roman (正文 CS 字体)" w:hint="eastAsia"/>
          <w:szCs w:val="24"/>
        </w:rPr>
        <w:t>2</w:t>
      </w:r>
      <w:r w:rsidR="00262EDE">
        <w:rPr>
          <w:rFonts w:eastAsia="仿宋_GB2312" w:cs="Times New Roman (正文 CS 字体)" w:hint="eastAsia"/>
          <w:szCs w:val="24"/>
        </w:rPr>
        <w:t>项</w:t>
      </w:r>
      <w:r>
        <w:rPr>
          <w:rFonts w:eastAsia="仿宋_GB2312" w:cs="Times New Roman (正文 CS 字体)" w:hint="eastAsia"/>
          <w:szCs w:val="24"/>
        </w:rPr>
        <w:t>《办法》</w:t>
      </w:r>
      <w:r w:rsidR="00262EDE">
        <w:rPr>
          <w:rFonts w:eastAsia="仿宋_GB2312" w:cs="Times New Roman (正文 CS 字体)" w:hint="eastAsia"/>
          <w:szCs w:val="24"/>
        </w:rPr>
        <w:t>分别</w:t>
      </w:r>
      <w:r>
        <w:rPr>
          <w:rFonts w:eastAsia="仿宋_GB2312" w:cs="Times New Roman (正文 CS 字体)" w:hint="eastAsia"/>
          <w:szCs w:val="24"/>
        </w:rPr>
        <w:t>进行修订。为确保新修订的</w:t>
      </w:r>
      <w:r w:rsidR="00262EDE">
        <w:rPr>
          <w:rFonts w:eastAsia="仿宋_GB2312" w:cs="Times New Roman (正文 CS 字体)" w:hint="eastAsia"/>
          <w:szCs w:val="24"/>
        </w:rPr>
        <w:t>2</w:t>
      </w:r>
      <w:r w:rsidR="00262EDE">
        <w:rPr>
          <w:rFonts w:eastAsia="仿宋_GB2312" w:cs="Times New Roman (正文 CS 字体)" w:hint="eastAsia"/>
          <w:szCs w:val="24"/>
        </w:rPr>
        <w:t>项</w:t>
      </w:r>
      <w:r>
        <w:rPr>
          <w:rFonts w:eastAsia="仿宋_GB2312" w:cs="Times New Roman (正文 CS 字体)" w:hint="eastAsia"/>
          <w:szCs w:val="24"/>
        </w:rPr>
        <w:t>《办法》依法合规、条款明晰、易于实施，现组织公开征求社会意见。</w:t>
      </w:r>
    </w:p>
    <w:p w14:paraId="4EC6FBA4" w14:textId="000D2271" w:rsidR="0032431B" w:rsidRDefault="00FB6B45" w:rsidP="00262EDE">
      <w:pPr>
        <w:widowControl w:val="0"/>
        <w:ind w:firstLineChars="200" w:firstLine="640"/>
        <w:rPr>
          <w:rFonts w:ascii="黑体" w:eastAsia="黑体" w:hAnsi="黑体" w:cs="Times New Roman (正文 CS 字体)"/>
          <w:szCs w:val="24"/>
        </w:rPr>
      </w:pPr>
      <w:r>
        <w:t xml:space="preserve"> </w:t>
      </w:r>
      <w:r>
        <w:rPr>
          <w:rFonts w:ascii="黑体" w:eastAsia="黑体" w:hAnsi="黑体" w:cs="Times New Roman (正文 CS 字体)" w:hint="eastAsia"/>
          <w:szCs w:val="24"/>
        </w:rPr>
        <w:t>三、修订主要原则</w:t>
      </w:r>
    </w:p>
    <w:p w14:paraId="42B09693" w14:textId="77777777" w:rsidR="0032431B" w:rsidRDefault="00FB6B45" w:rsidP="00262EDE">
      <w:pPr>
        <w:widowControl w:val="0"/>
        <w:ind w:firstLineChars="200" w:firstLine="640"/>
        <w:rPr>
          <w:rFonts w:ascii="楷体" w:eastAsia="楷体" w:hAnsi="楷体" w:cs="Times New Roman (正文 CS 字体)"/>
          <w:szCs w:val="24"/>
        </w:rPr>
      </w:pPr>
      <w:r>
        <w:rPr>
          <w:rFonts w:ascii="楷体" w:eastAsia="楷体" w:hAnsi="楷体" w:cs="Times New Roman (正文 CS 字体)" w:hint="eastAsia"/>
          <w:szCs w:val="24"/>
        </w:rPr>
        <w:t>（一）根据法规</w:t>
      </w:r>
      <w:r w:rsidR="00B367B1">
        <w:rPr>
          <w:rFonts w:ascii="楷体" w:eastAsia="楷体" w:hAnsi="楷体" w:cs="Times New Roman (正文 CS 字体)" w:hint="eastAsia"/>
          <w:szCs w:val="24"/>
        </w:rPr>
        <w:t>、规章</w:t>
      </w:r>
      <w:r>
        <w:rPr>
          <w:rFonts w:ascii="楷体" w:eastAsia="楷体" w:hAnsi="楷体" w:cs="Times New Roman (正文 CS 字体)" w:hint="eastAsia"/>
          <w:szCs w:val="24"/>
        </w:rPr>
        <w:t>新要求进行修订</w:t>
      </w:r>
    </w:p>
    <w:p w14:paraId="0B8D50A2" w14:textId="795FD7F1" w:rsidR="0032431B" w:rsidRPr="00262EDE" w:rsidRDefault="00FB6B45" w:rsidP="00262EDE">
      <w:pPr>
        <w:widowControl w:val="0"/>
        <w:ind w:firstLineChars="200" w:firstLine="640"/>
        <w:rPr>
          <w:rFonts w:ascii="仿宋_GB2312" w:eastAsia="仿宋_GB2312" w:hAnsi="仿宋_GB2312" w:cs="仿宋_GB2312"/>
          <w:szCs w:val="32"/>
        </w:rPr>
      </w:pPr>
      <w:r w:rsidRPr="00262EDE">
        <w:rPr>
          <w:rFonts w:ascii="仿宋_GB2312" w:eastAsia="仿宋_GB2312" w:hAnsi="仿宋_GB2312" w:cs="仿宋_GB2312" w:hint="eastAsia"/>
          <w:szCs w:val="32"/>
        </w:rPr>
        <w:t>结合</w:t>
      </w:r>
      <w:r w:rsidR="00262EDE">
        <w:rPr>
          <w:rFonts w:ascii="仿宋_GB2312" w:eastAsia="仿宋_GB2312" w:hAnsi="仿宋_GB2312" w:cs="仿宋_GB2312" w:hint="eastAsia"/>
          <w:szCs w:val="32"/>
        </w:rPr>
        <w:t>最新的</w:t>
      </w:r>
      <w:r w:rsidR="00B367B1" w:rsidRPr="00262EDE">
        <w:rPr>
          <w:rFonts w:ascii="仿宋_GB2312" w:eastAsia="仿宋_GB2312" w:hAnsi="仿宋_GB2312" w:cs="仿宋_GB2312" w:hint="eastAsia"/>
          <w:szCs w:val="32"/>
        </w:rPr>
        <w:t>法规、规章</w:t>
      </w:r>
      <w:r w:rsidR="00262EDE">
        <w:rPr>
          <w:rFonts w:ascii="仿宋_GB2312" w:eastAsia="仿宋_GB2312" w:hAnsi="仿宋_GB2312" w:cs="仿宋_GB2312" w:hint="eastAsia"/>
          <w:szCs w:val="32"/>
        </w:rPr>
        <w:t>、技术标准规范以及相关规定要</w:t>
      </w:r>
      <w:r w:rsidR="00262EDE">
        <w:rPr>
          <w:rFonts w:ascii="仿宋_GB2312" w:eastAsia="仿宋_GB2312" w:hAnsi="仿宋_GB2312" w:cs="仿宋_GB2312" w:hint="eastAsia"/>
          <w:szCs w:val="32"/>
        </w:rPr>
        <w:lastRenderedPageBreak/>
        <w:t>求</w:t>
      </w:r>
      <w:r w:rsidRPr="00262EDE">
        <w:rPr>
          <w:rFonts w:ascii="仿宋_GB2312" w:eastAsia="仿宋_GB2312" w:hAnsi="仿宋_GB2312" w:cs="仿宋_GB2312" w:hint="eastAsia"/>
          <w:szCs w:val="32"/>
        </w:rPr>
        <w:t>，</w:t>
      </w:r>
      <w:r w:rsidR="00262EDE">
        <w:rPr>
          <w:rFonts w:ascii="仿宋_GB2312" w:eastAsia="仿宋_GB2312" w:hAnsi="仿宋_GB2312" w:cs="仿宋_GB2312" w:hint="eastAsia"/>
          <w:szCs w:val="32"/>
        </w:rPr>
        <w:t>分别对2项《办法》</w:t>
      </w:r>
      <w:r w:rsidRPr="00262EDE">
        <w:rPr>
          <w:rFonts w:ascii="仿宋_GB2312" w:eastAsia="仿宋_GB2312" w:hAnsi="仿宋_GB2312" w:cs="仿宋_GB2312" w:hint="eastAsia"/>
          <w:szCs w:val="32"/>
        </w:rPr>
        <w:t>对相应条款的适用性、规范性等方面提出修改意见。</w:t>
      </w:r>
    </w:p>
    <w:p w14:paraId="475B186A" w14:textId="77777777" w:rsidR="0032431B" w:rsidRDefault="00FB6B45" w:rsidP="00262EDE">
      <w:pPr>
        <w:widowControl w:val="0"/>
        <w:ind w:firstLineChars="200" w:firstLine="640"/>
        <w:rPr>
          <w:rFonts w:ascii="楷体" w:eastAsia="楷体" w:hAnsi="楷体" w:cs="Times New Roman (正文 CS 字体)"/>
          <w:szCs w:val="24"/>
        </w:rPr>
      </w:pPr>
      <w:r>
        <w:rPr>
          <w:rFonts w:ascii="楷体" w:eastAsia="楷体" w:hAnsi="楷体" w:cs="Times New Roman (正文 CS 字体)" w:hint="eastAsia"/>
          <w:szCs w:val="24"/>
        </w:rPr>
        <w:t>（二）根据</w:t>
      </w:r>
      <w:r>
        <w:rPr>
          <w:rFonts w:ascii="楷体_GB2312" w:eastAsia="楷体_GB2312" w:hAnsi="仿宋_GB2312" w:cs="仿宋_GB2312" w:hint="eastAsia"/>
          <w:szCs w:val="32"/>
        </w:rPr>
        <w:t>实施情况及效果</w:t>
      </w:r>
      <w:r>
        <w:rPr>
          <w:rFonts w:ascii="楷体" w:eastAsia="楷体" w:hAnsi="楷体" w:cs="Times New Roman (正文 CS 字体)" w:hint="eastAsia"/>
          <w:szCs w:val="24"/>
        </w:rPr>
        <w:t>进行修订</w:t>
      </w:r>
    </w:p>
    <w:p w14:paraId="0CC471E1" w14:textId="5DCAB399" w:rsidR="00E81EF7" w:rsidRPr="00262EDE" w:rsidRDefault="00FB6B45" w:rsidP="00262EDE">
      <w:pPr>
        <w:widowControl w:val="0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按照公平、公正原则,</w:t>
      </w:r>
      <w:r w:rsidR="00262EDE">
        <w:rPr>
          <w:rFonts w:ascii="仿宋_GB2312" w:eastAsia="仿宋_GB2312" w:hAnsi="仿宋_GB2312" w:cs="仿宋_GB2312" w:hint="eastAsia"/>
          <w:szCs w:val="32"/>
        </w:rPr>
        <w:t>对相应</w:t>
      </w:r>
      <w:r w:rsidRPr="00262EDE">
        <w:rPr>
          <w:rFonts w:ascii="仿宋_GB2312" w:eastAsia="仿宋_GB2312" w:hAnsi="仿宋_GB2312" w:cs="仿宋_GB2312" w:hint="eastAsia"/>
          <w:szCs w:val="32"/>
        </w:rPr>
        <w:t>条款的</w:t>
      </w:r>
      <w:r>
        <w:rPr>
          <w:rFonts w:ascii="仿宋_GB2312" w:eastAsia="仿宋_GB2312" w:hAnsi="仿宋_GB2312" w:cs="仿宋_GB2312" w:hint="eastAsia"/>
          <w:szCs w:val="32"/>
        </w:rPr>
        <w:t>合理性、可操作性</w:t>
      </w:r>
      <w:r w:rsidRPr="00262EDE">
        <w:rPr>
          <w:rFonts w:ascii="仿宋_GB2312" w:eastAsia="仿宋_GB2312" w:hAnsi="仿宋_GB2312" w:cs="仿宋_GB2312" w:hint="eastAsia"/>
          <w:szCs w:val="32"/>
        </w:rPr>
        <w:t>等方面提出修改意见。</w:t>
      </w:r>
    </w:p>
    <w:p w14:paraId="67517045" w14:textId="77777777" w:rsidR="00E81EF7" w:rsidRDefault="00E81EF7" w:rsidP="00262EDE">
      <w:pPr>
        <w:widowControl w:val="0"/>
        <w:ind w:firstLineChars="200" w:firstLine="64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（三）其他事项</w:t>
      </w:r>
    </w:p>
    <w:p w14:paraId="3A4CF55D" w14:textId="66E75497" w:rsidR="00E81EF7" w:rsidRPr="00262EDE" w:rsidRDefault="00E81EF7" w:rsidP="00262EDE">
      <w:pPr>
        <w:widowControl w:val="0"/>
        <w:ind w:firstLineChars="200" w:firstLine="640"/>
        <w:rPr>
          <w:rFonts w:ascii="仿宋_GB2312" w:eastAsia="仿宋_GB2312" w:hAnsi="仿宋_GB2312" w:cs="仿宋_GB2312"/>
          <w:szCs w:val="32"/>
        </w:rPr>
      </w:pPr>
      <w:r w:rsidRPr="00262EDE">
        <w:rPr>
          <w:rFonts w:ascii="仿宋_GB2312" w:eastAsia="仿宋_GB2312" w:hAnsi="仿宋_GB2312" w:cs="仿宋_GB2312" w:hint="eastAsia"/>
          <w:szCs w:val="32"/>
        </w:rPr>
        <w:t>从保障适用时效方面的连贯性出发，对新修订的</w:t>
      </w:r>
      <w:r w:rsidR="00262EDE" w:rsidRPr="00262EDE">
        <w:rPr>
          <w:rFonts w:ascii="仿宋_GB2312" w:eastAsia="仿宋_GB2312" w:hAnsi="仿宋_GB2312" w:cs="仿宋_GB2312" w:hint="eastAsia"/>
          <w:szCs w:val="32"/>
        </w:rPr>
        <w:t>2项</w:t>
      </w:r>
      <w:r w:rsidRPr="00262EDE">
        <w:rPr>
          <w:rFonts w:ascii="仿宋_GB2312" w:eastAsia="仿宋_GB2312" w:hAnsi="仿宋_GB2312" w:cs="仿宋_GB2312" w:hint="eastAsia"/>
          <w:szCs w:val="32"/>
        </w:rPr>
        <w:t>《办法》的实施日期和适用期限</w:t>
      </w:r>
      <w:r w:rsidR="00262EDE">
        <w:rPr>
          <w:rFonts w:ascii="仿宋_GB2312" w:eastAsia="仿宋_GB2312" w:hAnsi="仿宋_GB2312" w:cs="仿宋_GB2312" w:hint="eastAsia"/>
          <w:szCs w:val="32"/>
        </w:rPr>
        <w:t>分别</w:t>
      </w:r>
      <w:r w:rsidRPr="00262EDE">
        <w:rPr>
          <w:rFonts w:ascii="仿宋_GB2312" w:eastAsia="仿宋_GB2312" w:hAnsi="仿宋_GB2312" w:cs="仿宋_GB2312" w:hint="eastAsia"/>
          <w:szCs w:val="32"/>
        </w:rPr>
        <w:t>提出建议。</w:t>
      </w:r>
    </w:p>
    <w:p w14:paraId="356DB2A6" w14:textId="77777777" w:rsidR="0032431B" w:rsidRPr="00E81EF7" w:rsidRDefault="0032431B" w:rsidP="00262EDE">
      <w:pPr>
        <w:widowControl w:val="0"/>
        <w:ind w:firstLineChars="200" w:firstLine="640"/>
      </w:pPr>
    </w:p>
    <w:sectPr w:rsidR="0032431B" w:rsidRPr="00E81EF7" w:rsidSect="00324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CD5D" w14:textId="77777777" w:rsidR="00CA7CC8" w:rsidRDefault="00CA7CC8" w:rsidP="00A32DDB">
      <w:pPr>
        <w:spacing w:line="240" w:lineRule="auto"/>
      </w:pPr>
      <w:r>
        <w:separator/>
      </w:r>
    </w:p>
  </w:endnote>
  <w:endnote w:type="continuationSeparator" w:id="0">
    <w:p w14:paraId="13C4ABD2" w14:textId="77777777" w:rsidR="00CA7CC8" w:rsidRDefault="00CA7CC8" w:rsidP="00A32D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(正文 CS 字体)">
    <w:altName w:val="宋体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D3C1" w14:textId="77777777" w:rsidR="00CA7CC8" w:rsidRDefault="00CA7CC8" w:rsidP="00A32DDB">
      <w:pPr>
        <w:spacing w:line="240" w:lineRule="auto"/>
      </w:pPr>
      <w:r>
        <w:separator/>
      </w:r>
    </w:p>
  </w:footnote>
  <w:footnote w:type="continuationSeparator" w:id="0">
    <w:p w14:paraId="06C3E7E3" w14:textId="77777777" w:rsidR="00CA7CC8" w:rsidRDefault="00CA7CC8" w:rsidP="00A32D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FBC0DAA"/>
    <w:rsid w:val="00014488"/>
    <w:rsid w:val="001F4D4D"/>
    <w:rsid w:val="00262EDE"/>
    <w:rsid w:val="002C7754"/>
    <w:rsid w:val="003102CC"/>
    <w:rsid w:val="0032431B"/>
    <w:rsid w:val="003F5B51"/>
    <w:rsid w:val="00592F4F"/>
    <w:rsid w:val="006A6B34"/>
    <w:rsid w:val="00A32DDB"/>
    <w:rsid w:val="00B12D2D"/>
    <w:rsid w:val="00B367B1"/>
    <w:rsid w:val="00B5119B"/>
    <w:rsid w:val="00CA7CC8"/>
    <w:rsid w:val="00E81EF7"/>
    <w:rsid w:val="00EA23A3"/>
    <w:rsid w:val="00FB6B45"/>
    <w:rsid w:val="0FBC0DAA"/>
    <w:rsid w:val="29C200B3"/>
    <w:rsid w:val="418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E67AE"/>
  <w15:docId w15:val="{C029AC32-E8CB-4D3B-9DAF-1A6BF2A3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431B"/>
    <w:pPr>
      <w:spacing w:line="560" w:lineRule="exact"/>
      <w:jc w:val="both"/>
    </w:pPr>
    <w:rPr>
      <w:rFonts w:ascii="Times New Roman" w:eastAsia="仿宋" w:hAnsi="Times New Roman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32DDB"/>
    <w:rPr>
      <w:rFonts w:ascii="Times New Roman" w:eastAsia="仿宋" w:hAnsi="Times New Roman" w:cstheme="minorBidi"/>
      <w:kern w:val="2"/>
      <w:sz w:val="18"/>
      <w:szCs w:val="18"/>
    </w:rPr>
  </w:style>
  <w:style w:type="paragraph" w:styleId="a5">
    <w:name w:val="footer"/>
    <w:basedOn w:val="a"/>
    <w:link w:val="a6"/>
    <w:rsid w:val="00A32DD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32DDB"/>
    <w:rPr>
      <w:rFonts w:ascii="Times New Roman" w:eastAsia="仿宋" w:hAnsi="Times New Roman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85</Words>
  <Characters>485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许琳</dc:creator>
  <cp:lastModifiedBy>5001</cp:lastModifiedBy>
  <cp:revision>7</cp:revision>
  <dcterms:created xsi:type="dcterms:W3CDTF">2024-10-09T01:18:00Z</dcterms:created>
  <dcterms:modified xsi:type="dcterms:W3CDTF">2025-03-18T02:27:00Z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