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02BE9">
      <w:pPr>
        <w:spacing w:line="360" w:lineRule="auto"/>
        <w:jc w:val="center"/>
        <w:rPr>
          <w:rFonts w:hint="eastAsia" w:ascii="方正小标宋_GBK" w:hAnsi="黑体" w:eastAsia="方正小标宋_GBK"/>
          <w:color w:val="FF0000"/>
          <w:sz w:val="36"/>
          <w:szCs w:val="36"/>
        </w:rPr>
      </w:pPr>
    </w:p>
    <w:p w14:paraId="6BA50C96">
      <w:pPr>
        <w:spacing w:line="360" w:lineRule="auto"/>
        <w:jc w:val="center"/>
        <w:rPr>
          <w:rFonts w:hint="eastAsia" w:ascii="方正小标宋_GBK" w:hAnsi="黑体" w:eastAsia="方正小标宋_GBK"/>
          <w:sz w:val="36"/>
          <w:szCs w:val="36"/>
        </w:rPr>
      </w:pPr>
      <w:r>
        <w:rPr>
          <w:rFonts w:hint="eastAsia" w:ascii="方正小标宋_GBK" w:hAnsi="黑体" w:eastAsia="方正小标宋_GBK"/>
          <w:sz w:val="36"/>
          <w:szCs w:val="36"/>
        </w:rPr>
        <w:t>2025年度山东省科技进步奖</w:t>
      </w:r>
      <w:r>
        <w:rPr>
          <w:rFonts w:hint="eastAsia" w:ascii="方正小标宋_GBK" w:hAnsi="黑体" w:eastAsia="方正小标宋_GBK"/>
          <w:sz w:val="36"/>
          <w:szCs w:val="36"/>
          <w:lang w:val="en-US" w:eastAsia="zh-CN"/>
        </w:rPr>
        <w:t>申报项目</w:t>
      </w:r>
      <w:r>
        <w:rPr>
          <w:rFonts w:hint="eastAsia" w:ascii="方正小标宋_GBK" w:hAnsi="黑体" w:eastAsia="方正小标宋_GBK"/>
          <w:sz w:val="36"/>
          <w:szCs w:val="36"/>
        </w:rPr>
        <w:t>公示</w:t>
      </w:r>
    </w:p>
    <w:p w14:paraId="5EC2F7C7">
      <w:pPr>
        <w:spacing w:line="360" w:lineRule="auto"/>
        <w:ind w:firstLine="560" w:firstLineChars="200"/>
        <w:rPr>
          <w:rFonts w:hint="eastAsia" w:ascii="黑体" w:hAnsi="黑体" w:eastAsia="黑体"/>
          <w:sz w:val="28"/>
          <w:szCs w:val="28"/>
        </w:rPr>
      </w:pPr>
      <w:r>
        <w:rPr>
          <w:rFonts w:hint="eastAsia" w:ascii="黑体" w:hAnsi="黑体" w:eastAsia="黑体"/>
          <w:sz w:val="28"/>
          <w:szCs w:val="28"/>
        </w:rPr>
        <w:t>一、项目</w:t>
      </w:r>
      <w:r>
        <w:rPr>
          <w:rFonts w:ascii="黑体" w:hAnsi="黑体" w:eastAsia="黑体"/>
          <w:sz w:val="28"/>
          <w:szCs w:val="28"/>
        </w:rPr>
        <w:t>名称</w:t>
      </w:r>
    </w:p>
    <w:p w14:paraId="53339DA3">
      <w:pPr>
        <w:autoSpaceDE w:val="0"/>
        <w:autoSpaceDN w:val="0"/>
        <w:adjustRightInd w:val="0"/>
        <w:spacing w:line="360" w:lineRule="auto"/>
        <w:ind w:firstLine="480" w:firstLineChars="200"/>
        <w:jc w:val="left"/>
        <w:rPr>
          <w:rFonts w:hint="eastAsia" w:ascii="宋体" w:cs="宋体"/>
          <w:kern w:val="0"/>
          <w:sz w:val="24"/>
          <w:szCs w:val="24"/>
        </w:rPr>
      </w:pPr>
      <w:bookmarkStart w:id="4" w:name="_GoBack"/>
      <w:r>
        <w:rPr>
          <w:rFonts w:hint="eastAsia" w:ascii="宋体" w:cs="宋体"/>
          <w:kern w:val="0"/>
          <w:sz w:val="24"/>
          <w:szCs w:val="24"/>
        </w:rPr>
        <w:t>超大型自动化码头高效运控系统关键技术研发及应用</w:t>
      </w:r>
    </w:p>
    <w:bookmarkEnd w:id="4"/>
    <w:p w14:paraId="2D289832">
      <w:pPr>
        <w:numPr>
          <w:ilvl w:val="0"/>
          <w:numId w:val="0"/>
        </w:numPr>
        <w:spacing w:line="360" w:lineRule="auto"/>
        <w:ind w:firstLine="560" w:firstLineChars="200"/>
        <w:rPr>
          <w:rFonts w:hint="eastAsia" w:ascii="黑体" w:hAnsi="黑体" w:eastAsia="黑体"/>
          <w:sz w:val="28"/>
          <w:szCs w:val="28"/>
          <w:lang w:val="en-US" w:eastAsia="zh-CN"/>
        </w:rPr>
      </w:pPr>
      <w:r>
        <w:rPr>
          <w:rFonts w:hint="eastAsia" w:ascii="黑体" w:hAnsi="黑体" w:eastAsia="黑体" w:cs="Calibri"/>
          <w:kern w:val="2"/>
          <w:sz w:val="28"/>
          <w:szCs w:val="28"/>
          <w:lang w:val="en-US" w:eastAsia="zh-CN" w:bidi="ar-SA"/>
        </w:rPr>
        <w:t>二、</w:t>
      </w:r>
      <w:r>
        <w:rPr>
          <w:rFonts w:hint="eastAsia" w:ascii="黑体" w:hAnsi="黑体" w:eastAsia="黑体"/>
          <w:sz w:val="28"/>
          <w:szCs w:val="28"/>
        </w:rPr>
        <w:t>提名</w:t>
      </w:r>
      <w:r>
        <w:rPr>
          <w:rFonts w:hint="eastAsia" w:ascii="黑体" w:hAnsi="黑体" w:eastAsia="黑体"/>
          <w:sz w:val="28"/>
          <w:szCs w:val="28"/>
          <w:lang w:val="en-US" w:eastAsia="zh-CN"/>
        </w:rPr>
        <w:t>单位</w:t>
      </w:r>
    </w:p>
    <w:p w14:paraId="0DBFE172">
      <w:pPr>
        <w:autoSpaceDE w:val="0"/>
        <w:autoSpaceDN w:val="0"/>
        <w:adjustRightInd w:val="0"/>
        <w:spacing w:line="360" w:lineRule="auto"/>
        <w:ind w:firstLine="480" w:firstLineChars="200"/>
        <w:jc w:val="left"/>
        <w:rPr>
          <w:rFonts w:hint="eastAsia" w:ascii="宋体" w:hAnsi="Calibri" w:eastAsia="宋体" w:cs="宋体"/>
          <w:kern w:val="0"/>
          <w:sz w:val="24"/>
          <w:szCs w:val="24"/>
        </w:rPr>
      </w:pPr>
      <w:r>
        <w:rPr>
          <w:rFonts w:hint="eastAsia" w:ascii="宋体" w:hAnsi="Calibri" w:eastAsia="宋体" w:cs="宋体"/>
          <w:kern w:val="0"/>
          <w:sz w:val="24"/>
          <w:szCs w:val="24"/>
        </w:rPr>
        <w:t>山东省交通</w:t>
      </w:r>
      <w:r>
        <w:rPr>
          <w:rFonts w:hint="eastAsia" w:ascii="宋体" w:hAnsi="Calibri" w:eastAsia="宋体" w:cs="宋体"/>
          <w:kern w:val="0"/>
          <w:sz w:val="24"/>
          <w:szCs w:val="24"/>
          <w:lang w:val="en-US" w:eastAsia="zh-CN"/>
        </w:rPr>
        <w:t>运输</w:t>
      </w:r>
      <w:r>
        <w:rPr>
          <w:rFonts w:hint="eastAsia" w:ascii="宋体" w:hAnsi="Calibri" w:eastAsia="宋体" w:cs="宋体"/>
          <w:kern w:val="0"/>
          <w:sz w:val="24"/>
          <w:szCs w:val="24"/>
        </w:rPr>
        <w:t>厅</w:t>
      </w:r>
    </w:p>
    <w:p w14:paraId="41049BF0">
      <w:pPr>
        <w:numPr>
          <w:ilvl w:val="0"/>
          <w:numId w:val="0"/>
        </w:numPr>
        <w:spacing w:line="360" w:lineRule="auto"/>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三、提名意见、提名等级</w:t>
      </w:r>
    </w:p>
    <w:p w14:paraId="3BEA34D1">
      <w:pPr>
        <w:autoSpaceDE w:val="0"/>
        <w:autoSpaceDN w:val="0"/>
        <w:adjustRightInd w:val="0"/>
        <w:spacing w:line="360" w:lineRule="auto"/>
        <w:ind w:firstLine="480" w:firstLineChars="200"/>
        <w:rPr>
          <w:rFonts w:hint="eastAsia" w:ascii="宋体" w:cs="宋体"/>
          <w:kern w:val="0"/>
          <w:sz w:val="24"/>
          <w:szCs w:val="24"/>
        </w:rPr>
      </w:pPr>
      <w:r>
        <w:rPr>
          <w:rFonts w:hint="eastAsia" w:ascii="宋体" w:cs="宋体"/>
          <w:kern w:val="0"/>
          <w:sz w:val="24"/>
          <w:szCs w:val="24"/>
        </w:rPr>
        <w:t>港口是国家基础性、枢纽型设施，其运控系统直接关系产业链安全与国际竞争力。我国集装箱码头核心系统长期受制于欧美技术垄断，存在效率瓶颈与安全风险。</w:t>
      </w:r>
    </w:p>
    <w:p w14:paraId="466E3687">
      <w:pPr>
        <w:autoSpaceDE w:val="0"/>
        <w:autoSpaceDN w:val="0"/>
        <w:adjustRightInd w:val="0"/>
        <w:spacing w:line="360" w:lineRule="auto"/>
        <w:ind w:firstLine="480" w:firstLineChars="200"/>
        <w:rPr>
          <w:rFonts w:hint="eastAsia" w:ascii="宋体" w:cs="宋体"/>
          <w:kern w:val="0"/>
          <w:sz w:val="24"/>
          <w:szCs w:val="24"/>
        </w:rPr>
      </w:pPr>
      <w:r>
        <w:rPr>
          <w:rFonts w:hint="eastAsia" w:ascii="宋体" w:cs="宋体"/>
          <w:kern w:val="0"/>
          <w:sz w:val="24"/>
          <w:szCs w:val="24"/>
        </w:rPr>
        <w:t>该项目面向超大型自动化码头高效管控需求，突破四大技术挑战，研发了基于自学习模型的集装箱全要素最优堆场选位与船舶自适应极速配载，解决了全场区范围的集装箱最优实时选位和超大型船舶的集装箱高效配载难题；发明了实时作业负载均衡的港口车-桥协同调度和交互冲突联动消解的港口车辆路径协同规划技术，解决了车-桥复杂作业流程的实时编排和强冲突场景下港口车辆路径高效规划难题；发明了基于双机架冗余架构PLC技术，研发了基于大跨距自同步的高性能变频器，实现了港口自动化轨道吊电控系统的全国产化；研发了面向超大型集装箱码头管控系统的高持续性、高均衡性、高兼容性的一体化微服务容器编排架构，突破异构系统协同瓶颈，构建全链路秒级响应能力，</w:t>
      </w:r>
      <w:r>
        <w:rPr>
          <w:rFonts w:hint="eastAsia" w:ascii="宋体" w:hAnsi="宋体" w:cs="宋体"/>
          <w:kern w:val="0"/>
          <w:sz w:val="24"/>
          <w:szCs w:val="24"/>
        </w:rPr>
        <w:t>桥吊最高单机装卸效率达</w:t>
      </w:r>
      <w:r>
        <w:rPr>
          <w:rFonts w:hint="eastAsia" w:ascii="宋体" w:cs="宋体"/>
          <w:kern w:val="0"/>
          <w:sz w:val="24"/>
          <w:szCs w:val="24"/>
        </w:rPr>
        <w:t>67.76自然箱/小时。</w:t>
      </w:r>
    </w:p>
    <w:p w14:paraId="7E33193F">
      <w:pPr>
        <w:autoSpaceDE w:val="0"/>
        <w:autoSpaceDN w:val="0"/>
        <w:adjustRightInd w:val="0"/>
        <w:spacing w:line="360" w:lineRule="auto"/>
        <w:ind w:firstLine="480" w:firstLineChars="200"/>
        <w:rPr>
          <w:rFonts w:hint="eastAsia" w:ascii="宋体" w:cs="宋体"/>
          <w:kern w:val="0"/>
          <w:sz w:val="24"/>
          <w:szCs w:val="24"/>
        </w:rPr>
      </w:pPr>
      <w:r>
        <w:rPr>
          <w:rFonts w:hint="eastAsia" w:ascii="宋体" w:cs="宋体"/>
          <w:kern w:val="0"/>
          <w:sz w:val="24"/>
          <w:szCs w:val="24"/>
        </w:rPr>
        <w:t>研究成果取得了丰富的知识产权，已在青岛、日照、烟台等港口实现规模化应用，经济、社会、生态效益显著。</w:t>
      </w:r>
    </w:p>
    <w:p w14:paraId="0C278056">
      <w:pPr>
        <w:autoSpaceDE w:val="0"/>
        <w:autoSpaceDN w:val="0"/>
        <w:adjustRightInd w:val="0"/>
        <w:spacing w:line="360" w:lineRule="auto"/>
        <w:ind w:firstLine="480" w:firstLineChars="200"/>
        <w:rPr>
          <w:rFonts w:hint="eastAsia" w:ascii="宋体" w:cs="宋体"/>
          <w:kern w:val="0"/>
          <w:sz w:val="24"/>
          <w:szCs w:val="24"/>
        </w:rPr>
      </w:pPr>
      <w:r>
        <w:rPr>
          <w:rFonts w:hint="eastAsia" w:ascii="宋体" w:cs="宋体"/>
          <w:kern w:val="0"/>
          <w:sz w:val="24"/>
          <w:szCs w:val="24"/>
        </w:rPr>
        <w:t>该项目已征求了王维锋（河海</w:t>
      </w:r>
      <w:r>
        <w:rPr>
          <w:rFonts w:ascii="宋体" w:cs="宋体"/>
          <w:kern w:val="0"/>
          <w:sz w:val="24"/>
          <w:szCs w:val="24"/>
        </w:rPr>
        <w:t>大学、</w:t>
      </w:r>
      <w:r>
        <w:rPr>
          <w:rFonts w:hint="eastAsia" w:ascii="宋体" w:cs="宋体"/>
          <w:kern w:val="0"/>
          <w:sz w:val="24"/>
          <w:szCs w:val="24"/>
        </w:rPr>
        <w:t>智能</w:t>
      </w:r>
      <w:r>
        <w:rPr>
          <w:rFonts w:ascii="宋体" w:cs="宋体"/>
          <w:kern w:val="0"/>
          <w:sz w:val="24"/>
          <w:szCs w:val="24"/>
        </w:rPr>
        <w:t>交通</w:t>
      </w:r>
      <w:r>
        <w:rPr>
          <w:rFonts w:hint="eastAsia" w:ascii="宋体" w:cs="宋体"/>
          <w:kern w:val="0"/>
          <w:sz w:val="24"/>
          <w:szCs w:val="24"/>
        </w:rPr>
        <w:t>）、高</w:t>
      </w:r>
      <w:r>
        <w:rPr>
          <w:rFonts w:ascii="宋体" w:cs="宋体"/>
          <w:kern w:val="0"/>
          <w:sz w:val="24"/>
          <w:szCs w:val="24"/>
        </w:rPr>
        <w:t>奎刚</w:t>
      </w:r>
      <w:r>
        <w:rPr>
          <w:rFonts w:hint="eastAsia" w:ascii="宋体" w:cs="宋体"/>
          <w:kern w:val="0"/>
          <w:sz w:val="24"/>
          <w:szCs w:val="24"/>
        </w:rPr>
        <w:t>（山东公路技师</w:t>
      </w:r>
      <w:r>
        <w:rPr>
          <w:rFonts w:ascii="宋体" w:cs="宋体"/>
          <w:kern w:val="0"/>
          <w:sz w:val="24"/>
          <w:szCs w:val="24"/>
        </w:rPr>
        <w:t>学院</w:t>
      </w:r>
      <w:r>
        <w:rPr>
          <w:rFonts w:hint="eastAsia" w:ascii="宋体" w:cs="宋体"/>
          <w:kern w:val="0"/>
          <w:sz w:val="24"/>
          <w:szCs w:val="24"/>
        </w:rPr>
        <w:t>、交通信息</w:t>
      </w:r>
      <w:r>
        <w:rPr>
          <w:rFonts w:ascii="宋体" w:cs="宋体"/>
          <w:kern w:val="0"/>
          <w:sz w:val="24"/>
          <w:szCs w:val="24"/>
        </w:rPr>
        <w:t>工程</w:t>
      </w:r>
      <w:r>
        <w:rPr>
          <w:rFonts w:hint="eastAsia" w:ascii="宋体" w:cs="宋体"/>
          <w:kern w:val="0"/>
          <w:sz w:val="24"/>
          <w:szCs w:val="24"/>
        </w:rPr>
        <w:t>及</w:t>
      </w:r>
      <w:r>
        <w:rPr>
          <w:rFonts w:ascii="宋体" w:cs="宋体"/>
          <w:kern w:val="0"/>
          <w:sz w:val="24"/>
          <w:szCs w:val="24"/>
        </w:rPr>
        <w:t>控制</w:t>
      </w:r>
      <w:r>
        <w:rPr>
          <w:rFonts w:hint="eastAsia" w:ascii="宋体" w:cs="宋体"/>
          <w:kern w:val="0"/>
          <w:sz w:val="24"/>
          <w:szCs w:val="24"/>
        </w:rPr>
        <w:t>）、宓为建（上海海事大学、物流工程）、肖梦白（山东大学、计算机科学与技术）、梁华（中国交通通信信息中心、信息工程）、史宏达（中国海洋大学、港口海岸及近海工程）、徐伟（山东科技大学、交通运输工程）等7名专家意见。</w:t>
      </w:r>
    </w:p>
    <w:p w14:paraId="0120C5B5">
      <w:pPr>
        <w:autoSpaceDE w:val="0"/>
        <w:autoSpaceDN w:val="0"/>
        <w:adjustRightInd w:val="0"/>
        <w:spacing w:line="360" w:lineRule="auto"/>
        <w:ind w:firstLine="480" w:firstLineChars="200"/>
        <w:rPr>
          <w:rFonts w:ascii="宋体" w:cs="宋体"/>
          <w:kern w:val="0"/>
          <w:sz w:val="24"/>
          <w:szCs w:val="24"/>
        </w:rPr>
      </w:pPr>
      <w:r>
        <w:rPr>
          <w:rFonts w:ascii="宋体" w:cs="宋体"/>
          <w:kern w:val="0"/>
          <w:sz w:val="24"/>
          <w:szCs w:val="24"/>
        </w:rPr>
        <w:t>提名该项目为202</w:t>
      </w:r>
      <w:r>
        <w:rPr>
          <w:rFonts w:hint="eastAsia" w:ascii="宋体" w:cs="宋体"/>
          <w:kern w:val="0"/>
          <w:sz w:val="24"/>
          <w:szCs w:val="24"/>
        </w:rPr>
        <w:t>5</w:t>
      </w:r>
      <w:r>
        <w:rPr>
          <w:rFonts w:ascii="宋体" w:cs="宋体"/>
          <w:kern w:val="0"/>
          <w:sz w:val="24"/>
          <w:szCs w:val="24"/>
        </w:rPr>
        <w:t>年度山东省科学技术进步奖</w:t>
      </w:r>
      <w:r>
        <w:rPr>
          <w:rFonts w:hint="eastAsia" w:ascii="宋体" w:cs="宋体"/>
          <w:kern w:val="0"/>
          <w:sz w:val="24"/>
          <w:szCs w:val="24"/>
          <w:u w:val="single"/>
        </w:rPr>
        <w:t xml:space="preserve"> 一 </w:t>
      </w:r>
      <w:r>
        <w:rPr>
          <w:rFonts w:ascii="宋体" w:cs="宋体"/>
          <w:kern w:val="0"/>
          <w:sz w:val="24"/>
          <w:szCs w:val="24"/>
        </w:rPr>
        <w:t>等奖。</w:t>
      </w:r>
    </w:p>
    <w:p w14:paraId="2261FC35">
      <w:pPr>
        <w:spacing w:line="360" w:lineRule="auto"/>
        <w:ind w:firstLine="560" w:firstLineChars="200"/>
        <w:rPr>
          <w:rFonts w:hint="eastAsia"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、项目</w:t>
      </w:r>
      <w:r>
        <w:rPr>
          <w:rFonts w:ascii="黑体" w:hAnsi="黑体" w:eastAsia="黑体"/>
          <w:sz w:val="28"/>
          <w:szCs w:val="28"/>
        </w:rPr>
        <w:t>简介</w:t>
      </w:r>
    </w:p>
    <w:p w14:paraId="025CBB7A">
      <w:pPr>
        <w:spacing w:line="360" w:lineRule="auto"/>
        <w:ind w:firstLine="480" w:firstLineChars="200"/>
        <w:rPr>
          <w:rFonts w:hint="eastAsia" w:ascii="宋体" w:hAnsi="宋体" w:cs="宋体"/>
          <w:kern w:val="0"/>
          <w:sz w:val="24"/>
          <w:szCs w:val="24"/>
        </w:rPr>
      </w:pPr>
      <w:bookmarkStart w:id="0" w:name="OLE_LINK83"/>
      <w:bookmarkStart w:id="1" w:name="OLE_LINK31"/>
      <w:bookmarkStart w:id="2" w:name="OLE_LINK32"/>
      <w:bookmarkStart w:id="3" w:name="OLE_LINK75"/>
      <w:r>
        <w:rPr>
          <w:rFonts w:hint="eastAsia" w:ascii="宋体" w:hAnsi="宋体" w:cs="宋体"/>
          <w:kern w:val="0"/>
          <w:sz w:val="24"/>
          <w:szCs w:val="24"/>
        </w:rPr>
        <w:t>港口是国家经济发展与战略安全的核心枢纽，承担我国90%以上外贸运输量。在贸易量激增与船舶大型化发展的双重驱动下，智能高效已成为全球港口转型升级的必然选择。然而，我国集装箱码头核心生产运控系统长期被美国Navis、德国西门子等国外企业垄断，面临技术封锁、维护成本高昂、潜在信息安全风险等严峻挑战。在此背景下，研发具有完全自主知识产权的码头运控系统，成为突破“卡脖子”困境、保障国家战略安全的重大课题。国内上海港、天津港等港口也在不断加大运控系统研发力度，但是在智能化程度、算法性能和作业效率等方面无法与国外主流产品抗衡。国内外码头核心运控系统，均面临复杂约束下的实时选位与配载优化、多设备协同调度与冲突消解、国产电控系统研制、全流程自动化系统的异构集成等四大核心挑战。以此为背景，项目研发了国内首个基于国产操作系统、国产数据库等基础信息平台的超大型自动化码头高效运控系统，形成四大创新点：</w:t>
      </w:r>
    </w:p>
    <w:p w14:paraId="7F5A2FE7">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发明了多目标优化的全场区高效选位和并行计算支持的船舶极速配载技术，构建了基于专家系统和数据驱动的自学习模型，解决了全场区范围集装箱最优实时选位和超大型船舶集装箱高效配载难题，实现了选位速度和配载效率大幅提升。</w:t>
      </w:r>
    </w:p>
    <w:p w14:paraId="56445D0F">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发明了实时作业负载均衡的港口车-桥协同调度和交互冲突联动消解的港口车辆路径协同规划技术，解决了车-桥复杂作业流程的实时编排和强冲突场景下港口车辆路径高效规划难题，提升了车-岸桥/场桥设备利用率和码头作业效率。</w:t>
      </w:r>
    </w:p>
    <w:p w14:paraId="616BE465">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发明了基于双机架冗余架构PLC技术，研发了基于大跨距自同步的高性能变频器，开发了基于态势感知的轨道吊全寿命周期智能运维系统，实现了港口自动化轨道吊电控系统的全国产化，打破了国外对轨道吊安全控制系统的长期垄断。</w:t>
      </w:r>
    </w:p>
    <w:p w14:paraId="270294C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4.首创了面向超大型集装箱码头管控系统的高持续性、高均衡性、高兼容性的一体化微服务容器编排架构，发明了无缝滚动升级技术，研发了全球首个集管控-调度-运维-测试于一体的全自动化码头高效运控系统，实现了超大型港口全天候运营与监控，桥吊最高单机装卸效率达到每小时67.76自然箱，居全球之最。</w:t>
      </w:r>
    </w:p>
    <w:p w14:paraId="125A26B7">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项目授权发明专利</w:t>
      </w:r>
      <w:r>
        <w:rPr>
          <w:rFonts w:ascii="宋体" w:hAnsi="宋体" w:cs="宋体"/>
          <w:kern w:val="0"/>
          <w:sz w:val="24"/>
          <w:szCs w:val="24"/>
        </w:rPr>
        <w:t>12</w:t>
      </w:r>
      <w:r>
        <w:rPr>
          <w:rFonts w:hint="eastAsia" w:ascii="宋体" w:hAnsi="宋体" w:cs="宋体"/>
          <w:kern w:val="0"/>
          <w:sz w:val="24"/>
          <w:szCs w:val="24"/>
        </w:rPr>
        <w:t>项，发表学术论文</w:t>
      </w:r>
      <w:r>
        <w:rPr>
          <w:rFonts w:ascii="宋体" w:hAnsi="宋体" w:cs="宋体"/>
          <w:kern w:val="0"/>
          <w:sz w:val="24"/>
          <w:szCs w:val="24"/>
        </w:rPr>
        <w:t>4</w:t>
      </w:r>
      <w:r>
        <w:rPr>
          <w:rFonts w:hint="eastAsia" w:ascii="宋体" w:hAnsi="宋体" w:cs="宋体"/>
          <w:kern w:val="0"/>
          <w:sz w:val="24"/>
          <w:szCs w:val="24"/>
        </w:rPr>
        <w:t>篇，登记软件著作权</w:t>
      </w:r>
      <w:r>
        <w:rPr>
          <w:rFonts w:ascii="宋体" w:hAnsi="宋体" w:cs="宋体"/>
          <w:kern w:val="0"/>
          <w:sz w:val="24"/>
          <w:szCs w:val="24"/>
        </w:rPr>
        <w:t>1</w:t>
      </w:r>
      <w:r>
        <w:rPr>
          <w:rFonts w:hint="eastAsia" w:ascii="宋体" w:hAnsi="宋体" w:cs="宋体"/>
          <w:kern w:val="0"/>
          <w:sz w:val="24"/>
          <w:szCs w:val="24"/>
        </w:rPr>
        <w:t>项，制定行业标准1项。项目成果已在青岛、日照、烟台等地8家港口单位实现规模化应用，近两年累计经济效益超40亿元，助力山东省加快建设世界级港口群、加速培育千亿级智能港口产业集群。成果应用支撑国内首个智慧、绿色双“五星级”港口和我国首座全国产全自主自动化码头建成，受央视、新华社等主流媒体报道400余次，获习近平总书记“积累了通过传统产业改造升级发展新质生产力的经验，值得肯定”评价。项目团队荣获中宣部“时代楷模”，关键成果获青岛市科技进步奖特等奖、中国航海学会科技进步奖一等奖等科技奖励，入选山东省属企业首批“十大科技创新成果”。</w:t>
      </w:r>
    </w:p>
    <w:p w14:paraId="38B946DA">
      <w:pPr>
        <w:spacing w:line="360" w:lineRule="auto"/>
        <w:ind w:firstLine="560" w:firstLineChars="200"/>
        <w:rPr>
          <w:rFonts w:ascii="宋体" w:hAnsi="宋体"/>
          <w:b/>
          <w:sz w:val="28"/>
        </w:rPr>
      </w:pPr>
      <w:r>
        <w:rPr>
          <w:rFonts w:hint="eastAsia" w:ascii="黑体" w:hAnsi="黑体" w:eastAsia="黑体"/>
          <w:sz w:val="28"/>
          <w:szCs w:val="28"/>
          <w:lang w:val="en-US" w:eastAsia="zh-CN"/>
        </w:rPr>
        <w:t>五</w:t>
      </w:r>
      <w:r>
        <w:rPr>
          <w:rFonts w:hint="eastAsia" w:ascii="黑体" w:hAnsi="黑体" w:eastAsia="黑体"/>
          <w:sz w:val="28"/>
          <w:szCs w:val="28"/>
        </w:rPr>
        <w:t>、</w:t>
      </w:r>
      <w:bookmarkEnd w:id="0"/>
      <w:bookmarkEnd w:id="1"/>
      <w:bookmarkEnd w:id="2"/>
      <w:bookmarkEnd w:id="3"/>
      <w:r>
        <w:rPr>
          <w:rFonts w:ascii="宋体" w:hAnsi="宋体"/>
          <w:b/>
          <w:sz w:val="28"/>
        </w:rPr>
        <w:t>主要知识产权</w:t>
      </w:r>
      <w:r>
        <w:rPr>
          <w:rFonts w:hint="eastAsia" w:ascii="宋体" w:hAnsi="宋体"/>
          <w:b/>
          <w:sz w:val="28"/>
        </w:rPr>
        <w:t>和标准</w:t>
      </w:r>
      <w:r>
        <w:rPr>
          <w:rFonts w:ascii="宋体" w:hAnsi="宋体"/>
          <w:b/>
          <w:sz w:val="28"/>
        </w:rPr>
        <w:t>规范</w:t>
      </w:r>
      <w:r>
        <w:rPr>
          <w:rFonts w:hint="eastAsia" w:ascii="宋体" w:hAnsi="宋体"/>
          <w:b/>
          <w:sz w:val="28"/>
        </w:rPr>
        <w:t>等</w:t>
      </w:r>
      <w:r>
        <w:rPr>
          <w:rFonts w:ascii="宋体" w:hAnsi="宋体"/>
          <w:b/>
          <w:sz w:val="28"/>
        </w:rPr>
        <w:t>目录</w:t>
      </w:r>
    </w:p>
    <w:tbl>
      <w:tblPr>
        <w:tblStyle w:val="10"/>
        <w:tblW w:w="101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34"/>
        <w:gridCol w:w="709"/>
        <w:gridCol w:w="850"/>
        <w:gridCol w:w="851"/>
        <w:gridCol w:w="992"/>
        <w:gridCol w:w="1134"/>
        <w:gridCol w:w="1276"/>
        <w:gridCol w:w="708"/>
        <w:gridCol w:w="851"/>
        <w:gridCol w:w="850"/>
      </w:tblGrid>
      <w:tr w14:paraId="01A11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0" w:hRule="atLeast"/>
          <w:jc w:val="center"/>
        </w:trPr>
        <w:tc>
          <w:tcPr>
            <w:tcW w:w="841" w:type="dxa"/>
            <w:noWrap w:val="0"/>
            <w:vAlign w:val="center"/>
          </w:tcPr>
          <w:p w14:paraId="3D12DE28">
            <w:pPr>
              <w:pStyle w:val="4"/>
              <w:spacing w:line="240" w:lineRule="auto"/>
              <w:ind w:firstLine="0" w:firstLineChars="0"/>
              <w:jc w:val="center"/>
              <w:rPr>
                <w:rFonts w:ascii="宋体" w:hAnsi="宋体"/>
                <w:sz w:val="21"/>
              </w:rPr>
            </w:pPr>
            <w:r>
              <w:rPr>
                <w:rFonts w:ascii="宋体" w:hAnsi="宋体"/>
                <w:sz w:val="21"/>
              </w:rPr>
              <w:t>知识产权</w:t>
            </w:r>
            <w:r>
              <w:rPr>
                <w:rFonts w:hint="eastAsia" w:ascii="宋体" w:hAnsi="宋体"/>
                <w:sz w:val="21"/>
              </w:rPr>
              <w:t>（标准）</w:t>
            </w:r>
            <w:r>
              <w:rPr>
                <w:rFonts w:ascii="宋体" w:hAnsi="宋体"/>
                <w:sz w:val="21"/>
              </w:rPr>
              <w:t>类别</w:t>
            </w:r>
          </w:p>
        </w:tc>
        <w:tc>
          <w:tcPr>
            <w:tcW w:w="1134" w:type="dxa"/>
            <w:noWrap w:val="0"/>
            <w:vAlign w:val="center"/>
          </w:tcPr>
          <w:p w14:paraId="2A4E78C2">
            <w:pPr>
              <w:pStyle w:val="4"/>
              <w:spacing w:line="240" w:lineRule="auto"/>
              <w:ind w:firstLine="0" w:firstLineChars="0"/>
              <w:jc w:val="center"/>
              <w:rPr>
                <w:rFonts w:ascii="宋体" w:hAnsi="宋体"/>
                <w:sz w:val="21"/>
              </w:rPr>
            </w:pPr>
            <w:r>
              <w:rPr>
                <w:rFonts w:hint="eastAsia" w:ascii="宋体" w:hAnsi="宋体"/>
                <w:sz w:val="21"/>
              </w:rPr>
              <w:t>知识产权（标准）具体</w:t>
            </w:r>
            <w:r>
              <w:rPr>
                <w:rFonts w:ascii="宋体" w:hAnsi="宋体"/>
                <w:sz w:val="21"/>
              </w:rPr>
              <w:t>名称</w:t>
            </w:r>
          </w:p>
        </w:tc>
        <w:tc>
          <w:tcPr>
            <w:tcW w:w="709" w:type="dxa"/>
            <w:noWrap w:val="0"/>
            <w:vAlign w:val="center"/>
          </w:tcPr>
          <w:p w14:paraId="7D590959">
            <w:pPr>
              <w:pStyle w:val="4"/>
              <w:spacing w:line="240" w:lineRule="auto"/>
              <w:ind w:firstLine="0" w:firstLineChars="0"/>
              <w:jc w:val="center"/>
              <w:rPr>
                <w:rFonts w:ascii="宋体" w:hAnsi="宋体"/>
                <w:sz w:val="21"/>
              </w:rPr>
            </w:pPr>
            <w:r>
              <w:rPr>
                <w:rFonts w:ascii="宋体" w:hAnsi="宋体"/>
                <w:sz w:val="21"/>
              </w:rPr>
              <w:t>国</w:t>
            </w:r>
            <w:r>
              <w:rPr>
                <w:rFonts w:hint="eastAsia" w:ascii="宋体" w:hAnsi="宋体"/>
                <w:sz w:val="21"/>
              </w:rPr>
              <w:t>家</w:t>
            </w:r>
          </w:p>
          <w:p w14:paraId="1BFD9BA9">
            <w:pPr>
              <w:pStyle w:val="4"/>
              <w:spacing w:line="240" w:lineRule="auto"/>
              <w:ind w:firstLine="0" w:firstLineChars="0"/>
              <w:jc w:val="center"/>
              <w:rPr>
                <w:rFonts w:ascii="宋体" w:hAnsi="宋体"/>
                <w:sz w:val="21"/>
              </w:rPr>
            </w:pPr>
            <w:r>
              <w:rPr>
                <w:rFonts w:ascii="宋体" w:hAnsi="宋体"/>
                <w:sz w:val="21"/>
              </w:rPr>
              <w:t>（</w:t>
            </w:r>
            <w:r>
              <w:rPr>
                <w:rFonts w:hint="eastAsia" w:ascii="宋体" w:hAnsi="宋体"/>
                <w:sz w:val="21"/>
              </w:rPr>
              <w:t>地</w:t>
            </w:r>
            <w:r>
              <w:rPr>
                <w:rFonts w:ascii="宋体" w:hAnsi="宋体"/>
                <w:sz w:val="21"/>
              </w:rPr>
              <w:t>区）</w:t>
            </w:r>
          </w:p>
        </w:tc>
        <w:tc>
          <w:tcPr>
            <w:tcW w:w="850" w:type="dxa"/>
            <w:noWrap w:val="0"/>
            <w:vAlign w:val="center"/>
          </w:tcPr>
          <w:p w14:paraId="556F7A02">
            <w:pPr>
              <w:pStyle w:val="4"/>
              <w:spacing w:line="240" w:lineRule="auto"/>
              <w:ind w:firstLine="0" w:firstLineChars="0"/>
              <w:jc w:val="center"/>
              <w:rPr>
                <w:rFonts w:ascii="宋体" w:hAnsi="宋体"/>
                <w:sz w:val="21"/>
              </w:rPr>
            </w:pPr>
            <w:r>
              <w:rPr>
                <w:rFonts w:hint="eastAsia" w:ascii="宋体" w:hAnsi="宋体"/>
                <w:sz w:val="21"/>
              </w:rPr>
              <w:t>授权号（标准编号）</w:t>
            </w:r>
          </w:p>
        </w:tc>
        <w:tc>
          <w:tcPr>
            <w:tcW w:w="851" w:type="dxa"/>
            <w:noWrap w:val="0"/>
            <w:vAlign w:val="center"/>
          </w:tcPr>
          <w:p w14:paraId="7E8D5A7F">
            <w:pPr>
              <w:pStyle w:val="4"/>
              <w:spacing w:line="240" w:lineRule="auto"/>
              <w:ind w:firstLine="0" w:firstLineChars="0"/>
              <w:jc w:val="center"/>
              <w:rPr>
                <w:rFonts w:ascii="宋体" w:hAnsi="宋体"/>
                <w:sz w:val="21"/>
              </w:rPr>
            </w:pPr>
            <w:r>
              <w:rPr>
                <w:rFonts w:hint="eastAsia" w:ascii="宋体" w:hAnsi="宋体"/>
                <w:sz w:val="21"/>
              </w:rPr>
              <w:t>授权（标准发布）日期</w:t>
            </w:r>
          </w:p>
        </w:tc>
        <w:tc>
          <w:tcPr>
            <w:tcW w:w="992" w:type="dxa"/>
            <w:noWrap w:val="0"/>
            <w:vAlign w:val="center"/>
          </w:tcPr>
          <w:p w14:paraId="135BEEFD">
            <w:pPr>
              <w:pStyle w:val="4"/>
              <w:spacing w:line="240" w:lineRule="auto"/>
              <w:ind w:firstLine="0" w:firstLineChars="0"/>
              <w:jc w:val="center"/>
              <w:rPr>
                <w:rFonts w:ascii="宋体" w:hAnsi="宋体"/>
                <w:sz w:val="21"/>
              </w:rPr>
            </w:pPr>
            <w:r>
              <w:rPr>
                <w:rFonts w:hint="eastAsia" w:ascii="宋体" w:hAnsi="宋体"/>
                <w:sz w:val="21"/>
              </w:rPr>
              <w:t>证书编号（标准批准发布</w:t>
            </w:r>
            <w:r>
              <w:rPr>
                <w:rFonts w:ascii="宋体" w:hAnsi="宋体"/>
                <w:sz w:val="21"/>
              </w:rPr>
              <w:t>部门</w:t>
            </w:r>
            <w:r>
              <w:rPr>
                <w:rFonts w:hint="eastAsia" w:ascii="宋体" w:hAnsi="宋体"/>
                <w:sz w:val="21"/>
              </w:rPr>
              <w:t>）</w:t>
            </w:r>
          </w:p>
        </w:tc>
        <w:tc>
          <w:tcPr>
            <w:tcW w:w="1134" w:type="dxa"/>
            <w:noWrap w:val="0"/>
            <w:vAlign w:val="center"/>
          </w:tcPr>
          <w:p w14:paraId="37393B03">
            <w:pPr>
              <w:pStyle w:val="4"/>
              <w:spacing w:line="240" w:lineRule="auto"/>
              <w:ind w:firstLine="0" w:firstLineChars="0"/>
              <w:jc w:val="center"/>
              <w:rPr>
                <w:rFonts w:ascii="宋体" w:hAnsi="宋体"/>
                <w:sz w:val="21"/>
              </w:rPr>
            </w:pPr>
            <w:r>
              <w:rPr>
                <w:rFonts w:hint="eastAsia" w:ascii="宋体" w:hAnsi="宋体"/>
                <w:sz w:val="21"/>
              </w:rPr>
              <w:t>权利人（标准起草单位）</w:t>
            </w:r>
          </w:p>
        </w:tc>
        <w:tc>
          <w:tcPr>
            <w:tcW w:w="1276" w:type="dxa"/>
            <w:noWrap w:val="0"/>
            <w:vAlign w:val="center"/>
          </w:tcPr>
          <w:p w14:paraId="01E28662">
            <w:pPr>
              <w:pStyle w:val="4"/>
              <w:spacing w:line="240" w:lineRule="auto"/>
              <w:ind w:firstLine="0" w:firstLineChars="0"/>
              <w:jc w:val="center"/>
              <w:rPr>
                <w:rFonts w:ascii="宋体" w:hAnsi="宋体"/>
                <w:sz w:val="21"/>
              </w:rPr>
            </w:pPr>
            <w:r>
              <w:rPr>
                <w:rFonts w:hint="eastAsia" w:ascii="宋体" w:hAnsi="宋体"/>
                <w:sz w:val="21"/>
              </w:rPr>
              <w:t>发明人（标准起草人）</w:t>
            </w:r>
          </w:p>
        </w:tc>
        <w:tc>
          <w:tcPr>
            <w:tcW w:w="708" w:type="dxa"/>
            <w:noWrap w:val="0"/>
            <w:vAlign w:val="center"/>
          </w:tcPr>
          <w:p w14:paraId="24F17BCA">
            <w:pPr>
              <w:pStyle w:val="4"/>
              <w:spacing w:line="240" w:lineRule="auto"/>
              <w:ind w:firstLine="0" w:firstLineChars="0"/>
              <w:jc w:val="center"/>
              <w:rPr>
                <w:rFonts w:ascii="宋体" w:hAnsi="宋体"/>
                <w:sz w:val="21"/>
              </w:rPr>
            </w:pPr>
            <w:r>
              <w:rPr>
                <w:rFonts w:hint="eastAsia" w:ascii="宋体" w:hAnsi="宋体"/>
                <w:sz w:val="21"/>
              </w:rPr>
              <w:t>发明专利（标准）有效状态</w:t>
            </w:r>
          </w:p>
        </w:tc>
        <w:tc>
          <w:tcPr>
            <w:tcW w:w="851" w:type="dxa"/>
            <w:noWrap w:val="0"/>
            <w:vAlign w:val="center"/>
          </w:tcPr>
          <w:p w14:paraId="2D73CEF3">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第一完成人是否为发明人（标准起草人）</w:t>
            </w:r>
          </w:p>
        </w:tc>
        <w:tc>
          <w:tcPr>
            <w:tcW w:w="850" w:type="dxa"/>
            <w:noWrap w:val="0"/>
            <w:vAlign w:val="center"/>
          </w:tcPr>
          <w:p w14:paraId="0AF93445">
            <w:pPr>
              <w:pStyle w:val="4"/>
              <w:adjustRightInd w:val="0"/>
              <w:snapToGrid w:val="0"/>
              <w:spacing w:line="240" w:lineRule="auto"/>
              <w:ind w:firstLine="0" w:firstLineChars="0"/>
              <w:jc w:val="center"/>
              <w:rPr>
                <w:rFonts w:ascii="Times New Roman"/>
                <w:color w:val="000000"/>
                <w:sz w:val="21"/>
              </w:rPr>
            </w:pPr>
            <w:r>
              <w:rPr>
                <w:rFonts w:ascii="Times New Roman"/>
                <w:color w:val="000000"/>
                <w:sz w:val="21"/>
              </w:rPr>
              <w:t>第一完成单位是否为权利人（标准起草单位）</w:t>
            </w:r>
          </w:p>
        </w:tc>
      </w:tr>
      <w:tr w14:paraId="36026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841" w:type="dxa"/>
            <w:noWrap w:val="0"/>
            <w:vAlign w:val="center"/>
          </w:tcPr>
          <w:p w14:paraId="04947547">
            <w:pPr>
              <w:jc w:val="center"/>
              <w:rPr>
                <w:rFonts w:hint="eastAsia" w:ascii="宋体" w:hAnsi="宋体"/>
              </w:rPr>
            </w:pPr>
            <w:r>
              <w:rPr>
                <w:rFonts w:hint="eastAsia" w:ascii="宋体" w:hAnsi="宋体"/>
              </w:rPr>
              <w:t>发明专利</w:t>
            </w:r>
          </w:p>
        </w:tc>
        <w:tc>
          <w:tcPr>
            <w:tcW w:w="1134" w:type="dxa"/>
            <w:noWrap w:val="0"/>
            <w:vAlign w:val="center"/>
          </w:tcPr>
          <w:p w14:paraId="6F6B1A1A">
            <w:pPr>
              <w:jc w:val="center"/>
              <w:rPr>
                <w:rFonts w:hint="eastAsia" w:ascii="宋体" w:hAnsi="宋体"/>
              </w:rPr>
            </w:pPr>
            <w:r>
              <w:rPr>
                <w:rFonts w:hint="eastAsia" w:ascii="宋体" w:hAnsi="宋体"/>
              </w:rPr>
              <w:t>基于时间预估模型的AGV调度方法</w:t>
            </w:r>
          </w:p>
        </w:tc>
        <w:tc>
          <w:tcPr>
            <w:tcW w:w="709" w:type="dxa"/>
            <w:noWrap w:val="0"/>
            <w:vAlign w:val="center"/>
          </w:tcPr>
          <w:p w14:paraId="2B64DF35">
            <w:pPr>
              <w:jc w:val="center"/>
              <w:rPr>
                <w:rFonts w:hint="eastAsia" w:ascii="宋体" w:hAnsi="宋体"/>
              </w:rPr>
            </w:pPr>
            <w:r>
              <w:rPr>
                <w:rFonts w:hint="eastAsia" w:ascii="宋体" w:hAnsi="宋体"/>
              </w:rPr>
              <w:t>中国</w:t>
            </w:r>
          </w:p>
        </w:tc>
        <w:tc>
          <w:tcPr>
            <w:tcW w:w="850" w:type="dxa"/>
            <w:noWrap w:val="0"/>
            <w:vAlign w:val="center"/>
          </w:tcPr>
          <w:p w14:paraId="7575D873">
            <w:pPr>
              <w:jc w:val="center"/>
              <w:rPr>
                <w:rFonts w:hint="eastAsia" w:ascii="宋体" w:hAnsi="宋体"/>
              </w:rPr>
            </w:pPr>
            <w:r>
              <w:rPr>
                <w:rFonts w:hint="eastAsia" w:ascii="宋体" w:hAnsi="宋体"/>
              </w:rPr>
              <w:t>ZL202110098290.8</w:t>
            </w:r>
          </w:p>
        </w:tc>
        <w:tc>
          <w:tcPr>
            <w:tcW w:w="851" w:type="dxa"/>
            <w:noWrap w:val="0"/>
            <w:vAlign w:val="center"/>
          </w:tcPr>
          <w:p w14:paraId="21FB2D45">
            <w:pPr>
              <w:jc w:val="center"/>
              <w:rPr>
                <w:rFonts w:hint="eastAsia" w:ascii="宋体" w:hAnsi="宋体"/>
              </w:rPr>
            </w:pPr>
            <w:r>
              <w:rPr>
                <w:rFonts w:hint="eastAsia" w:ascii="宋体" w:hAnsi="宋体"/>
              </w:rPr>
              <w:t>2021-11-30</w:t>
            </w:r>
          </w:p>
        </w:tc>
        <w:tc>
          <w:tcPr>
            <w:tcW w:w="992" w:type="dxa"/>
            <w:noWrap w:val="0"/>
            <w:vAlign w:val="center"/>
          </w:tcPr>
          <w:p w14:paraId="3D4CD50C">
            <w:pPr>
              <w:jc w:val="center"/>
              <w:rPr>
                <w:rFonts w:hint="eastAsia" w:ascii="宋体" w:hAnsi="宋体"/>
              </w:rPr>
            </w:pPr>
            <w:r>
              <w:rPr>
                <w:rFonts w:hint="eastAsia" w:ascii="宋体" w:hAnsi="宋体"/>
              </w:rPr>
              <w:t>4820091</w:t>
            </w:r>
          </w:p>
        </w:tc>
        <w:tc>
          <w:tcPr>
            <w:tcW w:w="1134" w:type="dxa"/>
            <w:noWrap w:val="0"/>
            <w:vAlign w:val="center"/>
          </w:tcPr>
          <w:p w14:paraId="20A38EAD">
            <w:pPr>
              <w:jc w:val="center"/>
              <w:rPr>
                <w:rFonts w:hint="eastAsia" w:ascii="宋体" w:hAnsi="宋体"/>
              </w:rPr>
            </w:pPr>
            <w:r>
              <w:rPr>
                <w:rFonts w:hint="eastAsia" w:ascii="宋体" w:hAnsi="宋体"/>
              </w:rPr>
              <w:t>青岛港国际股份有限公司，青岛新前湾集装箱码头有限责任公司</w:t>
            </w:r>
          </w:p>
        </w:tc>
        <w:tc>
          <w:tcPr>
            <w:tcW w:w="1276" w:type="dxa"/>
            <w:noWrap w:val="0"/>
            <w:vAlign w:val="center"/>
          </w:tcPr>
          <w:p w14:paraId="4FA3BF1E">
            <w:pPr>
              <w:jc w:val="center"/>
              <w:rPr>
                <w:rFonts w:hint="eastAsia" w:ascii="宋体" w:hAnsi="宋体"/>
              </w:rPr>
            </w:pPr>
            <w:r>
              <w:rPr>
                <w:rFonts w:hint="eastAsia" w:ascii="宋体" w:hAnsi="宋体"/>
              </w:rPr>
              <w:t>李永翠、刘耀徽、陈强、张晓、刘长辉、张雪飞、丛安慧、柳璠</w:t>
            </w:r>
          </w:p>
        </w:tc>
        <w:tc>
          <w:tcPr>
            <w:tcW w:w="708" w:type="dxa"/>
            <w:noWrap w:val="0"/>
            <w:vAlign w:val="center"/>
          </w:tcPr>
          <w:p w14:paraId="7BA360C5">
            <w:pPr>
              <w:jc w:val="center"/>
              <w:rPr>
                <w:rFonts w:hint="eastAsia" w:ascii="宋体" w:hAnsi="宋体"/>
              </w:rPr>
            </w:pPr>
            <w:r>
              <w:rPr>
                <w:rFonts w:hint="eastAsia" w:ascii="宋体" w:hAnsi="宋体"/>
              </w:rPr>
              <w:t>有效</w:t>
            </w:r>
          </w:p>
        </w:tc>
        <w:tc>
          <w:tcPr>
            <w:tcW w:w="851" w:type="dxa"/>
            <w:noWrap w:val="0"/>
            <w:vAlign w:val="center"/>
          </w:tcPr>
          <w:p w14:paraId="2E3454BE">
            <w:pPr>
              <w:jc w:val="center"/>
              <w:rPr>
                <w:rFonts w:hint="eastAsia" w:ascii="宋体" w:hAnsi="宋体"/>
              </w:rPr>
            </w:pPr>
            <w:r>
              <w:rPr>
                <w:rFonts w:hint="eastAsia" w:ascii="宋体" w:hAnsi="宋体"/>
              </w:rPr>
              <w:t>是</w:t>
            </w:r>
          </w:p>
        </w:tc>
        <w:tc>
          <w:tcPr>
            <w:tcW w:w="850" w:type="dxa"/>
            <w:noWrap w:val="0"/>
            <w:vAlign w:val="center"/>
          </w:tcPr>
          <w:p w14:paraId="0638C979">
            <w:pPr>
              <w:jc w:val="center"/>
              <w:rPr>
                <w:rFonts w:hint="eastAsia" w:ascii="宋体" w:hAnsi="宋体"/>
              </w:rPr>
            </w:pPr>
            <w:r>
              <w:rPr>
                <w:rFonts w:hint="eastAsia" w:ascii="宋体" w:hAnsi="宋体"/>
              </w:rPr>
              <w:t>是</w:t>
            </w:r>
          </w:p>
        </w:tc>
      </w:tr>
      <w:tr w14:paraId="7E426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841" w:type="dxa"/>
            <w:noWrap w:val="0"/>
            <w:vAlign w:val="center"/>
          </w:tcPr>
          <w:p w14:paraId="0A04CCD0">
            <w:pPr>
              <w:jc w:val="center"/>
              <w:rPr>
                <w:rFonts w:hint="eastAsia" w:ascii="宋体" w:hAnsi="宋体"/>
              </w:rPr>
            </w:pPr>
            <w:r>
              <w:rPr>
                <w:rFonts w:hint="eastAsia" w:ascii="宋体" w:hAnsi="宋体"/>
              </w:rPr>
              <w:t>发明专利</w:t>
            </w:r>
          </w:p>
        </w:tc>
        <w:tc>
          <w:tcPr>
            <w:tcW w:w="1134" w:type="dxa"/>
            <w:noWrap w:val="0"/>
            <w:vAlign w:val="center"/>
          </w:tcPr>
          <w:p w14:paraId="1CC6CFAF">
            <w:pPr>
              <w:jc w:val="center"/>
              <w:rPr>
                <w:rFonts w:hint="eastAsia" w:ascii="宋体" w:hAnsi="宋体"/>
              </w:rPr>
            </w:pPr>
            <w:r>
              <w:rPr>
                <w:rFonts w:hint="eastAsia" w:ascii="宋体" w:hAnsi="宋体"/>
              </w:rPr>
              <w:t>自动化码头QCTP作业中AGV路径优化方法和系统</w:t>
            </w:r>
          </w:p>
        </w:tc>
        <w:tc>
          <w:tcPr>
            <w:tcW w:w="709" w:type="dxa"/>
            <w:noWrap w:val="0"/>
            <w:vAlign w:val="center"/>
          </w:tcPr>
          <w:p w14:paraId="61055154">
            <w:pPr>
              <w:jc w:val="center"/>
              <w:rPr>
                <w:rFonts w:hint="eastAsia" w:ascii="宋体" w:hAnsi="宋体"/>
              </w:rPr>
            </w:pPr>
            <w:r>
              <w:rPr>
                <w:rFonts w:hint="eastAsia" w:ascii="宋体" w:hAnsi="宋体"/>
              </w:rPr>
              <w:t>日本</w:t>
            </w:r>
          </w:p>
        </w:tc>
        <w:tc>
          <w:tcPr>
            <w:tcW w:w="850" w:type="dxa"/>
            <w:noWrap w:val="0"/>
            <w:vAlign w:val="center"/>
          </w:tcPr>
          <w:p w14:paraId="2D670F24">
            <w:pPr>
              <w:jc w:val="center"/>
              <w:rPr>
                <w:rFonts w:hint="eastAsia" w:ascii="宋体" w:hAnsi="宋体"/>
              </w:rPr>
            </w:pPr>
            <w:r>
              <w:rPr>
                <w:rFonts w:hint="eastAsia" w:ascii="宋体" w:hAnsi="宋体"/>
              </w:rPr>
              <w:t>特许第7152530号</w:t>
            </w:r>
          </w:p>
        </w:tc>
        <w:tc>
          <w:tcPr>
            <w:tcW w:w="851" w:type="dxa"/>
            <w:noWrap w:val="0"/>
            <w:vAlign w:val="center"/>
          </w:tcPr>
          <w:p w14:paraId="0EFAD041">
            <w:pPr>
              <w:jc w:val="center"/>
              <w:rPr>
                <w:rFonts w:hint="eastAsia" w:ascii="宋体" w:hAnsi="宋体"/>
              </w:rPr>
            </w:pPr>
            <w:r>
              <w:rPr>
                <w:rFonts w:hint="eastAsia" w:ascii="宋体" w:hAnsi="宋体"/>
              </w:rPr>
              <w:t>2022-10-03</w:t>
            </w:r>
          </w:p>
        </w:tc>
        <w:tc>
          <w:tcPr>
            <w:tcW w:w="992" w:type="dxa"/>
            <w:noWrap w:val="0"/>
            <w:vAlign w:val="center"/>
          </w:tcPr>
          <w:p w14:paraId="4029E6A9">
            <w:pPr>
              <w:jc w:val="center"/>
              <w:rPr>
                <w:rFonts w:hint="eastAsia" w:ascii="宋体" w:hAnsi="宋体"/>
              </w:rPr>
            </w:pPr>
            <w:r>
              <w:rPr>
                <w:rFonts w:hint="eastAsia" w:ascii="宋体" w:hAnsi="宋体"/>
              </w:rPr>
              <w:t>7152530</w:t>
            </w:r>
          </w:p>
        </w:tc>
        <w:tc>
          <w:tcPr>
            <w:tcW w:w="1134" w:type="dxa"/>
            <w:noWrap w:val="0"/>
            <w:vAlign w:val="center"/>
          </w:tcPr>
          <w:p w14:paraId="35051EA7">
            <w:pPr>
              <w:jc w:val="center"/>
              <w:rPr>
                <w:rFonts w:hint="eastAsia" w:ascii="宋体" w:hAnsi="宋体"/>
              </w:rPr>
            </w:pPr>
            <w:r>
              <w:rPr>
                <w:rFonts w:hint="eastAsia" w:ascii="宋体" w:hAnsi="宋体"/>
              </w:rPr>
              <w:t>青岛港国际股份有限公司，青岛新前湾集装箱码头有限责任公司</w:t>
            </w:r>
          </w:p>
        </w:tc>
        <w:tc>
          <w:tcPr>
            <w:tcW w:w="1276" w:type="dxa"/>
            <w:noWrap w:val="0"/>
            <w:vAlign w:val="center"/>
          </w:tcPr>
          <w:p w14:paraId="45D7DCF1">
            <w:pPr>
              <w:jc w:val="center"/>
              <w:rPr>
                <w:rFonts w:hint="eastAsia" w:ascii="宋体" w:hAnsi="宋体"/>
              </w:rPr>
            </w:pPr>
            <w:r>
              <w:rPr>
                <w:rFonts w:hint="eastAsia" w:ascii="宋体" w:hAnsi="宋体"/>
              </w:rPr>
              <w:t>李永翠、殷  健、刘耀徽、吴艳丽、刘俊杰、陈强、耿卫宁</w:t>
            </w:r>
          </w:p>
        </w:tc>
        <w:tc>
          <w:tcPr>
            <w:tcW w:w="708" w:type="dxa"/>
            <w:noWrap w:val="0"/>
            <w:vAlign w:val="center"/>
          </w:tcPr>
          <w:p w14:paraId="13FB3BBF">
            <w:pPr>
              <w:jc w:val="center"/>
              <w:rPr>
                <w:rFonts w:hint="eastAsia" w:ascii="宋体" w:hAnsi="宋体"/>
              </w:rPr>
            </w:pPr>
            <w:r>
              <w:rPr>
                <w:rFonts w:hint="eastAsia" w:ascii="宋体" w:hAnsi="宋体"/>
              </w:rPr>
              <w:t>有效</w:t>
            </w:r>
          </w:p>
        </w:tc>
        <w:tc>
          <w:tcPr>
            <w:tcW w:w="851" w:type="dxa"/>
            <w:noWrap w:val="0"/>
            <w:vAlign w:val="center"/>
          </w:tcPr>
          <w:p w14:paraId="3FDC2BD4">
            <w:pPr>
              <w:jc w:val="center"/>
              <w:rPr>
                <w:rFonts w:hint="eastAsia" w:ascii="宋体" w:hAnsi="宋体"/>
              </w:rPr>
            </w:pPr>
            <w:r>
              <w:rPr>
                <w:rFonts w:hint="eastAsia" w:ascii="宋体" w:hAnsi="宋体"/>
              </w:rPr>
              <w:t>是</w:t>
            </w:r>
          </w:p>
        </w:tc>
        <w:tc>
          <w:tcPr>
            <w:tcW w:w="850" w:type="dxa"/>
            <w:noWrap w:val="0"/>
            <w:vAlign w:val="center"/>
          </w:tcPr>
          <w:p w14:paraId="7B48F7D9">
            <w:pPr>
              <w:jc w:val="center"/>
              <w:rPr>
                <w:rFonts w:ascii="宋体" w:hAnsi="宋体"/>
              </w:rPr>
            </w:pPr>
            <w:r>
              <w:rPr>
                <w:rFonts w:hint="eastAsia" w:ascii="宋体" w:hAnsi="宋体"/>
              </w:rPr>
              <w:t>是</w:t>
            </w:r>
          </w:p>
        </w:tc>
      </w:tr>
      <w:tr w14:paraId="6AF835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37" w:hRule="atLeast"/>
          <w:jc w:val="center"/>
        </w:trPr>
        <w:tc>
          <w:tcPr>
            <w:tcW w:w="841" w:type="dxa"/>
            <w:noWrap w:val="0"/>
            <w:vAlign w:val="center"/>
          </w:tcPr>
          <w:p w14:paraId="448D1F3C">
            <w:pPr>
              <w:jc w:val="center"/>
              <w:rPr>
                <w:rFonts w:hint="eastAsia" w:ascii="宋体" w:hAnsi="宋体"/>
              </w:rPr>
            </w:pPr>
            <w:r>
              <w:rPr>
                <w:rFonts w:hint="eastAsia" w:ascii="宋体" w:hAnsi="宋体"/>
              </w:rPr>
              <w:t>发明专利</w:t>
            </w:r>
          </w:p>
        </w:tc>
        <w:tc>
          <w:tcPr>
            <w:tcW w:w="1134" w:type="dxa"/>
            <w:noWrap w:val="0"/>
            <w:vAlign w:val="center"/>
          </w:tcPr>
          <w:p w14:paraId="03A3D651">
            <w:pPr>
              <w:jc w:val="center"/>
              <w:rPr>
                <w:rFonts w:hint="eastAsia" w:ascii="宋体" w:hAnsi="宋体"/>
              </w:rPr>
            </w:pPr>
            <w:r>
              <w:rPr>
                <w:rFonts w:hint="eastAsia" w:ascii="宋体" w:hAnsi="宋体"/>
              </w:rPr>
              <w:t>一种自动化码头陆侧ASC高效低碳作业实现方法</w:t>
            </w:r>
          </w:p>
        </w:tc>
        <w:tc>
          <w:tcPr>
            <w:tcW w:w="709" w:type="dxa"/>
            <w:noWrap w:val="0"/>
            <w:vAlign w:val="center"/>
          </w:tcPr>
          <w:p w14:paraId="7FA362D6">
            <w:pPr>
              <w:jc w:val="center"/>
              <w:rPr>
                <w:rFonts w:hint="eastAsia" w:ascii="宋体" w:hAnsi="宋体"/>
              </w:rPr>
            </w:pPr>
            <w:r>
              <w:rPr>
                <w:rFonts w:hint="eastAsia" w:ascii="宋体" w:hAnsi="宋体"/>
              </w:rPr>
              <w:t>中国</w:t>
            </w:r>
          </w:p>
        </w:tc>
        <w:tc>
          <w:tcPr>
            <w:tcW w:w="850" w:type="dxa"/>
            <w:noWrap w:val="0"/>
            <w:vAlign w:val="center"/>
          </w:tcPr>
          <w:p w14:paraId="2996B283">
            <w:pPr>
              <w:jc w:val="center"/>
              <w:rPr>
                <w:rFonts w:hint="eastAsia" w:ascii="宋体" w:hAnsi="宋体"/>
              </w:rPr>
            </w:pPr>
            <w:r>
              <w:rPr>
                <w:rFonts w:hint="eastAsia" w:ascii="宋体" w:hAnsi="宋体"/>
              </w:rPr>
              <w:t>ZL202210969755.7</w:t>
            </w:r>
          </w:p>
        </w:tc>
        <w:tc>
          <w:tcPr>
            <w:tcW w:w="851" w:type="dxa"/>
            <w:noWrap w:val="0"/>
            <w:vAlign w:val="center"/>
          </w:tcPr>
          <w:p w14:paraId="2A8A7421">
            <w:pPr>
              <w:jc w:val="center"/>
              <w:rPr>
                <w:rFonts w:hint="eastAsia" w:ascii="宋体" w:hAnsi="宋体"/>
              </w:rPr>
            </w:pPr>
            <w:r>
              <w:rPr>
                <w:rFonts w:hint="eastAsia" w:ascii="宋体" w:hAnsi="宋体"/>
              </w:rPr>
              <w:t>2024-06-25</w:t>
            </w:r>
          </w:p>
        </w:tc>
        <w:tc>
          <w:tcPr>
            <w:tcW w:w="992" w:type="dxa"/>
            <w:noWrap w:val="0"/>
            <w:vAlign w:val="center"/>
          </w:tcPr>
          <w:p w14:paraId="6B410A72">
            <w:pPr>
              <w:jc w:val="center"/>
              <w:rPr>
                <w:rFonts w:hint="eastAsia" w:ascii="宋体" w:hAnsi="宋体"/>
              </w:rPr>
            </w:pPr>
            <w:r>
              <w:rPr>
                <w:rFonts w:hint="eastAsia" w:ascii="宋体" w:hAnsi="宋体"/>
              </w:rPr>
              <w:t>7131187</w:t>
            </w:r>
          </w:p>
        </w:tc>
        <w:tc>
          <w:tcPr>
            <w:tcW w:w="1134" w:type="dxa"/>
            <w:noWrap w:val="0"/>
            <w:vAlign w:val="center"/>
          </w:tcPr>
          <w:p w14:paraId="2DF0AB64">
            <w:pPr>
              <w:jc w:val="center"/>
              <w:rPr>
                <w:rFonts w:hint="eastAsia" w:ascii="宋体" w:hAnsi="宋体"/>
              </w:rPr>
            </w:pPr>
            <w:r>
              <w:rPr>
                <w:rFonts w:hint="eastAsia" w:ascii="宋体" w:hAnsi="宋体"/>
              </w:rPr>
              <w:t>青岛港国际股份有限公司，青岛新前湾集装箱码头有限责任公司</w:t>
            </w:r>
          </w:p>
        </w:tc>
        <w:tc>
          <w:tcPr>
            <w:tcW w:w="1276" w:type="dxa"/>
            <w:noWrap w:val="0"/>
            <w:vAlign w:val="center"/>
          </w:tcPr>
          <w:p w14:paraId="2A90B3A0">
            <w:pPr>
              <w:jc w:val="center"/>
              <w:rPr>
                <w:rFonts w:hint="eastAsia" w:ascii="宋体" w:hAnsi="宋体"/>
              </w:rPr>
            </w:pPr>
            <w:r>
              <w:rPr>
                <w:rFonts w:hint="eastAsia" w:ascii="宋体" w:hAnsi="宋体"/>
              </w:rPr>
              <w:t>李永翠、陈强、刘耀徽、李波、吴艳丽、郭炜立、葛秀波、张雪飞 王沪青、王东远</w:t>
            </w:r>
          </w:p>
        </w:tc>
        <w:tc>
          <w:tcPr>
            <w:tcW w:w="708" w:type="dxa"/>
            <w:noWrap w:val="0"/>
            <w:vAlign w:val="center"/>
          </w:tcPr>
          <w:p w14:paraId="6A5F6BE9">
            <w:pPr>
              <w:jc w:val="center"/>
              <w:rPr>
                <w:rFonts w:hint="eastAsia" w:ascii="宋体" w:hAnsi="宋体"/>
              </w:rPr>
            </w:pPr>
            <w:r>
              <w:rPr>
                <w:rFonts w:hint="eastAsia" w:ascii="宋体" w:hAnsi="宋体"/>
              </w:rPr>
              <w:t>有效</w:t>
            </w:r>
          </w:p>
        </w:tc>
        <w:tc>
          <w:tcPr>
            <w:tcW w:w="851" w:type="dxa"/>
            <w:noWrap w:val="0"/>
            <w:vAlign w:val="center"/>
          </w:tcPr>
          <w:p w14:paraId="669B6109">
            <w:pPr>
              <w:jc w:val="center"/>
              <w:rPr>
                <w:rFonts w:hint="eastAsia" w:ascii="宋体" w:hAnsi="宋体"/>
              </w:rPr>
            </w:pPr>
            <w:r>
              <w:rPr>
                <w:rFonts w:hint="eastAsia" w:ascii="宋体" w:hAnsi="宋体"/>
              </w:rPr>
              <w:t>是</w:t>
            </w:r>
          </w:p>
        </w:tc>
        <w:tc>
          <w:tcPr>
            <w:tcW w:w="850" w:type="dxa"/>
            <w:noWrap w:val="0"/>
            <w:vAlign w:val="center"/>
          </w:tcPr>
          <w:p w14:paraId="1BF012BB">
            <w:pPr>
              <w:jc w:val="center"/>
              <w:rPr>
                <w:rFonts w:hint="eastAsia" w:ascii="宋体" w:hAnsi="宋体"/>
              </w:rPr>
            </w:pPr>
            <w:r>
              <w:rPr>
                <w:rFonts w:hint="eastAsia" w:ascii="宋体" w:hAnsi="宋体"/>
              </w:rPr>
              <w:t>是</w:t>
            </w:r>
          </w:p>
        </w:tc>
      </w:tr>
      <w:tr w14:paraId="466AE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841" w:type="dxa"/>
            <w:noWrap w:val="0"/>
            <w:vAlign w:val="center"/>
          </w:tcPr>
          <w:p w14:paraId="354E3E6A">
            <w:pPr>
              <w:jc w:val="center"/>
              <w:rPr>
                <w:rFonts w:hint="eastAsia" w:ascii="宋体" w:hAnsi="宋体"/>
              </w:rPr>
            </w:pPr>
            <w:r>
              <w:rPr>
                <w:rFonts w:hint="eastAsia" w:ascii="宋体" w:hAnsi="宋体"/>
              </w:rPr>
              <w:t>发明专利</w:t>
            </w:r>
          </w:p>
        </w:tc>
        <w:tc>
          <w:tcPr>
            <w:tcW w:w="1134" w:type="dxa"/>
            <w:noWrap w:val="0"/>
            <w:vAlign w:val="center"/>
          </w:tcPr>
          <w:p w14:paraId="2A1A681C">
            <w:pPr>
              <w:jc w:val="center"/>
              <w:rPr>
                <w:rFonts w:hint="eastAsia" w:ascii="宋体" w:hAnsi="宋体"/>
              </w:rPr>
            </w:pPr>
            <w:r>
              <w:rPr>
                <w:rFonts w:hint="eastAsia" w:ascii="宋体" w:hAnsi="宋体"/>
              </w:rPr>
              <w:t>自动化码头装船配载、卸船堆场派位方法以及系统</w:t>
            </w:r>
          </w:p>
        </w:tc>
        <w:tc>
          <w:tcPr>
            <w:tcW w:w="709" w:type="dxa"/>
            <w:noWrap w:val="0"/>
            <w:vAlign w:val="center"/>
          </w:tcPr>
          <w:p w14:paraId="69B062FA">
            <w:pPr>
              <w:jc w:val="center"/>
              <w:rPr>
                <w:rFonts w:hint="eastAsia" w:ascii="宋体" w:hAnsi="宋体"/>
              </w:rPr>
            </w:pPr>
            <w:r>
              <w:rPr>
                <w:rFonts w:hint="eastAsia" w:ascii="宋体" w:hAnsi="宋体"/>
              </w:rPr>
              <w:t>中国</w:t>
            </w:r>
          </w:p>
        </w:tc>
        <w:tc>
          <w:tcPr>
            <w:tcW w:w="850" w:type="dxa"/>
            <w:noWrap w:val="0"/>
            <w:vAlign w:val="center"/>
          </w:tcPr>
          <w:p w14:paraId="7C79AB6C">
            <w:pPr>
              <w:jc w:val="center"/>
              <w:rPr>
                <w:rFonts w:hint="eastAsia" w:ascii="宋体" w:hAnsi="宋体"/>
              </w:rPr>
            </w:pPr>
            <w:r>
              <w:rPr>
                <w:rFonts w:hint="eastAsia" w:ascii="宋体" w:hAnsi="宋体"/>
              </w:rPr>
              <w:t>ZL201811088035.X</w:t>
            </w:r>
          </w:p>
        </w:tc>
        <w:tc>
          <w:tcPr>
            <w:tcW w:w="851" w:type="dxa"/>
            <w:noWrap w:val="0"/>
            <w:vAlign w:val="center"/>
          </w:tcPr>
          <w:p w14:paraId="27BFAE25">
            <w:pPr>
              <w:jc w:val="center"/>
              <w:rPr>
                <w:rFonts w:hint="eastAsia" w:ascii="宋体" w:hAnsi="宋体"/>
              </w:rPr>
            </w:pPr>
            <w:r>
              <w:rPr>
                <w:rFonts w:hint="eastAsia" w:ascii="宋体" w:hAnsi="宋体"/>
              </w:rPr>
              <w:t>2021-06-04</w:t>
            </w:r>
          </w:p>
        </w:tc>
        <w:tc>
          <w:tcPr>
            <w:tcW w:w="992" w:type="dxa"/>
            <w:noWrap w:val="0"/>
            <w:vAlign w:val="center"/>
          </w:tcPr>
          <w:p w14:paraId="78446DF3">
            <w:pPr>
              <w:jc w:val="center"/>
              <w:rPr>
                <w:rFonts w:hint="eastAsia" w:ascii="宋体" w:hAnsi="宋体"/>
              </w:rPr>
            </w:pPr>
            <w:r>
              <w:rPr>
                <w:rFonts w:hint="eastAsia" w:ascii="宋体" w:hAnsi="宋体"/>
              </w:rPr>
              <w:t>4461546</w:t>
            </w:r>
          </w:p>
        </w:tc>
        <w:tc>
          <w:tcPr>
            <w:tcW w:w="1134" w:type="dxa"/>
            <w:noWrap w:val="0"/>
            <w:vAlign w:val="center"/>
          </w:tcPr>
          <w:p w14:paraId="4108D990">
            <w:pPr>
              <w:jc w:val="center"/>
              <w:rPr>
                <w:rFonts w:hint="eastAsia" w:ascii="宋体" w:hAnsi="宋体"/>
              </w:rPr>
            </w:pPr>
            <w:r>
              <w:rPr>
                <w:rFonts w:hint="eastAsia" w:ascii="宋体" w:hAnsi="宋体"/>
              </w:rPr>
              <w:t>青岛港国际股份有限公司，青岛新前湾集装箱码头有限责任公司</w:t>
            </w:r>
          </w:p>
        </w:tc>
        <w:tc>
          <w:tcPr>
            <w:tcW w:w="1276" w:type="dxa"/>
            <w:noWrap w:val="0"/>
            <w:vAlign w:val="center"/>
          </w:tcPr>
          <w:p w14:paraId="0F15CAD0">
            <w:pPr>
              <w:jc w:val="center"/>
              <w:rPr>
                <w:rFonts w:hint="eastAsia" w:ascii="宋体" w:hAnsi="宋体"/>
              </w:rPr>
            </w:pPr>
            <w:r>
              <w:rPr>
                <w:rFonts w:hint="eastAsia" w:ascii="宋体" w:hAnsi="宋体"/>
              </w:rPr>
              <w:t>殷健、刘玉坤、李永翠、杨杰敏、王罡、徐永宁、李波、张玉龙、吴艳丽</w:t>
            </w:r>
          </w:p>
        </w:tc>
        <w:tc>
          <w:tcPr>
            <w:tcW w:w="708" w:type="dxa"/>
            <w:noWrap w:val="0"/>
            <w:vAlign w:val="center"/>
          </w:tcPr>
          <w:p w14:paraId="49FB215D">
            <w:pPr>
              <w:jc w:val="center"/>
              <w:rPr>
                <w:rFonts w:hint="eastAsia" w:ascii="宋体" w:hAnsi="宋体"/>
              </w:rPr>
            </w:pPr>
            <w:r>
              <w:rPr>
                <w:rFonts w:hint="eastAsia" w:ascii="宋体" w:hAnsi="宋体"/>
              </w:rPr>
              <w:t>有效</w:t>
            </w:r>
          </w:p>
        </w:tc>
        <w:tc>
          <w:tcPr>
            <w:tcW w:w="851" w:type="dxa"/>
            <w:noWrap w:val="0"/>
            <w:vAlign w:val="center"/>
          </w:tcPr>
          <w:p w14:paraId="30CD8B83">
            <w:pPr>
              <w:jc w:val="center"/>
              <w:rPr>
                <w:rFonts w:hint="eastAsia" w:ascii="宋体" w:hAnsi="宋体"/>
              </w:rPr>
            </w:pPr>
            <w:r>
              <w:rPr>
                <w:rFonts w:hint="eastAsia" w:ascii="宋体" w:hAnsi="宋体"/>
              </w:rPr>
              <w:t>是</w:t>
            </w:r>
          </w:p>
        </w:tc>
        <w:tc>
          <w:tcPr>
            <w:tcW w:w="850" w:type="dxa"/>
            <w:noWrap w:val="0"/>
            <w:vAlign w:val="center"/>
          </w:tcPr>
          <w:p w14:paraId="6A463219">
            <w:pPr>
              <w:jc w:val="center"/>
              <w:rPr>
                <w:rFonts w:ascii="宋体" w:hAnsi="宋体"/>
              </w:rPr>
            </w:pPr>
            <w:r>
              <w:rPr>
                <w:rFonts w:hint="eastAsia" w:ascii="宋体" w:hAnsi="宋体"/>
              </w:rPr>
              <w:t>是</w:t>
            </w:r>
          </w:p>
        </w:tc>
      </w:tr>
      <w:tr w14:paraId="41E35F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841" w:type="dxa"/>
            <w:noWrap w:val="0"/>
            <w:vAlign w:val="center"/>
          </w:tcPr>
          <w:p w14:paraId="2B09C148">
            <w:pPr>
              <w:jc w:val="center"/>
              <w:rPr>
                <w:rFonts w:hint="eastAsia" w:ascii="宋体" w:hAnsi="宋体"/>
              </w:rPr>
            </w:pPr>
            <w:r>
              <w:rPr>
                <w:rFonts w:hint="eastAsia" w:ascii="宋体" w:hAnsi="宋体"/>
              </w:rPr>
              <w:t>发明专利</w:t>
            </w:r>
          </w:p>
        </w:tc>
        <w:tc>
          <w:tcPr>
            <w:tcW w:w="1134" w:type="dxa"/>
            <w:noWrap w:val="0"/>
            <w:vAlign w:val="center"/>
          </w:tcPr>
          <w:p w14:paraId="3E7E586A">
            <w:pPr>
              <w:jc w:val="center"/>
              <w:rPr>
                <w:rFonts w:hint="eastAsia" w:ascii="宋体" w:hAnsi="宋体"/>
              </w:rPr>
            </w:pPr>
            <w:r>
              <w:rPr>
                <w:rFonts w:hint="eastAsia" w:ascii="宋体" w:hAnsi="宋体"/>
              </w:rPr>
              <w:t>自动化码头三维可视化系统</w:t>
            </w:r>
          </w:p>
        </w:tc>
        <w:tc>
          <w:tcPr>
            <w:tcW w:w="709" w:type="dxa"/>
            <w:noWrap w:val="0"/>
            <w:vAlign w:val="center"/>
          </w:tcPr>
          <w:p w14:paraId="4001A363">
            <w:pPr>
              <w:jc w:val="center"/>
              <w:rPr>
                <w:rFonts w:hint="eastAsia" w:ascii="宋体" w:hAnsi="宋体"/>
              </w:rPr>
            </w:pPr>
            <w:r>
              <w:rPr>
                <w:rFonts w:hint="eastAsia" w:ascii="宋体" w:hAnsi="宋体"/>
              </w:rPr>
              <w:t>中国</w:t>
            </w:r>
          </w:p>
        </w:tc>
        <w:tc>
          <w:tcPr>
            <w:tcW w:w="850" w:type="dxa"/>
            <w:noWrap w:val="0"/>
            <w:vAlign w:val="center"/>
          </w:tcPr>
          <w:p w14:paraId="07E09045">
            <w:pPr>
              <w:jc w:val="center"/>
              <w:rPr>
                <w:rFonts w:hint="eastAsia" w:ascii="宋体" w:hAnsi="宋体"/>
              </w:rPr>
            </w:pPr>
            <w:r>
              <w:rPr>
                <w:rFonts w:hint="eastAsia" w:ascii="宋体" w:hAnsi="宋体"/>
              </w:rPr>
              <w:t>ZL202010479420.8</w:t>
            </w:r>
          </w:p>
        </w:tc>
        <w:tc>
          <w:tcPr>
            <w:tcW w:w="851" w:type="dxa"/>
            <w:noWrap w:val="0"/>
            <w:vAlign w:val="center"/>
          </w:tcPr>
          <w:p w14:paraId="0F004318">
            <w:pPr>
              <w:jc w:val="center"/>
              <w:rPr>
                <w:rFonts w:hint="eastAsia" w:ascii="宋体" w:hAnsi="宋体"/>
              </w:rPr>
            </w:pPr>
            <w:r>
              <w:rPr>
                <w:rFonts w:hint="eastAsia" w:ascii="宋体" w:hAnsi="宋体"/>
              </w:rPr>
              <w:t>2023-12-12</w:t>
            </w:r>
          </w:p>
        </w:tc>
        <w:tc>
          <w:tcPr>
            <w:tcW w:w="992" w:type="dxa"/>
            <w:noWrap w:val="0"/>
            <w:vAlign w:val="center"/>
          </w:tcPr>
          <w:p w14:paraId="219394A9">
            <w:pPr>
              <w:jc w:val="center"/>
              <w:rPr>
                <w:rFonts w:hint="eastAsia" w:ascii="宋体" w:hAnsi="宋体"/>
              </w:rPr>
            </w:pPr>
            <w:r>
              <w:rPr>
                <w:rFonts w:hint="eastAsia" w:ascii="宋体" w:hAnsi="宋体"/>
              </w:rPr>
              <w:t>6554374</w:t>
            </w:r>
          </w:p>
        </w:tc>
        <w:tc>
          <w:tcPr>
            <w:tcW w:w="1134" w:type="dxa"/>
            <w:noWrap w:val="0"/>
            <w:vAlign w:val="center"/>
          </w:tcPr>
          <w:p w14:paraId="367957A2">
            <w:pPr>
              <w:jc w:val="center"/>
              <w:rPr>
                <w:rFonts w:hint="eastAsia" w:ascii="宋体" w:hAnsi="宋体"/>
              </w:rPr>
            </w:pPr>
            <w:r>
              <w:rPr>
                <w:rFonts w:hint="eastAsia" w:ascii="宋体" w:hAnsi="宋体"/>
              </w:rPr>
              <w:t>青岛港国际股份有限公司，青岛新前湾集装箱码头有限责任公司</w:t>
            </w:r>
          </w:p>
        </w:tc>
        <w:tc>
          <w:tcPr>
            <w:tcW w:w="1276" w:type="dxa"/>
            <w:noWrap w:val="0"/>
            <w:vAlign w:val="center"/>
          </w:tcPr>
          <w:p w14:paraId="7E31F1E2">
            <w:pPr>
              <w:jc w:val="center"/>
              <w:rPr>
                <w:rFonts w:hint="eastAsia" w:ascii="宋体" w:hAnsi="宋体"/>
              </w:rPr>
            </w:pPr>
            <w:r>
              <w:rPr>
                <w:rFonts w:hint="eastAsia" w:ascii="宋体" w:hAnsi="宋体"/>
              </w:rPr>
              <w:t>李永翠、张晓、张连钢、刘耀徽、陈强、荆嘉宝、张传军、刘玉坤、马慧娟、李波、张洪波</w:t>
            </w:r>
          </w:p>
        </w:tc>
        <w:tc>
          <w:tcPr>
            <w:tcW w:w="708" w:type="dxa"/>
            <w:noWrap w:val="0"/>
            <w:vAlign w:val="center"/>
          </w:tcPr>
          <w:p w14:paraId="0C7F209F">
            <w:pPr>
              <w:jc w:val="center"/>
              <w:rPr>
                <w:rFonts w:hint="eastAsia" w:ascii="宋体" w:hAnsi="宋体"/>
              </w:rPr>
            </w:pPr>
            <w:r>
              <w:rPr>
                <w:rFonts w:hint="eastAsia" w:ascii="宋体" w:hAnsi="宋体"/>
              </w:rPr>
              <w:t>有效</w:t>
            </w:r>
          </w:p>
        </w:tc>
        <w:tc>
          <w:tcPr>
            <w:tcW w:w="851" w:type="dxa"/>
            <w:noWrap w:val="0"/>
            <w:vAlign w:val="center"/>
          </w:tcPr>
          <w:p w14:paraId="77D310C1">
            <w:pPr>
              <w:jc w:val="center"/>
              <w:rPr>
                <w:rFonts w:hint="eastAsia" w:ascii="宋体" w:hAnsi="宋体"/>
              </w:rPr>
            </w:pPr>
            <w:r>
              <w:rPr>
                <w:rFonts w:hint="eastAsia" w:ascii="宋体" w:hAnsi="宋体"/>
              </w:rPr>
              <w:t>是</w:t>
            </w:r>
          </w:p>
        </w:tc>
        <w:tc>
          <w:tcPr>
            <w:tcW w:w="850" w:type="dxa"/>
            <w:noWrap w:val="0"/>
            <w:vAlign w:val="center"/>
          </w:tcPr>
          <w:p w14:paraId="59C7E092">
            <w:pPr>
              <w:jc w:val="center"/>
              <w:rPr>
                <w:rFonts w:ascii="宋体" w:hAnsi="宋体"/>
              </w:rPr>
            </w:pPr>
            <w:r>
              <w:rPr>
                <w:rFonts w:hint="eastAsia" w:ascii="宋体" w:hAnsi="宋体"/>
              </w:rPr>
              <w:t>是</w:t>
            </w:r>
          </w:p>
        </w:tc>
      </w:tr>
      <w:tr w14:paraId="51328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841" w:type="dxa"/>
            <w:noWrap w:val="0"/>
            <w:vAlign w:val="center"/>
          </w:tcPr>
          <w:p w14:paraId="46D5F3B4">
            <w:pPr>
              <w:jc w:val="center"/>
              <w:rPr>
                <w:rFonts w:hint="eastAsia" w:ascii="宋体" w:hAnsi="宋体"/>
              </w:rPr>
            </w:pPr>
            <w:r>
              <w:rPr>
                <w:rFonts w:hint="eastAsia" w:ascii="宋体" w:hAnsi="宋体"/>
              </w:rPr>
              <w:t>发明专利</w:t>
            </w:r>
          </w:p>
        </w:tc>
        <w:tc>
          <w:tcPr>
            <w:tcW w:w="1134" w:type="dxa"/>
            <w:noWrap w:val="0"/>
            <w:vAlign w:val="center"/>
          </w:tcPr>
          <w:p w14:paraId="74B0EC14">
            <w:pPr>
              <w:jc w:val="center"/>
              <w:rPr>
                <w:rFonts w:hint="eastAsia" w:ascii="宋体" w:hAnsi="宋体"/>
              </w:rPr>
            </w:pPr>
            <w:r>
              <w:rPr>
                <w:rFonts w:hint="eastAsia" w:ascii="宋体" w:hAnsi="宋体"/>
              </w:rPr>
              <w:t>一种多</w:t>
            </w:r>
            <w:r>
              <w:rPr>
                <w:rFonts w:ascii="宋体" w:hAnsi="宋体"/>
              </w:rPr>
              <w:t>AGV在线任务分配方法及系统</w:t>
            </w:r>
          </w:p>
        </w:tc>
        <w:tc>
          <w:tcPr>
            <w:tcW w:w="709" w:type="dxa"/>
            <w:noWrap w:val="0"/>
            <w:vAlign w:val="center"/>
          </w:tcPr>
          <w:p w14:paraId="0DE15C9A">
            <w:pPr>
              <w:jc w:val="center"/>
              <w:rPr>
                <w:rFonts w:hint="eastAsia" w:ascii="宋体" w:hAnsi="宋体"/>
              </w:rPr>
            </w:pPr>
            <w:r>
              <w:rPr>
                <w:rFonts w:hint="eastAsia" w:ascii="宋体" w:hAnsi="宋体"/>
              </w:rPr>
              <w:t>中国</w:t>
            </w:r>
          </w:p>
        </w:tc>
        <w:tc>
          <w:tcPr>
            <w:tcW w:w="850" w:type="dxa"/>
            <w:noWrap w:val="0"/>
            <w:vAlign w:val="center"/>
          </w:tcPr>
          <w:p w14:paraId="6DB7E5BE">
            <w:pPr>
              <w:jc w:val="center"/>
              <w:rPr>
                <w:rFonts w:hint="eastAsia" w:ascii="宋体" w:hAnsi="宋体"/>
              </w:rPr>
            </w:pPr>
            <w:r>
              <w:rPr>
                <w:rFonts w:hint="eastAsia" w:ascii="宋体" w:hAnsi="宋体"/>
              </w:rPr>
              <w:t>ZL</w:t>
            </w:r>
            <w:r>
              <w:rPr>
                <w:rFonts w:ascii="宋体" w:hAnsi="宋体"/>
              </w:rPr>
              <w:t>202210716146.0</w:t>
            </w:r>
          </w:p>
        </w:tc>
        <w:tc>
          <w:tcPr>
            <w:tcW w:w="851" w:type="dxa"/>
            <w:noWrap w:val="0"/>
            <w:vAlign w:val="center"/>
          </w:tcPr>
          <w:p w14:paraId="6E00399C">
            <w:pPr>
              <w:jc w:val="center"/>
              <w:rPr>
                <w:rFonts w:hint="eastAsia" w:ascii="宋体" w:hAnsi="宋体"/>
              </w:rPr>
            </w:pPr>
            <w:r>
              <w:rPr>
                <w:rFonts w:hint="eastAsia" w:ascii="宋体" w:hAnsi="宋体"/>
              </w:rPr>
              <w:t>2023-05-16</w:t>
            </w:r>
          </w:p>
        </w:tc>
        <w:tc>
          <w:tcPr>
            <w:tcW w:w="992" w:type="dxa"/>
            <w:noWrap w:val="0"/>
            <w:vAlign w:val="center"/>
          </w:tcPr>
          <w:p w14:paraId="587450AA">
            <w:pPr>
              <w:jc w:val="center"/>
              <w:rPr>
                <w:rFonts w:hint="eastAsia" w:ascii="宋体" w:hAnsi="宋体"/>
              </w:rPr>
            </w:pPr>
            <w:r>
              <w:rPr>
                <w:rFonts w:hint="eastAsia" w:ascii="宋体" w:hAnsi="宋体"/>
              </w:rPr>
              <w:t>5971332</w:t>
            </w:r>
          </w:p>
        </w:tc>
        <w:tc>
          <w:tcPr>
            <w:tcW w:w="1134" w:type="dxa"/>
            <w:noWrap w:val="0"/>
            <w:vAlign w:val="center"/>
          </w:tcPr>
          <w:p w14:paraId="3164F2FC">
            <w:pPr>
              <w:jc w:val="center"/>
              <w:rPr>
                <w:rFonts w:hint="eastAsia" w:ascii="宋体" w:hAnsi="宋体"/>
              </w:rPr>
            </w:pPr>
            <w:r>
              <w:rPr>
                <w:rFonts w:hint="eastAsia" w:ascii="宋体" w:hAnsi="宋体"/>
              </w:rPr>
              <w:t>湖南大学无锡智能控制研究院</w:t>
            </w:r>
          </w:p>
        </w:tc>
        <w:tc>
          <w:tcPr>
            <w:tcW w:w="1276" w:type="dxa"/>
            <w:noWrap w:val="0"/>
            <w:vAlign w:val="center"/>
          </w:tcPr>
          <w:p w14:paraId="5C969223">
            <w:pPr>
              <w:jc w:val="center"/>
              <w:rPr>
                <w:rFonts w:hint="eastAsia" w:ascii="宋体" w:hAnsi="宋体"/>
              </w:rPr>
            </w:pPr>
            <w:r>
              <w:rPr>
                <w:rFonts w:hint="eastAsia" w:ascii="宋体" w:hAnsi="宋体"/>
              </w:rPr>
              <w:t>王晓伟、吴嘉璇、吴松屿、秦兆博、谢国涛、秦洪懋、边有钢、胡满江、秦晓辉、徐彪、丁荣军</w:t>
            </w:r>
          </w:p>
        </w:tc>
        <w:tc>
          <w:tcPr>
            <w:tcW w:w="708" w:type="dxa"/>
            <w:noWrap w:val="0"/>
            <w:vAlign w:val="center"/>
          </w:tcPr>
          <w:p w14:paraId="4DAD786E">
            <w:pPr>
              <w:jc w:val="center"/>
              <w:rPr>
                <w:rFonts w:hint="eastAsia" w:ascii="宋体" w:hAnsi="宋体"/>
              </w:rPr>
            </w:pPr>
            <w:r>
              <w:rPr>
                <w:rFonts w:hint="eastAsia" w:ascii="宋体" w:hAnsi="宋体"/>
              </w:rPr>
              <w:t>有效</w:t>
            </w:r>
          </w:p>
        </w:tc>
        <w:tc>
          <w:tcPr>
            <w:tcW w:w="851" w:type="dxa"/>
            <w:noWrap w:val="0"/>
            <w:vAlign w:val="center"/>
          </w:tcPr>
          <w:p w14:paraId="26C08F0B">
            <w:pPr>
              <w:jc w:val="center"/>
              <w:rPr>
                <w:rFonts w:hint="eastAsia" w:ascii="宋体" w:hAnsi="宋体"/>
              </w:rPr>
            </w:pPr>
            <w:r>
              <w:rPr>
                <w:rFonts w:hint="eastAsia" w:ascii="宋体" w:hAnsi="宋体"/>
              </w:rPr>
              <w:t>否</w:t>
            </w:r>
          </w:p>
        </w:tc>
        <w:tc>
          <w:tcPr>
            <w:tcW w:w="850" w:type="dxa"/>
            <w:noWrap w:val="0"/>
            <w:vAlign w:val="center"/>
          </w:tcPr>
          <w:p w14:paraId="2D6A938E">
            <w:pPr>
              <w:jc w:val="center"/>
              <w:rPr>
                <w:rFonts w:ascii="宋体" w:hAnsi="宋体"/>
              </w:rPr>
            </w:pPr>
            <w:r>
              <w:rPr>
                <w:rFonts w:hint="eastAsia" w:ascii="宋体" w:hAnsi="宋体"/>
              </w:rPr>
              <w:t>否</w:t>
            </w:r>
          </w:p>
        </w:tc>
      </w:tr>
      <w:tr w14:paraId="6B15C6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841" w:type="dxa"/>
            <w:noWrap w:val="0"/>
            <w:vAlign w:val="center"/>
          </w:tcPr>
          <w:p w14:paraId="480A4B42">
            <w:pPr>
              <w:jc w:val="center"/>
              <w:rPr>
                <w:rFonts w:hint="eastAsia" w:ascii="宋体" w:hAnsi="宋体"/>
              </w:rPr>
            </w:pPr>
            <w:r>
              <w:rPr>
                <w:rFonts w:hint="eastAsia" w:ascii="宋体" w:hAnsi="宋体"/>
              </w:rPr>
              <w:t>发明专利</w:t>
            </w:r>
          </w:p>
        </w:tc>
        <w:tc>
          <w:tcPr>
            <w:tcW w:w="1134" w:type="dxa"/>
            <w:noWrap w:val="0"/>
            <w:vAlign w:val="center"/>
          </w:tcPr>
          <w:p w14:paraId="5A6B1F81">
            <w:pPr>
              <w:jc w:val="center"/>
              <w:rPr>
                <w:rFonts w:hint="eastAsia" w:ascii="宋体" w:hAnsi="宋体"/>
              </w:rPr>
            </w:pPr>
            <w:r>
              <w:rPr>
                <w:rFonts w:hint="eastAsia" w:ascii="宋体" w:hAnsi="宋体"/>
              </w:rPr>
              <w:t>一种基于云-边计算的多搬运机器人调度方法</w:t>
            </w:r>
          </w:p>
        </w:tc>
        <w:tc>
          <w:tcPr>
            <w:tcW w:w="709" w:type="dxa"/>
            <w:noWrap w:val="0"/>
            <w:vAlign w:val="center"/>
          </w:tcPr>
          <w:p w14:paraId="01BBAB75">
            <w:pPr>
              <w:jc w:val="center"/>
              <w:rPr>
                <w:rFonts w:hint="eastAsia" w:ascii="宋体" w:hAnsi="宋体"/>
              </w:rPr>
            </w:pPr>
            <w:r>
              <w:rPr>
                <w:rFonts w:hint="eastAsia" w:ascii="宋体" w:hAnsi="宋体"/>
              </w:rPr>
              <w:t>中国</w:t>
            </w:r>
          </w:p>
        </w:tc>
        <w:tc>
          <w:tcPr>
            <w:tcW w:w="850" w:type="dxa"/>
            <w:noWrap w:val="0"/>
            <w:vAlign w:val="center"/>
          </w:tcPr>
          <w:p w14:paraId="53E00261">
            <w:pPr>
              <w:jc w:val="center"/>
              <w:rPr>
                <w:rFonts w:hint="eastAsia" w:ascii="宋体" w:hAnsi="宋体"/>
              </w:rPr>
            </w:pPr>
            <w:r>
              <w:rPr>
                <w:rFonts w:hint="eastAsia" w:ascii="宋体" w:hAnsi="宋体"/>
              </w:rPr>
              <w:t>ZL202210036118.4</w:t>
            </w:r>
          </w:p>
        </w:tc>
        <w:tc>
          <w:tcPr>
            <w:tcW w:w="851" w:type="dxa"/>
            <w:noWrap w:val="0"/>
            <w:vAlign w:val="center"/>
          </w:tcPr>
          <w:p w14:paraId="0B4C3414">
            <w:pPr>
              <w:jc w:val="center"/>
              <w:rPr>
                <w:rFonts w:hint="eastAsia" w:ascii="宋体" w:hAnsi="宋体"/>
              </w:rPr>
            </w:pPr>
            <w:r>
              <w:rPr>
                <w:rFonts w:hint="eastAsia" w:ascii="宋体" w:hAnsi="宋体"/>
              </w:rPr>
              <w:t>2024-08-06</w:t>
            </w:r>
          </w:p>
        </w:tc>
        <w:tc>
          <w:tcPr>
            <w:tcW w:w="992" w:type="dxa"/>
            <w:noWrap w:val="0"/>
            <w:vAlign w:val="center"/>
          </w:tcPr>
          <w:p w14:paraId="250C6C87">
            <w:pPr>
              <w:jc w:val="center"/>
              <w:rPr>
                <w:rFonts w:hint="eastAsia" w:ascii="宋体" w:hAnsi="宋体"/>
              </w:rPr>
            </w:pPr>
            <w:r>
              <w:rPr>
                <w:rFonts w:hint="eastAsia" w:ascii="宋体" w:hAnsi="宋体"/>
              </w:rPr>
              <w:t>7267102</w:t>
            </w:r>
          </w:p>
        </w:tc>
        <w:tc>
          <w:tcPr>
            <w:tcW w:w="1134" w:type="dxa"/>
            <w:noWrap w:val="0"/>
            <w:vAlign w:val="center"/>
          </w:tcPr>
          <w:p w14:paraId="23E2C090">
            <w:pPr>
              <w:jc w:val="center"/>
              <w:rPr>
                <w:rFonts w:hint="eastAsia" w:ascii="宋体" w:hAnsi="宋体"/>
              </w:rPr>
            </w:pPr>
            <w:r>
              <w:rPr>
                <w:rFonts w:hint="eastAsia" w:ascii="宋体" w:hAnsi="宋体"/>
              </w:rPr>
              <w:t>东南大学</w:t>
            </w:r>
          </w:p>
        </w:tc>
        <w:tc>
          <w:tcPr>
            <w:tcW w:w="1276" w:type="dxa"/>
            <w:noWrap w:val="0"/>
            <w:vAlign w:val="center"/>
          </w:tcPr>
          <w:p w14:paraId="44345999">
            <w:pPr>
              <w:jc w:val="center"/>
              <w:rPr>
                <w:rFonts w:hint="eastAsia" w:ascii="宋体" w:hAnsi="宋体"/>
              </w:rPr>
            </w:pPr>
            <w:r>
              <w:rPr>
                <w:rFonts w:hint="eastAsia" w:ascii="宋体" w:hAnsi="宋体"/>
              </w:rPr>
              <w:t>李俊、丁鹏辉、相同同</w:t>
            </w:r>
          </w:p>
        </w:tc>
        <w:tc>
          <w:tcPr>
            <w:tcW w:w="708" w:type="dxa"/>
            <w:noWrap w:val="0"/>
            <w:vAlign w:val="center"/>
          </w:tcPr>
          <w:p w14:paraId="1EADCEBB">
            <w:pPr>
              <w:jc w:val="center"/>
              <w:rPr>
                <w:rFonts w:hint="eastAsia" w:ascii="宋体" w:hAnsi="宋体"/>
              </w:rPr>
            </w:pPr>
            <w:r>
              <w:rPr>
                <w:rFonts w:hint="eastAsia" w:ascii="宋体" w:hAnsi="宋体"/>
              </w:rPr>
              <w:t>有效</w:t>
            </w:r>
          </w:p>
        </w:tc>
        <w:tc>
          <w:tcPr>
            <w:tcW w:w="851" w:type="dxa"/>
            <w:noWrap w:val="0"/>
            <w:vAlign w:val="center"/>
          </w:tcPr>
          <w:p w14:paraId="1E4D0807">
            <w:pPr>
              <w:jc w:val="center"/>
              <w:rPr>
                <w:rFonts w:hint="eastAsia" w:ascii="宋体" w:hAnsi="宋体"/>
              </w:rPr>
            </w:pPr>
            <w:r>
              <w:rPr>
                <w:rFonts w:hint="eastAsia" w:ascii="宋体" w:hAnsi="宋体"/>
              </w:rPr>
              <w:t>否</w:t>
            </w:r>
          </w:p>
        </w:tc>
        <w:tc>
          <w:tcPr>
            <w:tcW w:w="850" w:type="dxa"/>
            <w:noWrap w:val="0"/>
            <w:vAlign w:val="center"/>
          </w:tcPr>
          <w:p w14:paraId="78F4B781">
            <w:pPr>
              <w:jc w:val="center"/>
              <w:rPr>
                <w:rFonts w:ascii="宋体" w:hAnsi="宋体"/>
              </w:rPr>
            </w:pPr>
            <w:r>
              <w:rPr>
                <w:rFonts w:hint="eastAsia" w:ascii="宋体" w:hAnsi="宋体"/>
              </w:rPr>
              <w:t>否</w:t>
            </w:r>
          </w:p>
        </w:tc>
      </w:tr>
      <w:tr w14:paraId="3CC29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841" w:type="dxa"/>
            <w:noWrap w:val="0"/>
            <w:vAlign w:val="center"/>
          </w:tcPr>
          <w:p w14:paraId="555FE607">
            <w:pPr>
              <w:jc w:val="center"/>
              <w:rPr>
                <w:rFonts w:hint="eastAsia" w:ascii="宋体" w:hAnsi="宋体"/>
              </w:rPr>
            </w:pPr>
            <w:r>
              <w:rPr>
                <w:rFonts w:hint="eastAsia" w:ascii="宋体" w:hAnsi="宋体"/>
              </w:rPr>
              <w:t>发明专利</w:t>
            </w:r>
          </w:p>
        </w:tc>
        <w:tc>
          <w:tcPr>
            <w:tcW w:w="1134" w:type="dxa"/>
            <w:noWrap w:val="0"/>
            <w:vAlign w:val="center"/>
          </w:tcPr>
          <w:p w14:paraId="44E0C375">
            <w:pPr>
              <w:jc w:val="center"/>
              <w:rPr>
                <w:rFonts w:hint="eastAsia" w:ascii="宋体" w:hAnsi="宋体"/>
              </w:rPr>
            </w:pPr>
            <w:r>
              <w:rPr>
                <w:rFonts w:hint="eastAsia" w:ascii="宋体" w:hAnsi="宋体"/>
              </w:rPr>
              <w:t>一种双吊具场桥调度优化方法及装置</w:t>
            </w:r>
          </w:p>
        </w:tc>
        <w:tc>
          <w:tcPr>
            <w:tcW w:w="709" w:type="dxa"/>
            <w:noWrap w:val="0"/>
            <w:vAlign w:val="center"/>
          </w:tcPr>
          <w:p w14:paraId="5385B806">
            <w:pPr>
              <w:jc w:val="center"/>
              <w:rPr>
                <w:rFonts w:hint="eastAsia" w:ascii="宋体" w:hAnsi="宋体"/>
              </w:rPr>
            </w:pPr>
            <w:r>
              <w:rPr>
                <w:rFonts w:hint="eastAsia" w:ascii="宋体" w:hAnsi="宋体"/>
              </w:rPr>
              <w:t>中国</w:t>
            </w:r>
          </w:p>
        </w:tc>
        <w:tc>
          <w:tcPr>
            <w:tcW w:w="850" w:type="dxa"/>
            <w:noWrap w:val="0"/>
            <w:vAlign w:val="center"/>
          </w:tcPr>
          <w:p w14:paraId="5A8D4A39">
            <w:pPr>
              <w:jc w:val="center"/>
              <w:rPr>
                <w:rFonts w:hint="eastAsia" w:ascii="宋体" w:hAnsi="宋体"/>
              </w:rPr>
            </w:pPr>
            <w:r>
              <w:rPr>
                <w:rFonts w:ascii="宋体" w:hAnsi="宋体"/>
              </w:rPr>
              <w:t>ZL202010269394.6</w:t>
            </w:r>
          </w:p>
        </w:tc>
        <w:tc>
          <w:tcPr>
            <w:tcW w:w="851" w:type="dxa"/>
            <w:noWrap w:val="0"/>
            <w:vAlign w:val="center"/>
          </w:tcPr>
          <w:p w14:paraId="40D6BE03">
            <w:pPr>
              <w:jc w:val="center"/>
              <w:rPr>
                <w:rFonts w:hint="eastAsia" w:ascii="宋体" w:hAnsi="宋体"/>
              </w:rPr>
            </w:pPr>
            <w:r>
              <w:rPr>
                <w:rFonts w:hint="eastAsia" w:ascii="宋体" w:hAnsi="宋体"/>
              </w:rPr>
              <w:t>2021-09-10</w:t>
            </w:r>
          </w:p>
        </w:tc>
        <w:tc>
          <w:tcPr>
            <w:tcW w:w="992" w:type="dxa"/>
            <w:noWrap w:val="0"/>
            <w:vAlign w:val="center"/>
          </w:tcPr>
          <w:p w14:paraId="37490088">
            <w:pPr>
              <w:jc w:val="center"/>
              <w:rPr>
                <w:rFonts w:hint="eastAsia" w:ascii="宋体" w:hAnsi="宋体"/>
              </w:rPr>
            </w:pPr>
            <w:r>
              <w:rPr>
                <w:rFonts w:hint="eastAsia" w:ascii="宋体" w:hAnsi="宋体"/>
              </w:rPr>
              <w:t>4670050</w:t>
            </w:r>
          </w:p>
        </w:tc>
        <w:tc>
          <w:tcPr>
            <w:tcW w:w="1134" w:type="dxa"/>
            <w:noWrap w:val="0"/>
            <w:vAlign w:val="center"/>
          </w:tcPr>
          <w:p w14:paraId="003717E3">
            <w:pPr>
              <w:jc w:val="center"/>
              <w:rPr>
                <w:rFonts w:hint="eastAsia" w:ascii="宋体" w:hAnsi="宋体"/>
              </w:rPr>
            </w:pPr>
            <w:r>
              <w:rPr>
                <w:rFonts w:hint="eastAsia" w:ascii="宋体" w:hAnsi="宋体"/>
              </w:rPr>
              <w:t>武汉理工大学</w:t>
            </w:r>
          </w:p>
        </w:tc>
        <w:tc>
          <w:tcPr>
            <w:tcW w:w="1276" w:type="dxa"/>
            <w:noWrap w:val="0"/>
            <w:vAlign w:val="center"/>
          </w:tcPr>
          <w:p w14:paraId="1163DBFD">
            <w:pPr>
              <w:jc w:val="center"/>
              <w:rPr>
                <w:rFonts w:hint="eastAsia" w:ascii="宋体" w:hAnsi="宋体"/>
              </w:rPr>
            </w:pPr>
            <w:r>
              <w:rPr>
                <w:rFonts w:hint="eastAsia" w:ascii="宋体" w:hAnsi="宋体"/>
              </w:rPr>
              <w:t>于蒙、谭天姣、何智玲、曹小华、李文锋、王强、许珍丽</w:t>
            </w:r>
          </w:p>
        </w:tc>
        <w:tc>
          <w:tcPr>
            <w:tcW w:w="708" w:type="dxa"/>
            <w:noWrap w:val="0"/>
            <w:vAlign w:val="center"/>
          </w:tcPr>
          <w:p w14:paraId="67BA4C50">
            <w:pPr>
              <w:jc w:val="center"/>
              <w:rPr>
                <w:rFonts w:hint="eastAsia" w:ascii="宋体" w:hAnsi="宋体"/>
              </w:rPr>
            </w:pPr>
            <w:r>
              <w:rPr>
                <w:rFonts w:hint="eastAsia" w:ascii="宋体" w:hAnsi="宋体"/>
              </w:rPr>
              <w:t>有效</w:t>
            </w:r>
          </w:p>
        </w:tc>
        <w:tc>
          <w:tcPr>
            <w:tcW w:w="851" w:type="dxa"/>
            <w:noWrap w:val="0"/>
            <w:vAlign w:val="center"/>
          </w:tcPr>
          <w:p w14:paraId="13B9F287">
            <w:pPr>
              <w:jc w:val="center"/>
              <w:rPr>
                <w:rFonts w:hint="eastAsia" w:ascii="宋体" w:hAnsi="宋体"/>
              </w:rPr>
            </w:pPr>
            <w:r>
              <w:rPr>
                <w:rFonts w:hint="eastAsia" w:ascii="宋体" w:hAnsi="宋体"/>
              </w:rPr>
              <w:t>否</w:t>
            </w:r>
          </w:p>
        </w:tc>
        <w:tc>
          <w:tcPr>
            <w:tcW w:w="850" w:type="dxa"/>
            <w:noWrap w:val="0"/>
            <w:vAlign w:val="center"/>
          </w:tcPr>
          <w:p w14:paraId="2C02E9DA">
            <w:pPr>
              <w:jc w:val="center"/>
              <w:rPr>
                <w:rFonts w:hint="eastAsia" w:ascii="宋体" w:hAnsi="宋体"/>
              </w:rPr>
            </w:pPr>
            <w:r>
              <w:rPr>
                <w:rFonts w:hint="eastAsia" w:ascii="宋体" w:hAnsi="宋体"/>
              </w:rPr>
              <w:t>否</w:t>
            </w:r>
          </w:p>
        </w:tc>
      </w:tr>
      <w:tr w14:paraId="666AC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841" w:type="dxa"/>
            <w:noWrap w:val="0"/>
            <w:vAlign w:val="center"/>
          </w:tcPr>
          <w:p w14:paraId="4F3DED40">
            <w:pPr>
              <w:jc w:val="center"/>
              <w:rPr>
                <w:rFonts w:ascii="宋体" w:hAnsi="宋体"/>
              </w:rPr>
            </w:pPr>
            <w:r>
              <w:rPr>
                <w:rFonts w:hint="eastAsia" w:ascii="宋体" w:hAnsi="宋体"/>
              </w:rPr>
              <w:t>发明专利</w:t>
            </w:r>
          </w:p>
        </w:tc>
        <w:tc>
          <w:tcPr>
            <w:tcW w:w="1134" w:type="dxa"/>
            <w:noWrap w:val="0"/>
            <w:vAlign w:val="center"/>
          </w:tcPr>
          <w:p w14:paraId="3508A62F">
            <w:pPr>
              <w:jc w:val="center"/>
              <w:rPr>
                <w:rFonts w:ascii="宋体" w:hAnsi="宋体"/>
              </w:rPr>
            </w:pPr>
            <w:r>
              <w:rPr>
                <w:rFonts w:hint="eastAsia" w:ascii="宋体" w:hAnsi="宋体"/>
              </w:rPr>
              <w:t>一种安全可靠的实时测速和连续定位的方法、装置及系统</w:t>
            </w:r>
          </w:p>
        </w:tc>
        <w:tc>
          <w:tcPr>
            <w:tcW w:w="709" w:type="dxa"/>
            <w:noWrap w:val="0"/>
            <w:vAlign w:val="center"/>
          </w:tcPr>
          <w:p w14:paraId="0E3684C7">
            <w:pPr>
              <w:jc w:val="center"/>
              <w:rPr>
                <w:rFonts w:ascii="宋体" w:hAnsi="宋体"/>
              </w:rPr>
            </w:pPr>
            <w:r>
              <w:rPr>
                <w:rFonts w:hint="eastAsia" w:ascii="宋体" w:hAnsi="宋体"/>
              </w:rPr>
              <w:t>中国</w:t>
            </w:r>
          </w:p>
        </w:tc>
        <w:tc>
          <w:tcPr>
            <w:tcW w:w="850" w:type="dxa"/>
            <w:noWrap w:val="0"/>
            <w:vAlign w:val="center"/>
          </w:tcPr>
          <w:p w14:paraId="7D7BF209">
            <w:pPr>
              <w:jc w:val="center"/>
              <w:rPr>
                <w:rFonts w:ascii="宋体" w:hAnsi="宋体"/>
              </w:rPr>
            </w:pPr>
            <w:r>
              <w:rPr>
                <w:rFonts w:ascii="宋体" w:hAnsi="宋体"/>
              </w:rPr>
              <w:t>ZL201710096583.6</w:t>
            </w:r>
          </w:p>
        </w:tc>
        <w:tc>
          <w:tcPr>
            <w:tcW w:w="851" w:type="dxa"/>
            <w:noWrap w:val="0"/>
            <w:vAlign w:val="center"/>
          </w:tcPr>
          <w:p w14:paraId="26F5CFD7">
            <w:pPr>
              <w:jc w:val="center"/>
              <w:rPr>
                <w:rFonts w:ascii="宋体" w:hAnsi="宋体"/>
              </w:rPr>
            </w:pPr>
            <w:r>
              <w:rPr>
                <w:rFonts w:hint="eastAsia" w:ascii="宋体" w:hAnsi="宋体"/>
              </w:rPr>
              <w:t>2019-11-19</w:t>
            </w:r>
          </w:p>
        </w:tc>
        <w:tc>
          <w:tcPr>
            <w:tcW w:w="992" w:type="dxa"/>
            <w:noWrap w:val="0"/>
            <w:vAlign w:val="center"/>
          </w:tcPr>
          <w:p w14:paraId="75377AE9">
            <w:pPr>
              <w:jc w:val="center"/>
              <w:rPr>
                <w:rFonts w:ascii="宋体" w:hAnsi="宋体"/>
              </w:rPr>
            </w:pPr>
            <w:r>
              <w:rPr>
                <w:rFonts w:hint="eastAsia" w:ascii="宋体" w:hAnsi="宋体"/>
              </w:rPr>
              <w:t>3603991</w:t>
            </w:r>
          </w:p>
        </w:tc>
        <w:tc>
          <w:tcPr>
            <w:tcW w:w="1134" w:type="dxa"/>
            <w:noWrap w:val="0"/>
            <w:vAlign w:val="center"/>
          </w:tcPr>
          <w:p w14:paraId="1DE2FD46">
            <w:pPr>
              <w:jc w:val="center"/>
              <w:rPr>
                <w:rFonts w:ascii="宋体" w:hAnsi="宋体"/>
              </w:rPr>
            </w:pPr>
            <w:r>
              <w:rPr>
                <w:rFonts w:hint="eastAsia" w:ascii="宋体" w:hAnsi="宋体"/>
              </w:rPr>
              <w:t>中车株洲电力机车研究所有限公司</w:t>
            </w:r>
          </w:p>
        </w:tc>
        <w:tc>
          <w:tcPr>
            <w:tcW w:w="1276" w:type="dxa"/>
            <w:noWrap w:val="0"/>
            <w:vAlign w:val="center"/>
          </w:tcPr>
          <w:p w14:paraId="4C49D254">
            <w:pPr>
              <w:jc w:val="center"/>
              <w:rPr>
                <w:rFonts w:ascii="宋体" w:hAnsi="宋体"/>
              </w:rPr>
            </w:pPr>
            <w:r>
              <w:rPr>
                <w:rFonts w:hint="eastAsia" w:ascii="宋体" w:hAnsi="宋体"/>
              </w:rPr>
              <w:t>陈高华、冯江华、成庶、丁荣军、向超群、许义景、韩亮</w:t>
            </w:r>
          </w:p>
        </w:tc>
        <w:tc>
          <w:tcPr>
            <w:tcW w:w="708" w:type="dxa"/>
            <w:noWrap w:val="0"/>
            <w:vAlign w:val="center"/>
          </w:tcPr>
          <w:p w14:paraId="66636C38">
            <w:pPr>
              <w:jc w:val="center"/>
              <w:rPr>
                <w:rFonts w:ascii="宋体" w:hAnsi="宋体"/>
              </w:rPr>
            </w:pPr>
            <w:r>
              <w:rPr>
                <w:rFonts w:hint="eastAsia" w:ascii="宋体" w:hAnsi="宋体"/>
              </w:rPr>
              <w:t>有效</w:t>
            </w:r>
          </w:p>
        </w:tc>
        <w:tc>
          <w:tcPr>
            <w:tcW w:w="851" w:type="dxa"/>
            <w:noWrap w:val="0"/>
            <w:vAlign w:val="center"/>
          </w:tcPr>
          <w:p w14:paraId="69282928">
            <w:pPr>
              <w:jc w:val="center"/>
              <w:rPr>
                <w:rFonts w:ascii="宋体" w:hAnsi="宋体"/>
              </w:rPr>
            </w:pPr>
            <w:r>
              <w:rPr>
                <w:rFonts w:hint="eastAsia" w:ascii="宋体" w:hAnsi="宋体"/>
              </w:rPr>
              <w:t>否</w:t>
            </w:r>
          </w:p>
        </w:tc>
        <w:tc>
          <w:tcPr>
            <w:tcW w:w="850" w:type="dxa"/>
            <w:noWrap w:val="0"/>
            <w:vAlign w:val="center"/>
          </w:tcPr>
          <w:p w14:paraId="549549E1">
            <w:pPr>
              <w:jc w:val="center"/>
              <w:rPr>
                <w:rFonts w:ascii="宋体" w:hAnsi="宋体"/>
              </w:rPr>
            </w:pPr>
            <w:r>
              <w:rPr>
                <w:rFonts w:hint="eastAsia" w:ascii="宋体" w:hAnsi="宋体"/>
              </w:rPr>
              <w:t>否</w:t>
            </w:r>
          </w:p>
        </w:tc>
      </w:tr>
      <w:tr w14:paraId="17782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21" w:hRule="atLeast"/>
          <w:jc w:val="center"/>
        </w:trPr>
        <w:tc>
          <w:tcPr>
            <w:tcW w:w="841" w:type="dxa"/>
            <w:noWrap w:val="0"/>
            <w:vAlign w:val="center"/>
          </w:tcPr>
          <w:p w14:paraId="0F054434">
            <w:pPr>
              <w:jc w:val="center"/>
              <w:rPr>
                <w:rFonts w:hint="eastAsia" w:ascii="宋体" w:hAnsi="宋体"/>
              </w:rPr>
            </w:pPr>
            <w:r>
              <w:rPr>
                <w:rFonts w:hint="eastAsia" w:ascii="宋体" w:hAnsi="宋体"/>
              </w:rPr>
              <w:t>软件著作权</w:t>
            </w:r>
          </w:p>
        </w:tc>
        <w:tc>
          <w:tcPr>
            <w:tcW w:w="1134" w:type="dxa"/>
            <w:noWrap w:val="0"/>
            <w:vAlign w:val="center"/>
          </w:tcPr>
          <w:p w14:paraId="3F190C59">
            <w:pPr>
              <w:jc w:val="center"/>
              <w:rPr>
                <w:rFonts w:hint="eastAsia" w:ascii="宋体" w:hAnsi="宋体"/>
              </w:rPr>
            </w:pPr>
            <w:r>
              <w:rPr>
                <w:rFonts w:hint="eastAsia" w:ascii="宋体" w:hAnsi="宋体"/>
              </w:rPr>
              <w:t>自动化码头生产作业决策支持系统[简称:生产作业决策支持系统]V2.4</w:t>
            </w:r>
          </w:p>
        </w:tc>
        <w:tc>
          <w:tcPr>
            <w:tcW w:w="709" w:type="dxa"/>
            <w:noWrap w:val="0"/>
            <w:vAlign w:val="center"/>
          </w:tcPr>
          <w:p w14:paraId="2F651C65">
            <w:pPr>
              <w:jc w:val="center"/>
              <w:rPr>
                <w:rFonts w:hint="eastAsia" w:ascii="宋体" w:hAnsi="宋体"/>
              </w:rPr>
            </w:pPr>
            <w:r>
              <w:rPr>
                <w:rFonts w:hint="eastAsia" w:ascii="宋体" w:hAnsi="宋体"/>
              </w:rPr>
              <w:t>中国</w:t>
            </w:r>
          </w:p>
        </w:tc>
        <w:tc>
          <w:tcPr>
            <w:tcW w:w="850" w:type="dxa"/>
            <w:noWrap w:val="0"/>
            <w:vAlign w:val="center"/>
          </w:tcPr>
          <w:p w14:paraId="563B8DBC">
            <w:pPr>
              <w:jc w:val="center"/>
              <w:rPr>
                <w:rFonts w:hint="eastAsia" w:ascii="宋体" w:hAnsi="宋体"/>
              </w:rPr>
            </w:pPr>
            <w:r>
              <w:rPr>
                <w:rFonts w:ascii="宋体" w:hAnsi="宋体"/>
              </w:rPr>
              <w:t>2019SR0494176</w:t>
            </w:r>
          </w:p>
        </w:tc>
        <w:tc>
          <w:tcPr>
            <w:tcW w:w="851" w:type="dxa"/>
            <w:noWrap w:val="0"/>
            <w:vAlign w:val="center"/>
          </w:tcPr>
          <w:p w14:paraId="4F8A0A75">
            <w:pPr>
              <w:jc w:val="center"/>
              <w:rPr>
                <w:rFonts w:hint="eastAsia" w:ascii="宋体" w:hAnsi="宋体"/>
              </w:rPr>
            </w:pPr>
            <w:r>
              <w:rPr>
                <w:rFonts w:hint="eastAsia" w:ascii="宋体" w:hAnsi="宋体"/>
              </w:rPr>
              <w:t>2019-05-21</w:t>
            </w:r>
          </w:p>
        </w:tc>
        <w:tc>
          <w:tcPr>
            <w:tcW w:w="992" w:type="dxa"/>
            <w:noWrap w:val="0"/>
            <w:vAlign w:val="center"/>
          </w:tcPr>
          <w:p w14:paraId="36D8F09B">
            <w:pPr>
              <w:jc w:val="center"/>
              <w:rPr>
                <w:rFonts w:hint="eastAsia" w:ascii="宋体" w:hAnsi="宋体"/>
              </w:rPr>
            </w:pPr>
            <w:r>
              <w:rPr>
                <w:rFonts w:hint="eastAsia" w:ascii="宋体" w:hAnsi="宋体"/>
              </w:rPr>
              <w:t>3914933</w:t>
            </w:r>
          </w:p>
        </w:tc>
        <w:tc>
          <w:tcPr>
            <w:tcW w:w="1134" w:type="dxa"/>
            <w:noWrap w:val="0"/>
            <w:vAlign w:val="center"/>
          </w:tcPr>
          <w:p w14:paraId="611027FB">
            <w:pPr>
              <w:jc w:val="center"/>
              <w:rPr>
                <w:rFonts w:hint="eastAsia" w:ascii="宋体" w:hAnsi="宋体"/>
              </w:rPr>
            </w:pPr>
            <w:r>
              <w:rPr>
                <w:rFonts w:hint="eastAsia" w:ascii="宋体" w:hAnsi="宋体"/>
              </w:rPr>
              <w:t>青岛港国际股份有限公司，青岛新前湾集装箱码头有限责任公司</w:t>
            </w:r>
          </w:p>
        </w:tc>
        <w:tc>
          <w:tcPr>
            <w:tcW w:w="1276" w:type="dxa"/>
            <w:noWrap w:val="0"/>
            <w:vAlign w:val="center"/>
          </w:tcPr>
          <w:p w14:paraId="0C4FF822">
            <w:pPr>
              <w:jc w:val="center"/>
              <w:rPr>
                <w:rFonts w:hint="eastAsia" w:ascii="宋体" w:hAnsi="宋体"/>
              </w:rPr>
            </w:pPr>
            <w:r>
              <w:rPr>
                <w:rFonts w:hint="eastAsia" w:ascii="宋体" w:hAnsi="宋体"/>
              </w:rPr>
              <w:t>李永翠、陈强</w:t>
            </w:r>
            <w:r>
              <w:rPr>
                <w:rFonts w:ascii="宋体" w:hAnsi="宋体"/>
              </w:rPr>
              <w:t>、</w:t>
            </w:r>
            <w:r>
              <w:rPr>
                <w:rFonts w:hint="eastAsia" w:ascii="宋体" w:hAnsi="宋体"/>
              </w:rPr>
              <w:t>李波、刘耀徽、高亚、苏建光、韩锐、张雪飞、葛秀波</w:t>
            </w:r>
          </w:p>
        </w:tc>
        <w:tc>
          <w:tcPr>
            <w:tcW w:w="708" w:type="dxa"/>
            <w:noWrap w:val="0"/>
            <w:vAlign w:val="center"/>
          </w:tcPr>
          <w:p w14:paraId="3516AC90">
            <w:pPr>
              <w:jc w:val="center"/>
              <w:rPr>
                <w:rFonts w:hint="eastAsia" w:ascii="宋体" w:hAnsi="宋体"/>
              </w:rPr>
            </w:pPr>
            <w:r>
              <w:rPr>
                <w:rFonts w:hint="eastAsia" w:ascii="宋体" w:hAnsi="宋体"/>
              </w:rPr>
              <w:t>有效</w:t>
            </w:r>
          </w:p>
        </w:tc>
        <w:tc>
          <w:tcPr>
            <w:tcW w:w="851" w:type="dxa"/>
            <w:noWrap w:val="0"/>
            <w:vAlign w:val="center"/>
          </w:tcPr>
          <w:p w14:paraId="75D12641">
            <w:pPr>
              <w:jc w:val="center"/>
              <w:rPr>
                <w:rFonts w:hint="eastAsia" w:ascii="宋体" w:hAnsi="宋体"/>
              </w:rPr>
            </w:pPr>
            <w:r>
              <w:rPr>
                <w:rFonts w:hint="eastAsia" w:ascii="宋体" w:hAnsi="宋体"/>
              </w:rPr>
              <w:t>是</w:t>
            </w:r>
          </w:p>
        </w:tc>
        <w:tc>
          <w:tcPr>
            <w:tcW w:w="850" w:type="dxa"/>
            <w:noWrap w:val="0"/>
            <w:vAlign w:val="center"/>
          </w:tcPr>
          <w:p w14:paraId="542FA862">
            <w:pPr>
              <w:jc w:val="center"/>
              <w:rPr>
                <w:rFonts w:ascii="宋体" w:hAnsi="宋体"/>
              </w:rPr>
            </w:pPr>
            <w:r>
              <w:rPr>
                <w:rFonts w:hint="eastAsia" w:ascii="宋体" w:hAnsi="宋体"/>
              </w:rPr>
              <w:t>是</w:t>
            </w:r>
          </w:p>
        </w:tc>
      </w:tr>
    </w:tbl>
    <w:p w14:paraId="2BAF6C1E">
      <w:pPr>
        <w:spacing w:line="360" w:lineRule="auto"/>
        <w:ind w:firstLine="560" w:firstLineChars="200"/>
        <w:rPr>
          <w:rFonts w:hint="eastAsia"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、主要完成人情况</w:t>
      </w: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1E097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6807DEA2">
            <w:pPr>
              <w:spacing w:line="360" w:lineRule="exact"/>
              <w:jc w:val="center"/>
              <w:rPr>
                <w:rFonts w:ascii="宋体" w:hAnsi="宋体"/>
              </w:rPr>
            </w:pPr>
            <w:r>
              <w:rPr>
                <w:rFonts w:hint="eastAsia" w:ascii="宋体" w:hAnsi="宋体"/>
              </w:rPr>
              <w:t>姓    名</w:t>
            </w:r>
          </w:p>
        </w:tc>
        <w:tc>
          <w:tcPr>
            <w:tcW w:w="3000" w:type="dxa"/>
            <w:noWrap w:val="0"/>
            <w:vAlign w:val="center"/>
          </w:tcPr>
          <w:p w14:paraId="6270CCD0">
            <w:pPr>
              <w:spacing w:line="240" w:lineRule="exact"/>
              <w:rPr>
                <w:rFonts w:ascii="宋体" w:hAnsi="宋体"/>
              </w:rPr>
            </w:pPr>
            <w:r>
              <w:rPr>
                <w:rFonts w:hint="eastAsia" w:ascii="宋体" w:hAnsi="宋体"/>
              </w:rPr>
              <w:t xml:space="preserve"> </w:t>
            </w:r>
            <w:r>
              <w:rPr>
                <w:spacing w:val="-3"/>
              </w:rPr>
              <w:t>李永翠</w:t>
            </w:r>
          </w:p>
        </w:tc>
        <w:tc>
          <w:tcPr>
            <w:tcW w:w="2127" w:type="dxa"/>
            <w:noWrap w:val="0"/>
            <w:vAlign w:val="center"/>
          </w:tcPr>
          <w:p w14:paraId="43CD6D06">
            <w:pPr>
              <w:spacing w:line="360" w:lineRule="exact"/>
              <w:jc w:val="center"/>
              <w:rPr>
                <w:rFonts w:ascii="宋体" w:hAnsi="宋体"/>
              </w:rPr>
            </w:pPr>
            <w:r>
              <w:rPr>
                <w:rFonts w:hint="eastAsia" w:ascii="宋体" w:hAnsi="宋体"/>
              </w:rPr>
              <w:t>排  名</w:t>
            </w:r>
          </w:p>
        </w:tc>
        <w:tc>
          <w:tcPr>
            <w:tcW w:w="2669" w:type="dxa"/>
            <w:noWrap w:val="0"/>
            <w:vAlign w:val="center"/>
          </w:tcPr>
          <w:p w14:paraId="596252CF">
            <w:pPr>
              <w:spacing w:line="240" w:lineRule="exact"/>
              <w:rPr>
                <w:rFonts w:ascii="宋体" w:hAnsi="宋体"/>
              </w:rPr>
            </w:pPr>
            <w:r>
              <w:rPr>
                <w:rFonts w:hint="eastAsia" w:ascii="Times New Roman" w:hAnsi="Times New Roman" w:cs="Times New Roman"/>
                <w:spacing w:val="-2"/>
              </w:rPr>
              <w:t>1</w:t>
            </w:r>
          </w:p>
        </w:tc>
      </w:tr>
      <w:tr w14:paraId="76BEDD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2DA554D3">
            <w:pPr>
              <w:spacing w:line="360" w:lineRule="exact"/>
              <w:jc w:val="center"/>
              <w:rPr>
                <w:rFonts w:ascii="宋体" w:hAnsi="宋体"/>
              </w:rPr>
            </w:pPr>
            <w:r>
              <w:rPr>
                <w:rFonts w:hint="eastAsia" w:ascii="宋体" w:hAnsi="宋体"/>
              </w:rPr>
              <w:t>技术职称</w:t>
            </w:r>
          </w:p>
        </w:tc>
        <w:tc>
          <w:tcPr>
            <w:tcW w:w="3000" w:type="dxa"/>
            <w:noWrap w:val="0"/>
            <w:vAlign w:val="center"/>
          </w:tcPr>
          <w:p w14:paraId="00CE297D">
            <w:pPr>
              <w:spacing w:line="240" w:lineRule="exact"/>
              <w:rPr>
                <w:rFonts w:ascii="宋体" w:hAnsi="宋体"/>
              </w:rPr>
            </w:pPr>
            <w:r>
              <w:rPr>
                <w:rFonts w:ascii="Times New Roman" w:hAnsi="Times New Roman" w:cs="Times New Roman"/>
                <w:spacing w:val="-2"/>
              </w:rPr>
              <w:t>教授级高工</w:t>
            </w:r>
          </w:p>
        </w:tc>
        <w:tc>
          <w:tcPr>
            <w:tcW w:w="2127" w:type="dxa"/>
            <w:noWrap w:val="0"/>
            <w:vAlign w:val="center"/>
          </w:tcPr>
          <w:p w14:paraId="4790AA57">
            <w:pPr>
              <w:spacing w:line="360" w:lineRule="exact"/>
              <w:jc w:val="center"/>
              <w:rPr>
                <w:rFonts w:ascii="宋体" w:hAnsi="宋体"/>
              </w:rPr>
            </w:pPr>
            <w:r>
              <w:rPr>
                <w:rFonts w:hint="eastAsia" w:ascii="宋体" w:hAnsi="宋体"/>
              </w:rPr>
              <w:t>行政职务</w:t>
            </w:r>
          </w:p>
        </w:tc>
        <w:tc>
          <w:tcPr>
            <w:tcW w:w="2669" w:type="dxa"/>
            <w:noWrap w:val="0"/>
            <w:vAlign w:val="center"/>
          </w:tcPr>
          <w:p w14:paraId="40C33E7F">
            <w:pPr>
              <w:spacing w:line="240" w:lineRule="exact"/>
              <w:rPr>
                <w:rFonts w:ascii="宋体" w:hAnsi="宋体"/>
              </w:rPr>
            </w:pPr>
            <w:r>
              <w:rPr>
                <w:rFonts w:hint="eastAsia" w:ascii="Times New Roman" w:hAnsi="Times New Roman" w:cs="Times New Roman"/>
                <w:color w:val="000000"/>
              </w:rPr>
              <w:t>科技与数字化部部长</w:t>
            </w:r>
          </w:p>
        </w:tc>
      </w:tr>
      <w:tr w14:paraId="7F8443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3D52D6C1">
            <w:pPr>
              <w:spacing w:line="360" w:lineRule="exact"/>
              <w:jc w:val="center"/>
              <w:rPr>
                <w:rFonts w:ascii="宋体" w:hAnsi="宋体"/>
              </w:rPr>
            </w:pPr>
            <w:r>
              <w:rPr>
                <w:rFonts w:hint="eastAsia" w:ascii="宋体" w:hAnsi="宋体"/>
              </w:rPr>
              <w:t>工作单位</w:t>
            </w:r>
          </w:p>
        </w:tc>
        <w:tc>
          <w:tcPr>
            <w:tcW w:w="3000" w:type="dxa"/>
            <w:noWrap w:val="0"/>
            <w:vAlign w:val="center"/>
          </w:tcPr>
          <w:p w14:paraId="0C07EB87">
            <w:pPr>
              <w:spacing w:line="240" w:lineRule="exact"/>
              <w:rPr>
                <w:rFonts w:ascii="宋体" w:hAnsi="宋体"/>
              </w:rPr>
            </w:pPr>
            <w:r>
              <w:rPr>
                <w:rFonts w:ascii="Times New Roman" w:hAnsi="Times New Roman" w:cs="Times New Roman"/>
                <w:color w:val="000000"/>
              </w:rPr>
              <w:t>山东省港口集团有限公司</w:t>
            </w:r>
          </w:p>
        </w:tc>
        <w:tc>
          <w:tcPr>
            <w:tcW w:w="2127" w:type="dxa"/>
            <w:noWrap w:val="0"/>
            <w:vAlign w:val="center"/>
          </w:tcPr>
          <w:p w14:paraId="5A5F352B">
            <w:pPr>
              <w:spacing w:line="360" w:lineRule="exact"/>
              <w:jc w:val="center"/>
              <w:rPr>
                <w:rFonts w:ascii="宋体" w:hAnsi="宋体"/>
              </w:rPr>
            </w:pPr>
            <w:r>
              <w:rPr>
                <w:rFonts w:hint="eastAsia" w:ascii="宋体" w:hAnsi="宋体"/>
              </w:rPr>
              <w:t>完成单位</w:t>
            </w:r>
          </w:p>
        </w:tc>
        <w:tc>
          <w:tcPr>
            <w:tcW w:w="2669" w:type="dxa"/>
            <w:noWrap w:val="0"/>
            <w:vAlign w:val="center"/>
          </w:tcPr>
          <w:p w14:paraId="77F9E526">
            <w:pPr>
              <w:spacing w:line="240" w:lineRule="exact"/>
              <w:rPr>
                <w:rFonts w:hint="eastAsia" w:ascii="宋体" w:hAnsi="宋体"/>
              </w:rPr>
            </w:pPr>
            <w:r>
              <w:rPr>
                <w:rFonts w:hint="eastAsia" w:ascii="Times New Roman" w:hAnsi="Times New Roman" w:cs="Times New Roman"/>
                <w:color w:val="000000"/>
              </w:rPr>
              <w:t>青岛新前湾集装箱码头有限责任公司</w:t>
            </w:r>
          </w:p>
        </w:tc>
      </w:tr>
      <w:tr w14:paraId="3D41B0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5FAF73F2">
            <w:pPr>
              <w:spacing w:line="320" w:lineRule="exact"/>
              <w:rPr>
                <w:rFonts w:ascii="宋体" w:hAnsi="宋体"/>
              </w:rPr>
            </w:pPr>
            <w:r>
              <w:rPr>
                <w:rFonts w:hint="eastAsia" w:ascii="宋体" w:hAnsi="宋体"/>
              </w:rPr>
              <w:t>对本项目技术创造性贡献：</w:t>
            </w:r>
          </w:p>
        </w:tc>
      </w:tr>
      <w:tr w14:paraId="2F3D49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204" w:type="dxa"/>
            <w:gridSpan w:val="4"/>
            <w:noWrap w:val="0"/>
            <w:vAlign w:val="top"/>
          </w:tcPr>
          <w:p w14:paraId="647ACC10">
            <w:pPr>
              <w:pStyle w:val="27"/>
              <w:widowControl/>
              <w:autoSpaceDE w:val="0"/>
              <w:autoSpaceDN w:val="0"/>
              <w:adjustRightInd w:val="0"/>
              <w:snapToGrid w:val="0"/>
              <w:spacing w:before="1"/>
              <w:ind w:left="74" w:right="85"/>
              <w:jc w:val="left"/>
              <w:textAlignment w:val="baseline"/>
              <w:rPr>
                <w:sz w:val="21"/>
                <w:lang w:eastAsia="zh-CN"/>
              </w:rPr>
            </w:pPr>
            <w:r>
              <w:rPr>
                <w:rFonts w:hint="eastAsia"/>
                <w:sz w:val="21"/>
                <w:lang w:eastAsia="zh-CN"/>
              </w:rPr>
              <w:t>对创新点 1-4均有贡献。</w:t>
            </w:r>
          </w:p>
          <w:p w14:paraId="17B5AE78">
            <w:pPr>
              <w:pStyle w:val="27"/>
              <w:widowControl/>
              <w:autoSpaceDE w:val="0"/>
              <w:autoSpaceDN w:val="0"/>
              <w:adjustRightInd w:val="0"/>
              <w:snapToGrid w:val="0"/>
              <w:spacing w:before="1"/>
              <w:ind w:left="74" w:right="85"/>
              <w:jc w:val="left"/>
              <w:textAlignment w:val="baseline"/>
              <w:rPr>
                <w:sz w:val="21"/>
                <w:lang w:eastAsia="zh-CN"/>
              </w:rPr>
            </w:pPr>
            <w:r>
              <w:rPr>
                <w:rFonts w:hint="eastAsia"/>
                <w:sz w:val="21"/>
                <w:lang w:eastAsia="zh-CN"/>
              </w:rPr>
              <w:t>1、提出项目目标，总领设计路线，设计适应超大型自动化码头高效运控系统的总体方案；</w:t>
            </w:r>
          </w:p>
          <w:p w14:paraId="07B6C1E7">
            <w:pPr>
              <w:pStyle w:val="27"/>
              <w:widowControl/>
              <w:autoSpaceDE w:val="0"/>
              <w:autoSpaceDN w:val="0"/>
              <w:adjustRightInd w:val="0"/>
              <w:snapToGrid w:val="0"/>
              <w:spacing w:before="1"/>
              <w:ind w:left="74" w:right="85"/>
              <w:jc w:val="left"/>
              <w:textAlignment w:val="baseline"/>
              <w:rPr>
                <w:sz w:val="21"/>
                <w:lang w:eastAsia="zh-CN"/>
              </w:rPr>
            </w:pPr>
            <w:r>
              <w:rPr>
                <w:sz w:val="21"/>
                <w:lang w:eastAsia="zh-CN"/>
              </w:rPr>
              <w:t>2</w:t>
            </w:r>
            <w:r>
              <w:rPr>
                <w:rFonts w:hint="eastAsia"/>
                <w:sz w:val="21"/>
                <w:lang w:eastAsia="zh-CN"/>
              </w:rPr>
              <w:t>、主导项目技术路线和自动化码头智能化升级方案可行性论证；</w:t>
            </w:r>
          </w:p>
          <w:p w14:paraId="61D423E3">
            <w:pPr>
              <w:pStyle w:val="27"/>
              <w:widowControl/>
              <w:autoSpaceDE w:val="0"/>
              <w:autoSpaceDN w:val="0"/>
              <w:adjustRightInd w:val="0"/>
              <w:snapToGrid w:val="0"/>
              <w:spacing w:before="1"/>
              <w:ind w:left="74" w:right="85"/>
              <w:jc w:val="left"/>
              <w:textAlignment w:val="baseline"/>
              <w:rPr>
                <w:sz w:val="21"/>
                <w:lang w:eastAsia="zh-CN"/>
              </w:rPr>
            </w:pPr>
            <w:r>
              <w:rPr>
                <w:sz w:val="21"/>
                <w:lang w:eastAsia="zh-CN"/>
              </w:rPr>
              <w:t>3</w:t>
            </w:r>
            <w:r>
              <w:rPr>
                <w:rFonts w:hint="eastAsia"/>
                <w:sz w:val="21"/>
                <w:lang w:eastAsia="zh-CN"/>
              </w:rPr>
              <w:t>、主导一体化智能管控系统全新架构的设计，主导核心算法和模型设计与研发；</w:t>
            </w:r>
          </w:p>
          <w:p w14:paraId="5633DBCC">
            <w:pPr>
              <w:pStyle w:val="27"/>
              <w:widowControl/>
              <w:autoSpaceDE w:val="0"/>
              <w:autoSpaceDN w:val="0"/>
              <w:adjustRightInd w:val="0"/>
              <w:snapToGrid w:val="0"/>
              <w:spacing w:before="1"/>
              <w:ind w:left="74" w:right="85"/>
              <w:jc w:val="left"/>
              <w:textAlignment w:val="baseline"/>
              <w:rPr>
                <w:sz w:val="21"/>
                <w:lang w:eastAsia="zh-CN"/>
              </w:rPr>
            </w:pPr>
            <w:r>
              <w:rPr>
                <w:sz w:val="21"/>
                <w:lang w:eastAsia="zh-CN"/>
              </w:rPr>
              <w:t>4</w:t>
            </w:r>
            <w:r>
              <w:rPr>
                <w:rFonts w:hint="eastAsia"/>
                <w:sz w:val="21"/>
                <w:lang w:eastAsia="zh-CN"/>
              </w:rPr>
              <w:t>、参与设备感知系统和智能运维系统设计与实施。</w:t>
            </w:r>
          </w:p>
          <w:p w14:paraId="61F8E31C">
            <w:pPr>
              <w:pStyle w:val="27"/>
              <w:widowControl/>
              <w:autoSpaceDE w:val="0"/>
              <w:autoSpaceDN w:val="0"/>
              <w:adjustRightInd w:val="0"/>
              <w:snapToGrid w:val="0"/>
              <w:spacing w:before="1"/>
              <w:ind w:left="74" w:right="85"/>
              <w:jc w:val="left"/>
              <w:textAlignment w:val="baseline"/>
              <w:rPr>
                <w:rFonts w:hint="eastAsia"/>
                <w:sz w:val="24"/>
                <w:lang w:eastAsia="zh-CN"/>
              </w:rPr>
            </w:pPr>
          </w:p>
        </w:tc>
      </w:tr>
    </w:tbl>
    <w:p w14:paraId="64CCDA30">
      <w:pPr>
        <w:spacing w:line="360" w:lineRule="auto"/>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7DA032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3F979533">
            <w:pPr>
              <w:spacing w:line="360" w:lineRule="exact"/>
              <w:jc w:val="center"/>
              <w:rPr>
                <w:rFonts w:ascii="宋体" w:hAnsi="宋体"/>
              </w:rPr>
            </w:pPr>
            <w:r>
              <w:rPr>
                <w:rFonts w:hint="eastAsia" w:ascii="宋体" w:hAnsi="宋体"/>
              </w:rPr>
              <w:t>姓    名</w:t>
            </w:r>
          </w:p>
        </w:tc>
        <w:tc>
          <w:tcPr>
            <w:tcW w:w="3000" w:type="dxa"/>
            <w:noWrap w:val="0"/>
            <w:vAlign w:val="center"/>
          </w:tcPr>
          <w:p w14:paraId="35BADA95">
            <w:pPr>
              <w:spacing w:line="240" w:lineRule="exact"/>
              <w:rPr>
                <w:rFonts w:hint="eastAsia" w:ascii="宋体" w:hAnsi="宋体"/>
              </w:rPr>
            </w:pPr>
            <w:r>
              <w:rPr>
                <w:rFonts w:hint="eastAsia" w:ascii="宋体" w:hAnsi="宋体"/>
              </w:rPr>
              <w:t>陈强</w:t>
            </w:r>
          </w:p>
        </w:tc>
        <w:tc>
          <w:tcPr>
            <w:tcW w:w="2127" w:type="dxa"/>
            <w:noWrap w:val="0"/>
            <w:vAlign w:val="center"/>
          </w:tcPr>
          <w:p w14:paraId="5D97498A">
            <w:pPr>
              <w:spacing w:line="360" w:lineRule="exact"/>
              <w:jc w:val="center"/>
              <w:rPr>
                <w:rFonts w:ascii="宋体" w:hAnsi="宋体"/>
              </w:rPr>
            </w:pPr>
            <w:r>
              <w:rPr>
                <w:rFonts w:hint="eastAsia" w:ascii="宋体" w:hAnsi="宋体"/>
              </w:rPr>
              <w:t>排  名</w:t>
            </w:r>
          </w:p>
        </w:tc>
        <w:tc>
          <w:tcPr>
            <w:tcW w:w="2669" w:type="dxa"/>
            <w:noWrap w:val="0"/>
            <w:vAlign w:val="center"/>
          </w:tcPr>
          <w:p w14:paraId="61DA7CDA">
            <w:pPr>
              <w:spacing w:line="240" w:lineRule="exact"/>
              <w:rPr>
                <w:rFonts w:hint="eastAsia" w:ascii="宋体" w:hAnsi="宋体"/>
              </w:rPr>
            </w:pPr>
            <w:r>
              <w:rPr>
                <w:rFonts w:hint="eastAsia" w:ascii="宋体" w:hAnsi="宋体"/>
              </w:rPr>
              <w:t>2</w:t>
            </w:r>
          </w:p>
        </w:tc>
      </w:tr>
      <w:tr w14:paraId="042164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42A9C7E3">
            <w:pPr>
              <w:spacing w:line="360" w:lineRule="exact"/>
              <w:jc w:val="center"/>
              <w:rPr>
                <w:rFonts w:ascii="宋体" w:hAnsi="宋体"/>
              </w:rPr>
            </w:pPr>
            <w:r>
              <w:rPr>
                <w:rFonts w:hint="eastAsia" w:ascii="宋体" w:hAnsi="宋体"/>
              </w:rPr>
              <w:t>技术职称</w:t>
            </w:r>
          </w:p>
        </w:tc>
        <w:tc>
          <w:tcPr>
            <w:tcW w:w="3000" w:type="dxa"/>
            <w:noWrap w:val="0"/>
            <w:vAlign w:val="center"/>
          </w:tcPr>
          <w:p w14:paraId="155ECAB5">
            <w:pPr>
              <w:spacing w:line="240" w:lineRule="exact"/>
              <w:rPr>
                <w:rFonts w:ascii="宋体" w:hAnsi="宋体"/>
              </w:rPr>
            </w:pPr>
            <w:r>
              <w:rPr>
                <w:rFonts w:hint="eastAsia" w:ascii="宋体" w:hAnsi="宋体" w:cs="宋体"/>
                <w:color w:val="000000"/>
                <w:kern w:val="0"/>
                <w:lang w:bidi="ar"/>
              </w:rPr>
              <w:t>高级工程师</w:t>
            </w:r>
          </w:p>
        </w:tc>
        <w:tc>
          <w:tcPr>
            <w:tcW w:w="2127" w:type="dxa"/>
            <w:noWrap w:val="0"/>
            <w:vAlign w:val="center"/>
          </w:tcPr>
          <w:p w14:paraId="42E494B7">
            <w:pPr>
              <w:spacing w:line="360" w:lineRule="exact"/>
              <w:jc w:val="center"/>
              <w:rPr>
                <w:rFonts w:ascii="宋体" w:hAnsi="宋体"/>
              </w:rPr>
            </w:pPr>
            <w:r>
              <w:rPr>
                <w:rFonts w:hint="eastAsia" w:ascii="宋体" w:hAnsi="宋体"/>
              </w:rPr>
              <w:t>行政职务</w:t>
            </w:r>
          </w:p>
        </w:tc>
        <w:tc>
          <w:tcPr>
            <w:tcW w:w="2669" w:type="dxa"/>
            <w:noWrap w:val="0"/>
            <w:vAlign w:val="center"/>
          </w:tcPr>
          <w:p w14:paraId="086405ED">
            <w:pPr>
              <w:spacing w:line="240" w:lineRule="exact"/>
              <w:rPr>
                <w:rFonts w:ascii="宋体" w:hAnsi="宋体"/>
              </w:rPr>
            </w:pPr>
            <w:r>
              <w:rPr>
                <w:rFonts w:hint="eastAsia" w:ascii="Times New Roman" w:hAnsi="Times New Roman" w:cs="Times New Roman"/>
                <w:spacing w:val="-2"/>
              </w:rPr>
              <w:t>软件开发部经理</w:t>
            </w:r>
          </w:p>
        </w:tc>
      </w:tr>
      <w:tr w14:paraId="6B2109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57A92BC4">
            <w:pPr>
              <w:spacing w:line="360" w:lineRule="exact"/>
              <w:jc w:val="center"/>
              <w:rPr>
                <w:rFonts w:ascii="宋体" w:hAnsi="宋体"/>
              </w:rPr>
            </w:pPr>
            <w:r>
              <w:rPr>
                <w:rFonts w:hint="eastAsia" w:ascii="宋体" w:hAnsi="宋体"/>
              </w:rPr>
              <w:t>工作单位</w:t>
            </w:r>
          </w:p>
        </w:tc>
        <w:tc>
          <w:tcPr>
            <w:tcW w:w="3000" w:type="dxa"/>
            <w:noWrap w:val="0"/>
            <w:vAlign w:val="center"/>
          </w:tcPr>
          <w:p w14:paraId="40D66E00">
            <w:pPr>
              <w:spacing w:line="240" w:lineRule="exact"/>
              <w:rPr>
                <w:rFonts w:ascii="宋体" w:hAnsi="宋体"/>
              </w:rPr>
            </w:pPr>
            <w:r>
              <w:rPr>
                <w:rFonts w:ascii="Times New Roman" w:hAnsi="Times New Roman" w:cs="Times New Roman"/>
                <w:spacing w:val="-2"/>
              </w:rPr>
              <w:t>青岛新前湾集装箱码头有限责任公司</w:t>
            </w:r>
          </w:p>
        </w:tc>
        <w:tc>
          <w:tcPr>
            <w:tcW w:w="2127" w:type="dxa"/>
            <w:noWrap w:val="0"/>
            <w:vAlign w:val="center"/>
          </w:tcPr>
          <w:p w14:paraId="5C333B16">
            <w:pPr>
              <w:spacing w:line="360" w:lineRule="exact"/>
              <w:jc w:val="center"/>
              <w:rPr>
                <w:rFonts w:ascii="宋体" w:hAnsi="宋体"/>
              </w:rPr>
            </w:pPr>
            <w:r>
              <w:rPr>
                <w:rFonts w:hint="eastAsia" w:ascii="宋体" w:hAnsi="宋体"/>
              </w:rPr>
              <w:t>完成单位</w:t>
            </w:r>
          </w:p>
        </w:tc>
        <w:tc>
          <w:tcPr>
            <w:tcW w:w="2669" w:type="dxa"/>
            <w:noWrap w:val="0"/>
            <w:vAlign w:val="center"/>
          </w:tcPr>
          <w:p w14:paraId="59318ACA">
            <w:pPr>
              <w:spacing w:line="240" w:lineRule="exact"/>
              <w:rPr>
                <w:rFonts w:ascii="宋体" w:hAnsi="宋体"/>
              </w:rPr>
            </w:pPr>
            <w:r>
              <w:rPr>
                <w:rFonts w:ascii="Times New Roman" w:hAnsi="Times New Roman" w:cs="Times New Roman"/>
                <w:spacing w:val="-2"/>
              </w:rPr>
              <w:t>青岛新前湾集装箱码头有限责任公司</w:t>
            </w:r>
          </w:p>
        </w:tc>
      </w:tr>
      <w:tr w14:paraId="664B7D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71E3D25C">
            <w:pPr>
              <w:spacing w:line="320" w:lineRule="exact"/>
              <w:rPr>
                <w:rFonts w:ascii="宋体" w:hAnsi="宋体"/>
              </w:rPr>
            </w:pPr>
            <w:r>
              <w:rPr>
                <w:rFonts w:hint="eastAsia" w:ascii="宋体" w:hAnsi="宋体"/>
              </w:rPr>
              <w:t>对本项目技术创造性贡献：</w:t>
            </w:r>
          </w:p>
        </w:tc>
      </w:tr>
      <w:tr w14:paraId="7B1005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204" w:type="dxa"/>
            <w:gridSpan w:val="4"/>
            <w:noWrap w:val="0"/>
            <w:vAlign w:val="top"/>
          </w:tcPr>
          <w:p w14:paraId="70F87B73">
            <w:pPr>
              <w:pStyle w:val="27"/>
              <w:widowControl/>
              <w:kinsoku w:val="0"/>
              <w:autoSpaceDE w:val="0"/>
              <w:autoSpaceDN w:val="0"/>
              <w:adjustRightInd w:val="0"/>
              <w:snapToGrid w:val="0"/>
              <w:spacing w:before="1"/>
              <w:ind w:left="73" w:right="84"/>
              <w:jc w:val="left"/>
              <w:textAlignment w:val="baseline"/>
              <w:rPr>
                <w:rFonts w:hint="eastAsia" w:ascii="Times New Roman" w:hAnsi="Times New Roman" w:cs="Times New Roman"/>
                <w:spacing w:val="-2"/>
                <w:sz w:val="21"/>
                <w:lang w:eastAsia="zh-CN"/>
              </w:rPr>
            </w:pPr>
            <w:r>
              <w:rPr>
                <w:rFonts w:hint="eastAsia" w:ascii="Times New Roman" w:hAnsi="Times New Roman" w:cs="Times New Roman"/>
                <w:spacing w:val="-2"/>
                <w:sz w:val="21"/>
                <w:lang w:eastAsia="zh-CN"/>
              </w:rPr>
              <w:t>对创新点1</w:t>
            </w:r>
            <w:r>
              <w:rPr>
                <w:rFonts w:ascii="Times New Roman" w:hAnsi="Times New Roman" w:cs="Times New Roman"/>
                <w:spacing w:val="-2"/>
                <w:sz w:val="21"/>
                <w:lang w:eastAsia="zh-CN"/>
              </w:rPr>
              <w:t>-</w:t>
            </w:r>
            <w:r>
              <w:rPr>
                <w:rFonts w:hint="eastAsia" w:ascii="Times New Roman" w:hAnsi="Times New Roman" w:cs="Times New Roman"/>
                <w:spacing w:val="-2"/>
                <w:sz w:val="21"/>
                <w:lang w:eastAsia="zh-CN"/>
              </w:rPr>
              <w:t>4均有贡献。</w:t>
            </w:r>
          </w:p>
          <w:p w14:paraId="47ED6AA8">
            <w:pPr>
              <w:pStyle w:val="27"/>
              <w:widowControl/>
              <w:kinsoku w:val="0"/>
              <w:autoSpaceDE w:val="0"/>
              <w:autoSpaceDN w:val="0"/>
              <w:adjustRightInd w:val="0"/>
              <w:snapToGrid w:val="0"/>
              <w:spacing w:before="1"/>
              <w:ind w:left="73" w:right="84"/>
              <w:jc w:val="left"/>
              <w:textAlignment w:val="baseline"/>
              <w:rPr>
                <w:rFonts w:hint="eastAsia" w:ascii="Times New Roman" w:hAnsi="Times New Roman" w:cs="Times New Roman"/>
                <w:spacing w:val="-2"/>
                <w:sz w:val="21"/>
                <w:lang w:eastAsia="zh-CN"/>
              </w:rPr>
            </w:pPr>
            <w:r>
              <w:rPr>
                <w:rFonts w:hint="eastAsia" w:ascii="Times New Roman" w:hAnsi="Times New Roman" w:cs="Times New Roman"/>
                <w:spacing w:val="-2"/>
                <w:sz w:val="21"/>
                <w:lang w:eastAsia="zh-CN"/>
              </w:rPr>
              <w:t>1、负责项目可行性分析论证；</w:t>
            </w:r>
          </w:p>
          <w:p w14:paraId="1EF153BA">
            <w:pPr>
              <w:pStyle w:val="27"/>
              <w:widowControl/>
              <w:kinsoku w:val="0"/>
              <w:autoSpaceDE w:val="0"/>
              <w:autoSpaceDN w:val="0"/>
              <w:adjustRightInd w:val="0"/>
              <w:snapToGrid w:val="0"/>
              <w:spacing w:before="1"/>
              <w:ind w:left="73" w:right="84"/>
              <w:jc w:val="left"/>
              <w:textAlignment w:val="baseline"/>
              <w:rPr>
                <w:rFonts w:hint="eastAsia" w:ascii="Times New Roman" w:hAnsi="Times New Roman" w:cs="Times New Roman"/>
                <w:spacing w:val="-2"/>
                <w:sz w:val="21"/>
                <w:lang w:eastAsia="zh-CN"/>
              </w:rPr>
            </w:pPr>
            <w:r>
              <w:rPr>
                <w:rFonts w:hint="eastAsia" w:ascii="Times New Roman" w:hAnsi="Times New Roman" w:cs="Times New Roman"/>
                <w:spacing w:val="-2"/>
                <w:sz w:val="21"/>
                <w:lang w:eastAsia="zh-CN"/>
              </w:rPr>
              <w:t>2、负责系统需求分析、技术详细设计研发及功能测试工作；</w:t>
            </w:r>
          </w:p>
          <w:p w14:paraId="5477BDBC">
            <w:pPr>
              <w:pStyle w:val="27"/>
              <w:widowControl/>
              <w:kinsoku w:val="0"/>
              <w:autoSpaceDE w:val="0"/>
              <w:autoSpaceDN w:val="0"/>
              <w:adjustRightInd w:val="0"/>
              <w:snapToGrid w:val="0"/>
              <w:spacing w:before="1"/>
              <w:ind w:left="73" w:right="84"/>
              <w:jc w:val="left"/>
              <w:textAlignment w:val="baseline"/>
              <w:rPr>
                <w:rFonts w:hint="eastAsia" w:ascii="Times New Roman" w:hAnsi="Times New Roman" w:cs="Times New Roman"/>
                <w:spacing w:val="-2"/>
                <w:sz w:val="21"/>
                <w:lang w:eastAsia="zh-CN"/>
              </w:rPr>
            </w:pPr>
            <w:r>
              <w:rPr>
                <w:rFonts w:hint="eastAsia" w:ascii="Times New Roman" w:hAnsi="Times New Roman" w:cs="Times New Roman"/>
                <w:spacing w:val="-2"/>
                <w:sz w:val="21"/>
                <w:lang w:eastAsia="zh-CN"/>
              </w:rPr>
              <w:t>3、负责系统技术架构选型，主导系统架构和核心算法研发，解决超大型码头高复杂度业务逻辑与大规模设备交互运维难题；</w:t>
            </w:r>
          </w:p>
          <w:p w14:paraId="0AB0BC02">
            <w:pPr>
              <w:rPr>
                <w:rFonts w:ascii="Times New Roman" w:hAnsi="Times New Roman" w:cs="Times New Roman"/>
                <w:spacing w:val="-2"/>
              </w:rPr>
            </w:pPr>
            <w:r>
              <w:rPr>
                <w:rFonts w:hint="eastAsia" w:ascii="Times New Roman" w:hAnsi="Times New Roman" w:cs="Times New Roman"/>
                <w:spacing w:val="-2"/>
              </w:rPr>
              <w:t>4、参与研发设备智能运维系统研发。</w:t>
            </w:r>
          </w:p>
          <w:p w14:paraId="6BDA4AC3">
            <w:pPr>
              <w:rPr>
                <w:rFonts w:hint="eastAsia" w:ascii="宋体" w:hAnsi="宋体"/>
                <w:sz w:val="24"/>
              </w:rPr>
            </w:pPr>
          </w:p>
        </w:tc>
      </w:tr>
    </w:tbl>
    <w:p w14:paraId="575C2E9C">
      <w:pPr>
        <w:spacing w:line="360" w:lineRule="auto"/>
        <w:ind w:firstLine="560" w:firstLineChars="200"/>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11ED7A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4B31950F">
            <w:pPr>
              <w:spacing w:line="360" w:lineRule="exact"/>
              <w:jc w:val="center"/>
              <w:rPr>
                <w:rFonts w:ascii="宋体" w:hAnsi="宋体"/>
              </w:rPr>
            </w:pPr>
            <w:r>
              <w:rPr>
                <w:rFonts w:hint="eastAsia" w:ascii="宋体" w:hAnsi="宋体"/>
              </w:rPr>
              <w:t>姓    名</w:t>
            </w:r>
          </w:p>
        </w:tc>
        <w:tc>
          <w:tcPr>
            <w:tcW w:w="3000" w:type="dxa"/>
            <w:noWrap w:val="0"/>
            <w:vAlign w:val="center"/>
          </w:tcPr>
          <w:p w14:paraId="6C6EA3E4">
            <w:pPr>
              <w:spacing w:line="240" w:lineRule="exact"/>
              <w:rPr>
                <w:rFonts w:ascii="宋体" w:hAnsi="宋体"/>
              </w:rPr>
            </w:pPr>
            <w:r>
              <w:rPr>
                <w:rFonts w:hint="eastAsia" w:ascii="宋体" w:hAnsi="宋体"/>
              </w:rPr>
              <w:t xml:space="preserve"> </w:t>
            </w:r>
            <w:r>
              <w:rPr>
                <w:rFonts w:hint="eastAsia" w:ascii="Times New Roman"/>
                <w:color w:val="000000"/>
              </w:rPr>
              <w:t>李波</w:t>
            </w:r>
          </w:p>
        </w:tc>
        <w:tc>
          <w:tcPr>
            <w:tcW w:w="2127" w:type="dxa"/>
            <w:noWrap w:val="0"/>
            <w:vAlign w:val="center"/>
          </w:tcPr>
          <w:p w14:paraId="6A0841E4">
            <w:pPr>
              <w:spacing w:line="360" w:lineRule="exact"/>
              <w:jc w:val="center"/>
              <w:rPr>
                <w:rFonts w:ascii="宋体" w:hAnsi="宋体"/>
              </w:rPr>
            </w:pPr>
            <w:r>
              <w:rPr>
                <w:rFonts w:hint="eastAsia" w:ascii="宋体" w:hAnsi="宋体"/>
              </w:rPr>
              <w:t>排  名</w:t>
            </w:r>
          </w:p>
        </w:tc>
        <w:tc>
          <w:tcPr>
            <w:tcW w:w="2669" w:type="dxa"/>
            <w:noWrap w:val="0"/>
            <w:vAlign w:val="center"/>
          </w:tcPr>
          <w:p w14:paraId="773E5B7A">
            <w:pPr>
              <w:spacing w:line="240" w:lineRule="exact"/>
              <w:rPr>
                <w:rFonts w:hint="eastAsia" w:ascii="宋体" w:hAnsi="宋体"/>
              </w:rPr>
            </w:pPr>
            <w:r>
              <w:rPr>
                <w:rFonts w:hint="eastAsia" w:ascii="宋体" w:hAnsi="宋体"/>
              </w:rPr>
              <w:t>3</w:t>
            </w:r>
          </w:p>
        </w:tc>
      </w:tr>
      <w:tr w14:paraId="5948EC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7C389E52">
            <w:pPr>
              <w:spacing w:line="360" w:lineRule="exact"/>
              <w:jc w:val="center"/>
              <w:rPr>
                <w:rFonts w:ascii="宋体" w:hAnsi="宋体"/>
              </w:rPr>
            </w:pPr>
            <w:r>
              <w:rPr>
                <w:rFonts w:hint="eastAsia" w:ascii="宋体" w:hAnsi="宋体"/>
              </w:rPr>
              <w:t>技术职称</w:t>
            </w:r>
          </w:p>
        </w:tc>
        <w:tc>
          <w:tcPr>
            <w:tcW w:w="3000" w:type="dxa"/>
            <w:noWrap w:val="0"/>
            <w:vAlign w:val="center"/>
          </w:tcPr>
          <w:p w14:paraId="3D16882B">
            <w:pPr>
              <w:spacing w:line="240" w:lineRule="exact"/>
              <w:rPr>
                <w:rFonts w:ascii="宋体" w:hAnsi="宋体"/>
              </w:rPr>
            </w:pPr>
            <w:r>
              <w:rPr>
                <w:rFonts w:hint="eastAsia" w:ascii="Times New Roman"/>
                <w:color w:val="000000"/>
              </w:rPr>
              <w:t>高级</w:t>
            </w:r>
            <w:r>
              <w:rPr>
                <w:rFonts w:ascii="Times New Roman"/>
                <w:color w:val="000000"/>
              </w:rPr>
              <w:t>工程师</w:t>
            </w:r>
          </w:p>
        </w:tc>
        <w:tc>
          <w:tcPr>
            <w:tcW w:w="2127" w:type="dxa"/>
            <w:noWrap w:val="0"/>
            <w:vAlign w:val="center"/>
          </w:tcPr>
          <w:p w14:paraId="78DB3F67">
            <w:pPr>
              <w:spacing w:line="360" w:lineRule="exact"/>
              <w:jc w:val="center"/>
              <w:rPr>
                <w:rFonts w:ascii="宋体" w:hAnsi="宋体"/>
              </w:rPr>
            </w:pPr>
            <w:r>
              <w:rPr>
                <w:rFonts w:hint="eastAsia" w:ascii="宋体" w:hAnsi="宋体"/>
              </w:rPr>
              <w:t>行政职务</w:t>
            </w:r>
          </w:p>
        </w:tc>
        <w:tc>
          <w:tcPr>
            <w:tcW w:w="2669" w:type="dxa"/>
            <w:noWrap w:val="0"/>
            <w:vAlign w:val="center"/>
          </w:tcPr>
          <w:p w14:paraId="7441B724">
            <w:pPr>
              <w:spacing w:line="240" w:lineRule="exact"/>
              <w:rPr>
                <w:rFonts w:ascii="宋体" w:hAnsi="宋体"/>
              </w:rPr>
            </w:pPr>
            <w:r>
              <w:rPr>
                <w:rFonts w:ascii="Times New Roman"/>
                <w:color w:val="000000"/>
              </w:rPr>
              <w:t>副总经理</w:t>
            </w:r>
          </w:p>
        </w:tc>
      </w:tr>
      <w:tr w14:paraId="3B591A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734D8E77">
            <w:pPr>
              <w:spacing w:line="360" w:lineRule="exact"/>
              <w:jc w:val="center"/>
              <w:rPr>
                <w:rFonts w:ascii="宋体" w:hAnsi="宋体"/>
              </w:rPr>
            </w:pPr>
            <w:r>
              <w:rPr>
                <w:rFonts w:hint="eastAsia" w:ascii="宋体" w:hAnsi="宋体"/>
              </w:rPr>
              <w:t>工作单位</w:t>
            </w:r>
          </w:p>
        </w:tc>
        <w:tc>
          <w:tcPr>
            <w:tcW w:w="3000" w:type="dxa"/>
            <w:noWrap w:val="0"/>
            <w:vAlign w:val="center"/>
          </w:tcPr>
          <w:p w14:paraId="7D221975">
            <w:pPr>
              <w:spacing w:line="240" w:lineRule="exact"/>
              <w:rPr>
                <w:rFonts w:ascii="宋体" w:hAnsi="宋体"/>
              </w:rPr>
            </w:pPr>
            <w:r>
              <w:rPr>
                <w:rFonts w:ascii="Times New Roman"/>
                <w:color w:val="000000"/>
              </w:rPr>
              <w:t>青岛新前湾集装箱码头有限责任公司</w:t>
            </w:r>
          </w:p>
        </w:tc>
        <w:tc>
          <w:tcPr>
            <w:tcW w:w="2127" w:type="dxa"/>
            <w:noWrap w:val="0"/>
            <w:vAlign w:val="center"/>
          </w:tcPr>
          <w:p w14:paraId="23E659EE">
            <w:pPr>
              <w:spacing w:line="360" w:lineRule="exact"/>
              <w:jc w:val="center"/>
              <w:rPr>
                <w:rFonts w:ascii="宋体" w:hAnsi="宋体"/>
              </w:rPr>
            </w:pPr>
            <w:r>
              <w:rPr>
                <w:rFonts w:hint="eastAsia" w:ascii="宋体" w:hAnsi="宋体"/>
              </w:rPr>
              <w:t>完成单位</w:t>
            </w:r>
          </w:p>
        </w:tc>
        <w:tc>
          <w:tcPr>
            <w:tcW w:w="2669" w:type="dxa"/>
            <w:noWrap w:val="0"/>
            <w:vAlign w:val="center"/>
          </w:tcPr>
          <w:p w14:paraId="2B577506">
            <w:pPr>
              <w:spacing w:line="240" w:lineRule="exact"/>
              <w:rPr>
                <w:rFonts w:ascii="宋体" w:hAnsi="宋体"/>
              </w:rPr>
            </w:pPr>
            <w:r>
              <w:rPr>
                <w:rFonts w:ascii="Times New Roman"/>
                <w:color w:val="000000"/>
              </w:rPr>
              <w:t>青岛新前湾集装箱码头有限责任公司</w:t>
            </w:r>
          </w:p>
        </w:tc>
      </w:tr>
      <w:tr w14:paraId="2FEEA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7C0F897D">
            <w:pPr>
              <w:spacing w:line="320" w:lineRule="exact"/>
              <w:rPr>
                <w:rFonts w:ascii="宋体" w:hAnsi="宋体"/>
              </w:rPr>
            </w:pPr>
            <w:r>
              <w:rPr>
                <w:rFonts w:hint="eastAsia" w:ascii="宋体" w:hAnsi="宋体"/>
              </w:rPr>
              <w:t>对本项目技术创造性贡献：</w:t>
            </w:r>
          </w:p>
        </w:tc>
      </w:tr>
      <w:tr w14:paraId="5280B6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204" w:type="dxa"/>
            <w:gridSpan w:val="4"/>
            <w:noWrap w:val="0"/>
            <w:vAlign w:val="top"/>
          </w:tcPr>
          <w:p w14:paraId="3F19FC91">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hint="eastAsia" w:ascii="Times New Roman" w:hAnsi="Times New Roman" w:cs="Times New Roman"/>
                <w:spacing w:val="-2"/>
                <w:sz w:val="21"/>
                <w:lang w:eastAsia="zh-CN"/>
              </w:rPr>
              <w:t>对创新点1-4均有贡献。</w:t>
            </w:r>
          </w:p>
          <w:p w14:paraId="1D01B284">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hint="eastAsia" w:ascii="Times New Roman" w:hAnsi="Times New Roman" w:cs="Times New Roman"/>
                <w:spacing w:val="-2"/>
                <w:sz w:val="21"/>
                <w:lang w:eastAsia="zh-CN"/>
              </w:rPr>
              <w:t>1、提出项目目标，设计适应超大型自动化码头高效运控系统的总体方案；</w:t>
            </w:r>
          </w:p>
          <w:p w14:paraId="1FE1C104">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ascii="Times New Roman" w:hAnsi="Times New Roman" w:cs="Times New Roman"/>
                <w:spacing w:val="-2"/>
                <w:sz w:val="21"/>
                <w:lang w:eastAsia="zh-CN"/>
              </w:rPr>
              <w:t>2</w:t>
            </w:r>
            <w:r>
              <w:rPr>
                <w:rFonts w:hint="eastAsia" w:ascii="Times New Roman" w:hAnsi="Times New Roman" w:cs="Times New Roman"/>
                <w:spacing w:val="-2"/>
                <w:sz w:val="21"/>
                <w:lang w:eastAsia="zh-CN"/>
              </w:rPr>
              <w:t>、参与项目技术路线和自动化码头智能化升级方案可行性论证；</w:t>
            </w:r>
          </w:p>
          <w:p w14:paraId="160C0512">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ascii="Times New Roman" w:hAnsi="Times New Roman" w:cs="Times New Roman"/>
                <w:spacing w:val="-2"/>
                <w:sz w:val="21"/>
                <w:lang w:eastAsia="zh-CN"/>
              </w:rPr>
              <w:t>3</w:t>
            </w:r>
            <w:r>
              <w:rPr>
                <w:rFonts w:hint="eastAsia" w:ascii="Times New Roman" w:hAnsi="Times New Roman" w:cs="Times New Roman"/>
                <w:spacing w:val="-2"/>
                <w:sz w:val="21"/>
                <w:lang w:eastAsia="zh-CN"/>
              </w:rPr>
              <w:t>、负责系统业务逻辑、流程、方案制定；</w:t>
            </w:r>
          </w:p>
          <w:p w14:paraId="2EC56641">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ascii="Times New Roman" w:hAnsi="Times New Roman" w:cs="Times New Roman"/>
                <w:spacing w:val="-2"/>
                <w:sz w:val="21"/>
                <w:lang w:eastAsia="zh-CN"/>
              </w:rPr>
              <w:t>4</w:t>
            </w:r>
            <w:r>
              <w:rPr>
                <w:rFonts w:hint="eastAsia" w:ascii="Times New Roman" w:hAnsi="Times New Roman" w:cs="Times New Roman"/>
                <w:spacing w:val="-2"/>
                <w:sz w:val="21"/>
                <w:lang w:eastAsia="zh-CN"/>
              </w:rPr>
              <w:t>、</w:t>
            </w:r>
            <w:r>
              <w:rPr>
                <w:rFonts w:ascii="Times New Roman" w:hAnsi="Times New Roman" w:cs="Times New Roman"/>
                <w:spacing w:val="-2"/>
                <w:sz w:val="21"/>
                <w:lang w:eastAsia="zh-CN"/>
              </w:rPr>
              <w:t>参与</w:t>
            </w:r>
            <w:r>
              <w:rPr>
                <w:rFonts w:hint="eastAsia" w:ascii="Times New Roman" w:hAnsi="Times New Roman" w:cs="Times New Roman"/>
                <w:spacing w:val="-2"/>
                <w:sz w:val="21"/>
                <w:lang w:eastAsia="zh-CN"/>
              </w:rPr>
              <w:t>设备</w:t>
            </w:r>
            <w:r>
              <w:rPr>
                <w:rFonts w:ascii="Times New Roman" w:hAnsi="Times New Roman" w:cs="Times New Roman"/>
                <w:spacing w:val="-2"/>
                <w:sz w:val="21"/>
                <w:lang w:eastAsia="zh-CN"/>
              </w:rPr>
              <w:t>感知</w:t>
            </w:r>
            <w:r>
              <w:rPr>
                <w:rFonts w:hint="eastAsia" w:ascii="Times New Roman" w:hAnsi="Times New Roman" w:cs="Times New Roman"/>
                <w:spacing w:val="-2"/>
                <w:sz w:val="21"/>
                <w:lang w:eastAsia="zh-CN"/>
              </w:rPr>
              <w:t>和</w:t>
            </w:r>
            <w:r>
              <w:rPr>
                <w:rFonts w:ascii="Times New Roman" w:hAnsi="Times New Roman" w:cs="Times New Roman"/>
                <w:spacing w:val="-2"/>
                <w:sz w:val="21"/>
                <w:lang w:eastAsia="zh-CN"/>
              </w:rPr>
              <w:t>精准定位</w:t>
            </w:r>
            <w:r>
              <w:rPr>
                <w:rFonts w:hint="eastAsia" w:ascii="Times New Roman" w:hAnsi="Times New Roman" w:cs="Times New Roman"/>
                <w:spacing w:val="-2"/>
                <w:sz w:val="21"/>
                <w:lang w:eastAsia="zh-CN"/>
              </w:rPr>
              <w:t>系统研发</w:t>
            </w:r>
            <w:r>
              <w:rPr>
                <w:rFonts w:ascii="Times New Roman" w:hAnsi="Times New Roman" w:cs="Times New Roman"/>
                <w:spacing w:val="-2"/>
                <w:sz w:val="21"/>
                <w:lang w:eastAsia="zh-CN"/>
              </w:rPr>
              <w:t>。</w:t>
            </w:r>
          </w:p>
          <w:p w14:paraId="2F911CF0">
            <w:pPr>
              <w:pStyle w:val="27"/>
              <w:widowControl/>
              <w:kinsoku w:val="0"/>
              <w:autoSpaceDE w:val="0"/>
              <w:autoSpaceDN w:val="0"/>
              <w:adjustRightInd w:val="0"/>
              <w:snapToGrid w:val="0"/>
              <w:spacing w:before="1"/>
              <w:ind w:left="73" w:right="84"/>
              <w:jc w:val="left"/>
              <w:textAlignment w:val="baseline"/>
              <w:rPr>
                <w:rFonts w:hint="eastAsia" w:ascii="Times New Roman" w:hAnsi="Times New Roman" w:cs="Times New Roman"/>
                <w:spacing w:val="-2"/>
                <w:sz w:val="21"/>
                <w:lang w:eastAsia="zh-CN"/>
              </w:rPr>
            </w:pPr>
          </w:p>
        </w:tc>
      </w:tr>
    </w:tbl>
    <w:p w14:paraId="0CB61871">
      <w:pPr>
        <w:spacing w:line="360" w:lineRule="auto"/>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3F7D0C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9" w:hRule="exact"/>
          <w:jc w:val="center"/>
        </w:trPr>
        <w:tc>
          <w:tcPr>
            <w:tcW w:w="1408" w:type="dxa"/>
            <w:noWrap w:val="0"/>
            <w:vAlign w:val="center"/>
          </w:tcPr>
          <w:p w14:paraId="604AE33F">
            <w:pPr>
              <w:spacing w:line="360" w:lineRule="exact"/>
              <w:jc w:val="center"/>
              <w:rPr>
                <w:rFonts w:ascii="宋体" w:hAnsi="宋体"/>
              </w:rPr>
            </w:pPr>
            <w:r>
              <w:rPr>
                <w:rFonts w:hint="eastAsia" w:ascii="宋体" w:hAnsi="宋体"/>
              </w:rPr>
              <w:t>姓    名</w:t>
            </w:r>
          </w:p>
        </w:tc>
        <w:tc>
          <w:tcPr>
            <w:tcW w:w="3000" w:type="dxa"/>
            <w:noWrap w:val="0"/>
            <w:vAlign w:val="center"/>
          </w:tcPr>
          <w:p w14:paraId="225BF884">
            <w:pPr>
              <w:spacing w:line="240" w:lineRule="exact"/>
              <w:rPr>
                <w:rFonts w:ascii="宋体" w:hAnsi="宋体"/>
              </w:rPr>
            </w:pPr>
            <w:r>
              <w:rPr>
                <w:rFonts w:hint="eastAsia" w:ascii="Times New Roman"/>
                <w:color w:val="000000"/>
              </w:rPr>
              <w:t>韩亮</w:t>
            </w:r>
          </w:p>
        </w:tc>
        <w:tc>
          <w:tcPr>
            <w:tcW w:w="2127" w:type="dxa"/>
            <w:noWrap w:val="0"/>
            <w:vAlign w:val="center"/>
          </w:tcPr>
          <w:p w14:paraId="37E6705F">
            <w:pPr>
              <w:spacing w:line="360" w:lineRule="exact"/>
              <w:jc w:val="center"/>
              <w:rPr>
                <w:rFonts w:ascii="宋体" w:hAnsi="宋体"/>
              </w:rPr>
            </w:pPr>
            <w:r>
              <w:rPr>
                <w:rFonts w:hint="eastAsia" w:ascii="宋体" w:hAnsi="宋体"/>
              </w:rPr>
              <w:t>排  名</w:t>
            </w:r>
          </w:p>
        </w:tc>
        <w:tc>
          <w:tcPr>
            <w:tcW w:w="2669" w:type="dxa"/>
            <w:noWrap w:val="0"/>
            <w:vAlign w:val="center"/>
          </w:tcPr>
          <w:p w14:paraId="15A9FDD7">
            <w:pPr>
              <w:spacing w:line="240" w:lineRule="exact"/>
              <w:rPr>
                <w:rFonts w:hint="eastAsia" w:ascii="宋体" w:hAnsi="宋体"/>
              </w:rPr>
            </w:pPr>
            <w:r>
              <w:rPr>
                <w:rFonts w:hint="eastAsia" w:ascii="宋体" w:hAnsi="宋体"/>
              </w:rPr>
              <w:t>4</w:t>
            </w:r>
          </w:p>
        </w:tc>
      </w:tr>
      <w:tr w14:paraId="139D1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1" w:hRule="exact"/>
          <w:jc w:val="center"/>
        </w:trPr>
        <w:tc>
          <w:tcPr>
            <w:tcW w:w="1408" w:type="dxa"/>
            <w:noWrap w:val="0"/>
            <w:vAlign w:val="center"/>
          </w:tcPr>
          <w:p w14:paraId="0FE7AD15">
            <w:pPr>
              <w:spacing w:line="360" w:lineRule="exact"/>
              <w:jc w:val="center"/>
              <w:rPr>
                <w:rFonts w:ascii="宋体" w:hAnsi="宋体"/>
              </w:rPr>
            </w:pPr>
            <w:r>
              <w:rPr>
                <w:rFonts w:hint="eastAsia" w:ascii="宋体" w:hAnsi="宋体"/>
              </w:rPr>
              <w:t>技术职称</w:t>
            </w:r>
          </w:p>
        </w:tc>
        <w:tc>
          <w:tcPr>
            <w:tcW w:w="3000" w:type="dxa"/>
            <w:noWrap w:val="0"/>
            <w:vAlign w:val="center"/>
          </w:tcPr>
          <w:p w14:paraId="39B918B1">
            <w:pPr>
              <w:spacing w:line="240" w:lineRule="exact"/>
              <w:rPr>
                <w:rFonts w:ascii="宋体" w:hAnsi="宋体"/>
              </w:rPr>
            </w:pPr>
            <w:r>
              <w:rPr>
                <w:rFonts w:hint="eastAsia" w:ascii="Times New Roman"/>
                <w:color w:val="000000"/>
              </w:rPr>
              <w:t>高级工程师</w:t>
            </w:r>
          </w:p>
        </w:tc>
        <w:tc>
          <w:tcPr>
            <w:tcW w:w="2127" w:type="dxa"/>
            <w:noWrap w:val="0"/>
            <w:vAlign w:val="center"/>
          </w:tcPr>
          <w:p w14:paraId="0019EE12">
            <w:pPr>
              <w:spacing w:line="360" w:lineRule="exact"/>
              <w:jc w:val="center"/>
              <w:rPr>
                <w:rFonts w:ascii="宋体" w:hAnsi="宋体"/>
              </w:rPr>
            </w:pPr>
            <w:r>
              <w:rPr>
                <w:rFonts w:hint="eastAsia" w:ascii="宋体" w:hAnsi="宋体"/>
              </w:rPr>
              <w:t>行政职务</w:t>
            </w:r>
          </w:p>
        </w:tc>
        <w:tc>
          <w:tcPr>
            <w:tcW w:w="2669" w:type="dxa"/>
            <w:noWrap w:val="0"/>
            <w:vAlign w:val="center"/>
          </w:tcPr>
          <w:p w14:paraId="4DAEC224">
            <w:pPr>
              <w:spacing w:line="240" w:lineRule="exact"/>
              <w:rPr>
                <w:rFonts w:ascii="宋体" w:hAnsi="宋体"/>
              </w:rPr>
            </w:pPr>
            <w:r>
              <w:rPr>
                <w:rFonts w:hint="eastAsia" w:ascii="Times New Roman"/>
                <w:color w:val="000000"/>
              </w:rPr>
              <w:t>无</w:t>
            </w:r>
          </w:p>
        </w:tc>
      </w:tr>
      <w:tr w14:paraId="291D6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9" w:hRule="exact"/>
          <w:jc w:val="center"/>
        </w:trPr>
        <w:tc>
          <w:tcPr>
            <w:tcW w:w="1408" w:type="dxa"/>
            <w:noWrap w:val="0"/>
            <w:vAlign w:val="center"/>
          </w:tcPr>
          <w:p w14:paraId="148767AA">
            <w:pPr>
              <w:spacing w:line="360" w:lineRule="exact"/>
              <w:jc w:val="center"/>
              <w:rPr>
                <w:rFonts w:ascii="宋体" w:hAnsi="宋体"/>
              </w:rPr>
            </w:pPr>
            <w:r>
              <w:rPr>
                <w:rFonts w:hint="eastAsia" w:ascii="宋体" w:hAnsi="宋体"/>
              </w:rPr>
              <w:t>工作单位</w:t>
            </w:r>
          </w:p>
        </w:tc>
        <w:tc>
          <w:tcPr>
            <w:tcW w:w="3000" w:type="dxa"/>
            <w:noWrap w:val="0"/>
            <w:vAlign w:val="center"/>
          </w:tcPr>
          <w:p w14:paraId="20E3EA5A">
            <w:pPr>
              <w:spacing w:line="240" w:lineRule="exact"/>
              <w:rPr>
                <w:rFonts w:ascii="宋体" w:hAnsi="宋体"/>
              </w:rPr>
            </w:pPr>
            <w:r>
              <w:rPr>
                <w:rFonts w:hint="eastAsia" w:ascii="Times New Roman"/>
                <w:color w:val="000000"/>
              </w:rPr>
              <w:t>中车株洲电力机车研究所有限公司</w:t>
            </w:r>
          </w:p>
        </w:tc>
        <w:tc>
          <w:tcPr>
            <w:tcW w:w="2127" w:type="dxa"/>
            <w:noWrap w:val="0"/>
            <w:vAlign w:val="center"/>
          </w:tcPr>
          <w:p w14:paraId="2FC24F29">
            <w:pPr>
              <w:spacing w:line="360" w:lineRule="exact"/>
              <w:jc w:val="center"/>
              <w:rPr>
                <w:rFonts w:ascii="宋体" w:hAnsi="宋体"/>
              </w:rPr>
            </w:pPr>
            <w:r>
              <w:rPr>
                <w:rFonts w:hint="eastAsia" w:ascii="宋体" w:hAnsi="宋体"/>
              </w:rPr>
              <w:t>完成单位</w:t>
            </w:r>
          </w:p>
        </w:tc>
        <w:tc>
          <w:tcPr>
            <w:tcW w:w="2669" w:type="dxa"/>
            <w:noWrap w:val="0"/>
            <w:vAlign w:val="center"/>
          </w:tcPr>
          <w:p w14:paraId="2C6D315B">
            <w:pPr>
              <w:spacing w:line="240" w:lineRule="exact"/>
              <w:rPr>
                <w:rFonts w:ascii="宋体" w:hAnsi="宋体"/>
              </w:rPr>
            </w:pPr>
            <w:r>
              <w:rPr>
                <w:rFonts w:hint="eastAsia" w:ascii="Times New Roman"/>
                <w:color w:val="000000"/>
              </w:rPr>
              <w:t>中车株洲电力机车研究所有限公司</w:t>
            </w:r>
          </w:p>
        </w:tc>
      </w:tr>
      <w:tr w14:paraId="227699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9" w:hRule="exact"/>
          <w:jc w:val="center"/>
        </w:trPr>
        <w:tc>
          <w:tcPr>
            <w:tcW w:w="9204" w:type="dxa"/>
            <w:gridSpan w:val="4"/>
            <w:noWrap w:val="0"/>
            <w:vAlign w:val="top"/>
          </w:tcPr>
          <w:p w14:paraId="16D9D03C">
            <w:pPr>
              <w:spacing w:line="320" w:lineRule="exact"/>
              <w:rPr>
                <w:rFonts w:ascii="宋体" w:hAnsi="宋体"/>
              </w:rPr>
            </w:pPr>
            <w:r>
              <w:rPr>
                <w:rFonts w:hint="eastAsia" w:ascii="宋体" w:hAnsi="宋体"/>
              </w:rPr>
              <w:t>对本项目技术创造性贡献：</w:t>
            </w:r>
          </w:p>
        </w:tc>
      </w:tr>
      <w:tr w14:paraId="1D18BC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9204" w:type="dxa"/>
            <w:gridSpan w:val="4"/>
            <w:noWrap w:val="0"/>
            <w:vAlign w:val="top"/>
          </w:tcPr>
          <w:p w14:paraId="2A72E0F8">
            <w:pPr>
              <w:pStyle w:val="27"/>
              <w:widowControl/>
              <w:kinsoku w:val="0"/>
              <w:autoSpaceDE w:val="0"/>
              <w:autoSpaceDN w:val="0"/>
              <w:adjustRightInd w:val="0"/>
              <w:snapToGrid w:val="0"/>
              <w:spacing w:before="1"/>
              <w:ind w:left="73" w:right="84"/>
              <w:jc w:val="left"/>
              <w:textAlignment w:val="baseline"/>
              <w:rPr>
                <w:rFonts w:hint="eastAsia" w:ascii="Times New Roman" w:hAnsi="Times New Roman" w:cs="Times New Roman"/>
                <w:sz w:val="21"/>
                <w:lang w:eastAsia="zh-CN"/>
              </w:rPr>
            </w:pPr>
            <w:r>
              <w:rPr>
                <w:rFonts w:hint="eastAsia" w:ascii="Times New Roman" w:hAnsi="Times New Roman" w:cs="Times New Roman"/>
                <w:sz w:val="21"/>
                <w:lang w:eastAsia="zh-CN"/>
              </w:rPr>
              <w:t>对创新点2-4有贡献。</w:t>
            </w:r>
          </w:p>
          <w:p w14:paraId="32308969">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z w:val="21"/>
                <w:lang w:eastAsia="zh-CN"/>
              </w:rPr>
            </w:pPr>
            <w:r>
              <w:rPr>
                <w:rFonts w:hint="eastAsia" w:ascii="Times New Roman" w:hAnsi="Times New Roman" w:cs="Times New Roman"/>
                <w:sz w:val="21"/>
                <w:lang w:eastAsia="zh-CN"/>
              </w:rPr>
              <w:t>1、参与超大型自动化码头高效运控系统一体化建设方案的制定；</w:t>
            </w:r>
          </w:p>
          <w:p w14:paraId="020473CB">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z w:val="21"/>
                <w:lang w:eastAsia="zh-CN"/>
              </w:rPr>
            </w:pPr>
            <w:r>
              <w:rPr>
                <w:rFonts w:ascii="Times New Roman" w:hAnsi="Times New Roman" w:cs="Times New Roman"/>
                <w:sz w:val="21"/>
                <w:lang w:eastAsia="zh-CN"/>
              </w:rPr>
              <w:t>2</w:t>
            </w:r>
            <w:r>
              <w:rPr>
                <w:rFonts w:hint="eastAsia" w:ascii="Times New Roman" w:hAnsi="Times New Roman" w:cs="Times New Roman"/>
                <w:sz w:val="21"/>
                <w:lang w:eastAsia="zh-CN"/>
              </w:rPr>
              <w:t>、提出设备测速和定位方法，参与设计与研发基于高精准定位控制技术的自动化轨道吊全国产智能感知系统；</w:t>
            </w:r>
          </w:p>
          <w:p w14:paraId="71D70A29">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z w:val="21"/>
                <w:lang w:eastAsia="zh-CN"/>
              </w:rPr>
            </w:pPr>
            <w:r>
              <w:rPr>
                <w:rFonts w:ascii="Times New Roman" w:hAnsi="Times New Roman" w:cs="Times New Roman"/>
                <w:sz w:val="21"/>
                <w:lang w:eastAsia="zh-CN"/>
              </w:rPr>
              <w:t>3</w:t>
            </w:r>
            <w:r>
              <w:rPr>
                <w:rFonts w:hint="eastAsia" w:ascii="Times New Roman" w:hAnsi="Times New Roman" w:cs="Times New Roman"/>
                <w:sz w:val="21"/>
                <w:lang w:eastAsia="zh-CN"/>
              </w:rPr>
              <w:t>、负责机械设备安全控制研究与设计，针对强冲突场景下港口车辆路径高效规划难题，运用精确控制与智能规划技术，提出设备交互冲突联动消解方法。</w:t>
            </w:r>
          </w:p>
          <w:p w14:paraId="21E28EFF">
            <w:pPr>
              <w:pStyle w:val="27"/>
              <w:widowControl/>
              <w:kinsoku w:val="0"/>
              <w:autoSpaceDE w:val="0"/>
              <w:autoSpaceDN w:val="0"/>
              <w:adjustRightInd w:val="0"/>
              <w:snapToGrid w:val="0"/>
              <w:spacing w:before="1"/>
              <w:ind w:left="73" w:right="84"/>
              <w:jc w:val="left"/>
              <w:textAlignment w:val="baseline"/>
              <w:rPr>
                <w:rFonts w:hint="eastAsia"/>
                <w:sz w:val="24"/>
                <w:lang w:eastAsia="zh-CN"/>
              </w:rPr>
            </w:pPr>
          </w:p>
        </w:tc>
      </w:tr>
    </w:tbl>
    <w:p w14:paraId="3511CD04">
      <w:pPr>
        <w:spacing w:line="360" w:lineRule="auto"/>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2DF0F5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9" w:hRule="exact"/>
          <w:jc w:val="center"/>
        </w:trPr>
        <w:tc>
          <w:tcPr>
            <w:tcW w:w="1408" w:type="dxa"/>
            <w:noWrap w:val="0"/>
            <w:vAlign w:val="center"/>
          </w:tcPr>
          <w:p w14:paraId="785054D6">
            <w:pPr>
              <w:spacing w:line="360" w:lineRule="exact"/>
              <w:jc w:val="center"/>
              <w:rPr>
                <w:rFonts w:ascii="宋体" w:hAnsi="宋体"/>
              </w:rPr>
            </w:pPr>
            <w:r>
              <w:rPr>
                <w:rFonts w:hint="eastAsia" w:ascii="宋体" w:hAnsi="宋体"/>
              </w:rPr>
              <w:t>姓    名</w:t>
            </w:r>
          </w:p>
        </w:tc>
        <w:tc>
          <w:tcPr>
            <w:tcW w:w="3000" w:type="dxa"/>
            <w:noWrap w:val="0"/>
            <w:vAlign w:val="center"/>
          </w:tcPr>
          <w:p w14:paraId="77FDCAB3">
            <w:pPr>
              <w:spacing w:line="240" w:lineRule="exact"/>
              <w:rPr>
                <w:rFonts w:ascii="宋体" w:hAnsi="宋体"/>
              </w:rPr>
            </w:pPr>
            <w:r>
              <w:rPr>
                <w:rFonts w:hint="eastAsia" w:ascii="宋体" w:hAnsi="宋体"/>
              </w:rPr>
              <w:t xml:space="preserve"> </w:t>
            </w:r>
            <w:r>
              <w:rPr>
                <w:rFonts w:hint="eastAsia" w:ascii="Times New Roman"/>
                <w:color w:val="000000"/>
              </w:rPr>
              <w:t>刘耀徽</w:t>
            </w:r>
          </w:p>
        </w:tc>
        <w:tc>
          <w:tcPr>
            <w:tcW w:w="2127" w:type="dxa"/>
            <w:noWrap w:val="0"/>
            <w:vAlign w:val="center"/>
          </w:tcPr>
          <w:p w14:paraId="07C7A2BD">
            <w:pPr>
              <w:spacing w:line="360" w:lineRule="exact"/>
              <w:jc w:val="center"/>
              <w:rPr>
                <w:rFonts w:ascii="宋体" w:hAnsi="宋体"/>
              </w:rPr>
            </w:pPr>
            <w:r>
              <w:rPr>
                <w:rFonts w:hint="eastAsia" w:ascii="宋体" w:hAnsi="宋体"/>
              </w:rPr>
              <w:t>排  名</w:t>
            </w:r>
          </w:p>
        </w:tc>
        <w:tc>
          <w:tcPr>
            <w:tcW w:w="2669" w:type="dxa"/>
            <w:noWrap w:val="0"/>
            <w:vAlign w:val="center"/>
          </w:tcPr>
          <w:p w14:paraId="43F3CC16">
            <w:pPr>
              <w:spacing w:line="240" w:lineRule="exact"/>
              <w:rPr>
                <w:rFonts w:hint="eastAsia" w:ascii="宋体" w:hAnsi="宋体"/>
              </w:rPr>
            </w:pPr>
            <w:r>
              <w:rPr>
                <w:rFonts w:hint="eastAsia" w:ascii="宋体" w:hAnsi="宋体"/>
              </w:rPr>
              <w:t>5</w:t>
            </w:r>
          </w:p>
        </w:tc>
      </w:tr>
      <w:tr w14:paraId="7CE942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1" w:hRule="exact"/>
          <w:jc w:val="center"/>
        </w:trPr>
        <w:tc>
          <w:tcPr>
            <w:tcW w:w="1408" w:type="dxa"/>
            <w:noWrap w:val="0"/>
            <w:vAlign w:val="center"/>
          </w:tcPr>
          <w:p w14:paraId="14784FBD">
            <w:pPr>
              <w:spacing w:line="360" w:lineRule="exact"/>
              <w:jc w:val="center"/>
              <w:rPr>
                <w:rFonts w:ascii="宋体" w:hAnsi="宋体"/>
              </w:rPr>
            </w:pPr>
            <w:r>
              <w:rPr>
                <w:rFonts w:hint="eastAsia" w:ascii="宋体" w:hAnsi="宋体"/>
              </w:rPr>
              <w:t>技术职称</w:t>
            </w:r>
          </w:p>
        </w:tc>
        <w:tc>
          <w:tcPr>
            <w:tcW w:w="3000" w:type="dxa"/>
            <w:noWrap w:val="0"/>
            <w:vAlign w:val="center"/>
          </w:tcPr>
          <w:p w14:paraId="0C6274B7">
            <w:pPr>
              <w:spacing w:line="240" w:lineRule="exact"/>
              <w:rPr>
                <w:rFonts w:ascii="宋体" w:hAnsi="宋体"/>
              </w:rPr>
            </w:pPr>
            <w:r>
              <w:rPr>
                <w:rFonts w:ascii="Times New Roman"/>
                <w:color w:val="000000"/>
              </w:rPr>
              <w:t>工程师</w:t>
            </w:r>
          </w:p>
        </w:tc>
        <w:tc>
          <w:tcPr>
            <w:tcW w:w="2127" w:type="dxa"/>
            <w:noWrap w:val="0"/>
            <w:vAlign w:val="center"/>
          </w:tcPr>
          <w:p w14:paraId="609A9931">
            <w:pPr>
              <w:spacing w:line="360" w:lineRule="exact"/>
              <w:jc w:val="center"/>
              <w:rPr>
                <w:rFonts w:ascii="宋体" w:hAnsi="宋体"/>
              </w:rPr>
            </w:pPr>
            <w:r>
              <w:rPr>
                <w:rFonts w:hint="eastAsia" w:ascii="宋体" w:hAnsi="宋体"/>
              </w:rPr>
              <w:t>行政职务</w:t>
            </w:r>
          </w:p>
        </w:tc>
        <w:tc>
          <w:tcPr>
            <w:tcW w:w="2669" w:type="dxa"/>
            <w:noWrap w:val="0"/>
            <w:vAlign w:val="center"/>
          </w:tcPr>
          <w:p w14:paraId="6441CCE6">
            <w:pPr>
              <w:spacing w:line="240" w:lineRule="exact"/>
              <w:rPr>
                <w:rFonts w:ascii="宋体" w:hAnsi="宋体"/>
              </w:rPr>
            </w:pPr>
            <w:r>
              <w:rPr>
                <w:rFonts w:hint="eastAsia" w:ascii="Times New Roman" w:hAnsi="Times New Roman" w:cs="Times New Roman"/>
                <w:spacing w:val="-2"/>
              </w:rPr>
              <w:t>软件开发部副经理</w:t>
            </w:r>
          </w:p>
        </w:tc>
      </w:tr>
      <w:tr w14:paraId="674F2F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9" w:hRule="exact"/>
          <w:jc w:val="center"/>
        </w:trPr>
        <w:tc>
          <w:tcPr>
            <w:tcW w:w="1408" w:type="dxa"/>
            <w:noWrap w:val="0"/>
            <w:vAlign w:val="center"/>
          </w:tcPr>
          <w:p w14:paraId="256080C0">
            <w:pPr>
              <w:spacing w:line="360" w:lineRule="exact"/>
              <w:jc w:val="center"/>
              <w:rPr>
                <w:rFonts w:ascii="宋体" w:hAnsi="宋体"/>
              </w:rPr>
            </w:pPr>
            <w:r>
              <w:rPr>
                <w:rFonts w:hint="eastAsia" w:ascii="宋体" w:hAnsi="宋体"/>
              </w:rPr>
              <w:t>工作单位</w:t>
            </w:r>
          </w:p>
        </w:tc>
        <w:tc>
          <w:tcPr>
            <w:tcW w:w="3000" w:type="dxa"/>
            <w:noWrap w:val="0"/>
            <w:vAlign w:val="center"/>
          </w:tcPr>
          <w:p w14:paraId="3C8117D1">
            <w:pPr>
              <w:spacing w:line="240" w:lineRule="exact"/>
              <w:rPr>
                <w:rFonts w:ascii="宋体" w:hAnsi="宋体"/>
              </w:rPr>
            </w:pPr>
            <w:r>
              <w:rPr>
                <w:rFonts w:ascii="Times New Roman"/>
                <w:color w:val="000000"/>
              </w:rPr>
              <w:t>青岛新前湾集装箱码头有限责任公司</w:t>
            </w:r>
          </w:p>
        </w:tc>
        <w:tc>
          <w:tcPr>
            <w:tcW w:w="2127" w:type="dxa"/>
            <w:noWrap w:val="0"/>
            <w:vAlign w:val="center"/>
          </w:tcPr>
          <w:p w14:paraId="7EC430CE">
            <w:pPr>
              <w:spacing w:line="360" w:lineRule="exact"/>
              <w:jc w:val="center"/>
              <w:rPr>
                <w:rFonts w:ascii="宋体" w:hAnsi="宋体"/>
              </w:rPr>
            </w:pPr>
            <w:r>
              <w:rPr>
                <w:rFonts w:hint="eastAsia" w:ascii="宋体" w:hAnsi="宋体"/>
              </w:rPr>
              <w:t>完成单位</w:t>
            </w:r>
          </w:p>
        </w:tc>
        <w:tc>
          <w:tcPr>
            <w:tcW w:w="2669" w:type="dxa"/>
            <w:noWrap w:val="0"/>
            <w:vAlign w:val="center"/>
          </w:tcPr>
          <w:p w14:paraId="703D1DAC">
            <w:pPr>
              <w:spacing w:line="240" w:lineRule="exact"/>
              <w:rPr>
                <w:rFonts w:ascii="宋体" w:hAnsi="宋体"/>
              </w:rPr>
            </w:pPr>
            <w:r>
              <w:rPr>
                <w:rFonts w:ascii="Times New Roman"/>
                <w:color w:val="000000"/>
              </w:rPr>
              <w:t>青岛新前湾集装箱码头有限责任公司</w:t>
            </w:r>
          </w:p>
        </w:tc>
      </w:tr>
      <w:tr w14:paraId="443969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9" w:hRule="exact"/>
          <w:jc w:val="center"/>
        </w:trPr>
        <w:tc>
          <w:tcPr>
            <w:tcW w:w="9204" w:type="dxa"/>
            <w:gridSpan w:val="4"/>
            <w:noWrap w:val="0"/>
            <w:vAlign w:val="top"/>
          </w:tcPr>
          <w:p w14:paraId="236DCDB2">
            <w:pPr>
              <w:spacing w:line="320" w:lineRule="exact"/>
              <w:rPr>
                <w:rFonts w:ascii="宋体" w:hAnsi="宋体"/>
              </w:rPr>
            </w:pPr>
            <w:r>
              <w:rPr>
                <w:rFonts w:hint="eastAsia" w:ascii="宋体" w:hAnsi="宋体"/>
              </w:rPr>
              <w:t>对本项目技术创造性贡献：</w:t>
            </w:r>
          </w:p>
        </w:tc>
      </w:tr>
      <w:tr w14:paraId="4F18BB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712" w:hRule="exact"/>
          <w:jc w:val="center"/>
        </w:trPr>
        <w:tc>
          <w:tcPr>
            <w:tcW w:w="9204" w:type="dxa"/>
            <w:gridSpan w:val="4"/>
            <w:noWrap w:val="0"/>
            <w:vAlign w:val="top"/>
          </w:tcPr>
          <w:p w14:paraId="022B410A">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hint="eastAsia" w:ascii="Times New Roman" w:hAnsi="Times New Roman" w:cs="Times New Roman"/>
                <w:spacing w:val="-2"/>
                <w:sz w:val="21"/>
                <w:lang w:eastAsia="zh-CN"/>
              </w:rPr>
              <w:t>对创新点1-4均有贡献。</w:t>
            </w:r>
          </w:p>
          <w:p w14:paraId="79623A13">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hint="eastAsia" w:ascii="Times New Roman" w:hAnsi="Times New Roman" w:cs="Times New Roman"/>
                <w:spacing w:val="-2"/>
                <w:sz w:val="21"/>
                <w:lang w:eastAsia="zh-CN"/>
              </w:rPr>
              <w:t>1、负责项目组织和管理，构建高效运控系统关键技术体系，推进项目方案实施；</w:t>
            </w:r>
          </w:p>
          <w:p w14:paraId="12C00599">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ascii="Times New Roman" w:hAnsi="Times New Roman" w:cs="Times New Roman"/>
                <w:spacing w:val="-2"/>
                <w:sz w:val="21"/>
                <w:lang w:eastAsia="zh-CN"/>
              </w:rPr>
              <w:t>2</w:t>
            </w:r>
            <w:r>
              <w:rPr>
                <w:rFonts w:hint="eastAsia" w:ascii="Times New Roman" w:hAnsi="Times New Roman" w:cs="Times New Roman"/>
                <w:spacing w:val="-2"/>
                <w:sz w:val="21"/>
                <w:lang w:eastAsia="zh-CN"/>
              </w:rPr>
              <w:t>、负责堆场、船舶计划及资源配置算法，以及设备智能调度与控制等核心算法研发，发明多目标优化的全场区高效选位技术，解决了超大型码头的随机高并发集装箱堆场最优选位难题；</w:t>
            </w:r>
          </w:p>
          <w:p w14:paraId="6C7AE01D">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ascii="Times New Roman" w:hAnsi="Times New Roman" w:cs="Times New Roman"/>
                <w:spacing w:val="-2"/>
                <w:sz w:val="21"/>
                <w:lang w:eastAsia="zh-CN"/>
              </w:rPr>
              <w:t>3</w:t>
            </w:r>
            <w:r>
              <w:rPr>
                <w:rFonts w:hint="eastAsia" w:ascii="Times New Roman" w:hAnsi="Times New Roman" w:cs="Times New Roman"/>
                <w:spacing w:val="-2"/>
                <w:sz w:val="21"/>
                <w:lang w:eastAsia="zh-CN"/>
              </w:rPr>
              <w:t>、研究</w:t>
            </w:r>
            <w:r>
              <w:rPr>
                <w:rFonts w:ascii="Times New Roman" w:hAnsi="Times New Roman" w:cs="Times New Roman"/>
                <w:spacing w:val="-2"/>
                <w:sz w:val="21"/>
                <w:lang w:eastAsia="zh-CN"/>
              </w:rPr>
              <w:t>轨道吊感知与定位技术，</w:t>
            </w:r>
            <w:r>
              <w:rPr>
                <w:rFonts w:hint="eastAsia" w:ascii="Times New Roman" w:hAnsi="Times New Roman" w:cs="Times New Roman"/>
                <w:spacing w:val="-2"/>
                <w:sz w:val="21"/>
                <w:lang w:eastAsia="zh-CN"/>
              </w:rPr>
              <w:t>主导系统测试及</w:t>
            </w:r>
            <w:r>
              <w:rPr>
                <w:rFonts w:ascii="Times New Roman" w:hAnsi="Times New Roman" w:cs="Times New Roman"/>
                <w:spacing w:val="-2"/>
                <w:sz w:val="21"/>
                <w:lang w:eastAsia="zh-CN"/>
              </w:rPr>
              <w:t>设备联调测试</w:t>
            </w:r>
            <w:r>
              <w:rPr>
                <w:rFonts w:hint="eastAsia" w:ascii="Times New Roman" w:hAnsi="Times New Roman" w:cs="Times New Roman"/>
                <w:spacing w:val="-2"/>
                <w:sz w:val="21"/>
                <w:lang w:eastAsia="zh-CN"/>
              </w:rPr>
              <w:t>工作。</w:t>
            </w:r>
          </w:p>
          <w:p w14:paraId="47F5B91F">
            <w:pPr>
              <w:pStyle w:val="27"/>
              <w:widowControl/>
              <w:kinsoku w:val="0"/>
              <w:autoSpaceDE w:val="0"/>
              <w:autoSpaceDN w:val="0"/>
              <w:adjustRightInd w:val="0"/>
              <w:snapToGrid w:val="0"/>
              <w:spacing w:before="1"/>
              <w:ind w:left="73" w:right="84"/>
              <w:jc w:val="left"/>
              <w:textAlignment w:val="baseline"/>
              <w:rPr>
                <w:sz w:val="24"/>
                <w:lang w:eastAsia="zh-CN"/>
              </w:rPr>
            </w:pPr>
          </w:p>
        </w:tc>
      </w:tr>
    </w:tbl>
    <w:p w14:paraId="4E8E93FA">
      <w:pPr>
        <w:spacing w:line="360" w:lineRule="auto"/>
        <w:ind w:firstLine="560" w:firstLineChars="200"/>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02C287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9" w:hRule="exact"/>
          <w:jc w:val="center"/>
        </w:trPr>
        <w:tc>
          <w:tcPr>
            <w:tcW w:w="1408" w:type="dxa"/>
            <w:noWrap w:val="0"/>
            <w:vAlign w:val="center"/>
          </w:tcPr>
          <w:p w14:paraId="74B8D4C5">
            <w:pPr>
              <w:spacing w:line="360" w:lineRule="exact"/>
              <w:jc w:val="center"/>
              <w:rPr>
                <w:rFonts w:ascii="宋体" w:hAnsi="宋体"/>
              </w:rPr>
            </w:pPr>
            <w:r>
              <w:rPr>
                <w:rFonts w:hint="eastAsia" w:ascii="宋体" w:hAnsi="宋体"/>
              </w:rPr>
              <w:t>姓    名</w:t>
            </w:r>
          </w:p>
        </w:tc>
        <w:tc>
          <w:tcPr>
            <w:tcW w:w="3000" w:type="dxa"/>
            <w:noWrap w:val="0"/>
            <w:vAlign w:val="center"/>
          </w:tcPr>
          <w:p w14:paraId="4F178301">
            <w:pPr>
              <w:spacing w:line="240" w:lineRule="exact"/>
              <w:rPr>
                <w:rFonts w:ascii="宋体" w:hAnsi="宋体"/>
              </w:rPr>
            </w:pPr>
            <w:r>
              <w:rPr>
                <w:rFonts w:hint="eastAsia" w:ascii="Times New Roman"/>
                <w:color w:val="000000"/>
              </w:rPr>
              <w:t>秦晓辉</w:t>
            </w:r>
          </w:p>
        </w:tc>
        <w:tc>
          <w:tcPr>
            <w:tcW w:w="2127" w:type="dxa"/>
            <w:noWrap w:val="0"/>
            <w:vAlign w:val="center"/>
          </w:tcPr>
          <w:p w14:paraId="61D6C761">
            <w:pPr>
              <w:spacing w:line="360" w:lineRule="exact"/>
              <w:jc w:val="center"/>
              <w:rPr>
                <w:rFonts w:ascii="宋体" w:hAnsi="宋体"/>
              </w:rPr>
            </w:pPr>
            <w:r>
              <w:rPr>
                <w:rFonts w:hint="eastAsia" w:ascii="宋体" w:hAnsi="宋体"/>
              </w:rPr>
              <w:t>排  名</w:t>
            </w:r>
          </w:p>
        </w:tc>
        <w:tc>
          <w:tcPr>
            <w:tcW w:w="2669" w:type="dxa"/>
            <w:noWrap w:val="0"/>
            <w:vAlign w:val="center"/>
          </w:tcPr>
          <w:p w14:paraId="1D6D2C30">
            <w:pPr>
              <w:pStyle w:val="4"/>
              <w:spacing w:line="390" w:lineRule="exact"/>
              <w:ind w:firstLine="0" w:firstLineChars="0"/>
              <w:rPr>
                <w:rFonts w:hint="eastAsia" w:ascii="Times New Roman"/>
                <w:color w:val="000000"/>
                <w:sz w:val="21"/>
              </w:rPr>
            </w:pPr>
            <w:r>
              <w:rPr>
                <w:rFonts w:hint="eastAsia" w:ascii="Times New Roman"/>
                <w:color w:val="000000"/>
                <w:sz w:val="21"/>
              </w:rPr>
              <w:t>6</w:t>
            </w:r>
          </w:p>
        </w:tc>
      </w:tr>
      <w:tr w14:paraId="72D634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1" w:hRule="exact"/>
          <w:jc w:val="center"/>
        </w:trPr>
        <w:tc>
          <w:tcPr>
            <w:tcW w:w="1408" w:type="dxa"/>
            <w:noWrap w:val="0"/>
            <w:vAlign w:val="center"/>
          </w:tcPr>
          <w:p w14:paraId="3D20D3C7">
            <w:pPr>
              <w:spacing w:line="360" w:lineRule="exact"/>
              <w:jc w:val="center"/>
              <w:rPr>
                <w:rFonts w:ascii="宋体" w:hAnsi="宋体"/>
              </w:rPr>
            </w:pPr>
            <w:r>
              <w:rPr>
                <w:rFonts w:hint="eastAsia" w:ascii="宋体" w:hAnsi="宋体"/>
              </w:rPr>
              <w:t>技术职称</w:t>
            </w:r>
          </w:p>
        </w:tc>
        <w:tc>
          <w:tcPr>
            <w:tcW w:w="3000" w:type="dxa"/>
            <w:noWrap w:val="0"/>
            <w:vAlign w:val="center"/>
          </w:tcPr>
          <w:p w14:paraId="43D98ECB">
            <w:pPr>
              <w:spacing w:line="240" w:lineRule="exact"/>
              <w:rPr>
                <w:rFonts w:ascii="宋体" w:hAnsi="宋体"/>
              </w:rPr>
            </w:pPr>
            <w:r>
              <w:rPr>
                <w:rFonts w:hint="eastAsia" w:ascii="Times New Roman"/>
                <w:color w:val="000000"/>
              </w:rPr>
              <w:t>高级工程师</w:t>
            </w:r>
          </w:p>
        </w:tc>
        <w:tc>
          <w:tcPr>
            <w:tcW w:w="2127" w:type="dxa"/>
            <w:noWrap w:val="0"/>
            <w:vAlign w:val="center"/>
          </w:tcPr>
          <w:p w14:paraId="5A347BC1">
            <w:pPr>
              <w:spacing w:line="360" w:lineRule="exact"/>
              <w:jc w:val="center"/>
              <w:rPr>
                <w:rFonts w:ascii="宋体" w:hAnsi="宋体"/>
              </w:rPr>
            </w:pPr>
            <w:r>
              <w:rPr>
                <w:rFonts w:hint="eastAsia" w:ascii="宋体" w:hAnsi="宋体"/>
              </w:rPr>
              <w:t>行政职务</w:t>
            </w:r>
          </w:p>
        </w:tc>
        <w:tc>
          <w:tcPr>
            <w:tcW w:w="2669" w:type="dxa"/>
            <w:noWrap w:val="0"/>
            <w:vAlign w:val="center"/>
          </w:tcPr>
          <w:p w14:paraId="0B83F6E0">
            <w:pPr>
              <w:spacing w:line="240" w:lineRule="exact"/>
              <w:rPr>
                <w:rFonts w:hint="eastAsia" w:ascii="宋体" w:hAnsi="宋体"/>
              </w:rPr>
            </w:pPr>
            <w:r>
              <w:rPr>
                <w:rFonts w:hint="eastAsia" w:ascii="Times New Roman"/>
                <w:color w:val="000000"/>
              </w:rPr>
              <w:t>副总经理</w:t>
            </w:r>
          </w:p>
        </w:tc>
      </w:tr>
      <w:tr w14:paraId="50AAB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9" w:hRule="exact"/>
          <w:jc w:val="center"/>
        </w:trPr>
        <w:tc>
          <w:tcPr>
            <w:tcW w:w="1408" w:type="dxa"/>
            <w:noWrap w:val="0"/>
            <w:vAlign w:val="center"/>
          </w:tcPr>
          <w:p w14:paraId="5FE2D222">
            <w:pPr>
              <w:spacing w:line="360" w:lineRule="exact"/>
              <w:jc w:val="center"/>
              <w:rPr>
                <w:rFonts w:ascii="宋体" w:hAnsi="宋体"/>
              </w:rPr>
            </w:pPr>
            <w:r>
              <w:rPr>
                <w:rFonts w:hint="eastAsia" w:ascii="宋体" w:hAnsi="宋体"/>
              </w:rPr>
              <w:t>工作单位</w:t>
            </w:r>
          </w:p>
        </w:tc>
        <w:tc>
          <w:tcPr>
            <w:tcW w:w="3000" w:type="dxa"/>
            <w:noWrap w:val="0"/>
            <w:vAlign w:val="center"/>
          </w:tcPr>
          <w:p w14:paraId="15F608CC">
            <w:pPr>
              <w:spacing w:line="240" w:lineRule="exact"/>
              <w:rPr>
                <w:rFonts w:ascii="宋体" w:hAnsi="宋体"/>
              </w:rPr>
            </w:pPr>
            <w:r>
              <w:rPr>
                <w:rFonts w:hint="eastAsia" w:ascii="Times New Roman"/>
                <w:color w:val="000000"/>
              </w:rPr>
              <w:t>江苏集萃清联智控科技有限公司</w:t>
            </w:r>
          </w:p>
        </w:tc>
        <w:tc>
          <w:tcPr>
            <w:tcW w:w="2127" w:type="dxa"/>
            <w:noWrap w:val="0"/>
            <w:vAlign w:val="center"/>
          </w:tcPr>
          <w:p w14:paraId="570436C3">
            <w:pPr>
              <w:spacing w:line="360" w:lineRule="exact"/>
              <w:jc w:val="center"/>
              <w:rPr>
                <w:rFonts w:ascii="宋体" w:hAnsi="宋体"/>
              </w:rPr>
            </w:pPr>
            <w:r>
              <w:rPr>
                <w:rFonts w:hint="eastAsia" w:ascii="宋体" w:hAnsi="宋体"/>
              </w:rPr>
              <w:t>完成单位</w:t>
            </w:r>
          </w:p>
        </w:tc>
        <w:tc>
          <w:tcPr>
            <w:tcW w:w="2669" w:type="dxa"/>
            <w:noWrap w:val="0"/>
            <w:vAlign w:val="center"/>
          </w:tcPr>
          <w:p w14:paraId="608A0057">
            <w:pPr>
              <w:spacing w:line="240" w:lineRule="exact"/>
              <w:rPr>
                <w:rFonts w:ascii="宋体" w:hAnsi="宋体"/>
              </w:rPr>
            </w:pPr>
            <w:r>
              <w:rPr>
                <w:rFonts w:hint="eastAsia" w:ascii="Times New Roman"/>
                <w:color w:val="000000"/>
              </w:rPr>
              <w:t>湖南大学无锡智能控制研究院</w:t>
            </w:r>
          </w:p>
        </w:tc>
      </w:tr>
      <w:tr w14:paraId="1F26AC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9" w:hRule="exact"/>
          <w:jc w:val="center"/>
        </w:trPr>
        <w:tc>
          <w:tcPr>
            <w:tcW w:w="9204" w:type="dxa"/>
            <w:gridSpan w:val="4"/>
            <w:noWrap w:val="0"/>
            <w:vAlign w:val="top"/>
          </w:tcPr>
          <w:p w14:paraId="08DADE49">
            <w:pPr>
              <w:spacing w:line="320" w:lineRule="exact"/>
              <w:rPr>
                <w:rFonts w:ascii="宋体" w:hAnsi="宋体"/>
              </w:rPr>
            </w:pPr>
            <w:r>
              <w:rPr>
                <w:rFonts w:hint="eastAsia" w:ascii="宋体" w:hAnsi="宋体"/>
              </w:rPr>
              <w:t>对本项目技术创造性贡献：</w:t>
            </w:r>
          </w:p>
        </w:tc>
      </w:tr>
      <w:tr w14:paraId="3FDD94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091" w:hRule="exact"/>
          <w:jc w:val="center"/>
        </w:trPr>
        <w:tc>
          <w:tcPr>
            <w:tcW w:w="9204" w:type="dxa"/>
            <w:gridSpan w:val="4"/>
            <w:noWrap w:val="0"/>
            <w:vAlign w:val="top"/>
          </w:tcPr>
          <w:p w14:paraId="58C30A0D">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hint="eastAsia" w:ascii="Times New Roman" w:hAnsi="Times New Roman" w:cs="Times New Roman"/>
                <w:spacing w:val="-2"/>
                <w:sz w:val="21"/>
                <w:lang w:eastAsia="zh-CN"/>
              </w:rPr>
              <w:t>对创新点2-4有贡献。</w:t>
            </w:r>
          </w:p>
          <w:p w14:paraId="55F1F6FF">
            <w:pPr>
              <w:pStyle w:val="27"/>
              <w:widowControl/>
              <w:kinsoku w:val="0"/>
              <w:autoSpaceDE w:val="0"/>
              <w:autoSpaceDN w:val="0"/>
              <w:adjustRightInd w:val="0"/>
              <w:snapToGrid w:val="0"/>
              <w:spacing w:before="1"/>
              <w:ind w:left="73" w:right="84"/>
              <w:jc w:val="left"/>
              <w:textAlignment w:val="baseline"/>
              <w:rPr>
                <w:rFonts w:hint="eastAsia" w:ascii="Times New Roman" w:hAnsi="Times New Roman" w:cs="Times New Roman"/>
                <w:spacing w:val="-2"/>
                <w:sz w:val="21"/>
                <w:lang w:eastAsia="zh-CN"/>
              </w:rPr>
            </w:pPr>
            <w:r>
              <w:rPr>
                <w:rFonts w:hint="eastAsia" w:ascii="Times New Roman" w:hAnsi="Times New Roman" w:cs="Times New Roman"/>
                <w:spacing w:val="-2"/>
                <w:sz w:val="21"/>
                <w:lang w:eastAsia="zh-CN"/>
              </w:rPr>
              <w:t>1、分析自动化码头生产效率低下等痛点问题，设计、论证高效的码头生产作业整体管控方案；</w:t>
            </w:r>
          </w:p>
          <w:p w14:paraId="0C7CD014">
            <w:pPr>
              <w:pStyle w:val="27"/>
              <w:widowControl/>
              <w:kinsoku w:val="0"/>
              <w:autoSpaceDE w:val="0"/>
              <w:autoSpaceDN w:val="0"/>
              <w:adjustRightInd w:val="0"/>
              <w:snapToGrid w:val="0"/>
              <w:spacing w:before="1"/>
              <w:ind w:left="73" w:right="84"/>
              <w:jc w:val="left"/>
              <w:textAlignment w:val="baseline"/>
              <w:rPr>
                <w:rFonts w:hint="eastAsia" w:ascii="Times New Roman" w:hAnsi="Times New Roman" w:cs="Times New Roman"/>
                <w:spacing w:val="-2"/>
                <w:sz w:val="21"/>
                <w:lang w:eastAsia="zh-CN"/>
              </w:rPr>
            </w:pPr>
            <w:r>
              <w:rPr>
                <w:rFonts w:hint="eastAsia" w:ascii="Times New Roman" w:hAnsi="Times New Roman" w:cs="Times New Roman"/>
                <w:spacing w:val="-2"/>
                <w:sz w:val="21"/>
                <w:lang w:eastAsia="zh-CN"/>
              </w:rPr>
              <w:t>2、把控项目的进度、质量，进行风险管理；</w:t>
            </w:r>
          </w:p>
          <w:p w14:paraId="63E51574">
            <w:pPr>
              <w:pStyle w:val="27"/>
              <w:widowControl/>
              <w:kinsoku w:val="0"/>
              <w:autoSpaceDE w:val="0"/>
              <w:autoSpaceDN w:val="0"/>
              <w:adjustRightInd w:val="0"/>
              <w:snapToGrid w:val="0"/>
              <w:spacing w:before="1"/>
              <w:ind w:left="73" w:right="84"/>
              <w:jc w:val="left"/>
              <w:textAlignment w:val="baseline"/>
              <w:rPr>
                <w:rFonts w:hint="eastAsia" w:ascii="Times New Roman" w:hAnsi="Times New Roman" w:cs="Times New Roman"/>
                <w:spacing w:val="-2"/>
                <w:sz w:val="21"/>
                <w:lang w:eastAsia="zh-CN"/>
              </w:rPr>
            </w:pPr>
            <w:r>
              <w:rPr>
                <w:rFonts w:hint="eastAsia" w:ascii="Times New Roman" w:hAnsi="Times New Roman" w:cs="Times New Roman"/>
                <w:spacing w:val="-2"/>
                <w:sz w:val="21"/>
                <w:lang w:eastAsia="zh-CN"/>
              </w:rPr>
              <w:t>3、参与一体化码头高效运控系统全新架构的设计，研发 “全链全时监测+隐患事前预警+故障自动处理”港口测试与智能运维一体化监控平台，解决了碎片化运控引发的测试低效难题和系统故障发现不及时、定位不准确、响应速度低的问题。</w:t>
            </w:r>
          </w:p>
        </w:tc>
      </w:tr>
    </w:tbl>
    <w:p w14:paraId="7C81DFB3">
      <w:pPr>
        <w:spacing w:line="360" w:lineRule="auto"/>
        <w:ind w:firstLine="560" w:firstLineChars="200"/>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285E0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61C3898F">
            <w:pPr>
              <w:spacing w:line="360" w:lineRule="exact"/>
              <w:jc w:val="center"/>
              <w:rPr>
                <w:rFonts w:ascii="宋体" w:hAnsi="宋体"/>
              </w:rPr>
            </w:pPr>
            <w:r>
              <w:rPr>
                <w:rFonts w:hint="eastAsia" w:ascii="宋体" w:hAnsi="宋体"/>
              </w:rPr>
              <w:t>姓    名</w:t>
            </w:r>
          </w:p>
        </w:tc>
        <w:tc>
          <w:tcPr>
            <w:tcW w:w="3000" w:type="dxa"/>
            <w:noWrap w:val="0"/>
            <w:vAlign w:val="center"/>
          </w:tcPr>
          <w:p w14:paraId="49001603">
            <w:pPr>
              <w:spacing w:line="240" w:lineRule="exact"/>
              <w:rPr>
                <w:rFonts w:hint="eastAsia" w:ascii="宋体" w:hAnsi="宋体"/>
              </w:rPr>
            </w:pPr>
            <w:r>
              <w:rPr>
                <w:rFonts w:hint="eastAsia" w:ascii="宋体" w:hAnsi="宋体"/>
              </w:rPr>
              <w:t>徐</w:t>
            </w:r>
            <w:r>
              <w:rPr>
                <w:rFonts w:ascii="宋体" w:hAnsi="宋体"/>
              </w:rPr>
              <w:t>彪</w:t>
            </w:r>
          </w:p>
        </w:tc>
        <w:tc>
          <w:tcPr>
            <w:tcW w:w="2127" w:type="dxa"/>
            <w:noWrap w:val="0"/>
            <w:vAlign w:val="center"/>
          </w:tcPr>
          <w:p w14:paraId="57DD9408">
            <w:pPr>
              <w:spacing w:line="360" w:lineRule="exact"/>
              <w:jc w:val="center"/>
              <w:rPr>
                <w:rFonts w:ascii="宋体" w:hAnsi="宋体"/>
              </w:rPr>
            </w:pPr>
            <w:r>
              <w:rPr>
                <w:rFonts w:hint="eastAsia" w:ascii="宋体" w:hAnsi="宋体"/>
              </w:rPr>
              <w:t>排  名</w:t>
            </w:r>
          </w:p>
        </w:tc>
        <w:tc>
          <w:tcPr>
            <w:tcW w:w="2669" w:type="dxa"/>
            <w:noWrap w:val="0"/>
            <w:vAlign w:val="center"/>
          </w:tcPr>
          <w:p w14:paraId="5E22E1A1">
            <w:pPr>
              <w:spacing w:line="240" w:lineRule="exact"/>
              <w:rPr>
                <w:rFonts w:hint="eastAsia" w:ascii="宋体" w:hAnsi="宋体"/>
              </w:rPr>
            </w:pPr>
            <w:r>
              <w:rPr>
                <w:rFonts w:hint="eastAsia" w:ascii="宋体" w:hAnsi="宋体"/>
              </w:rPr>
              <w:t>7</w:t>
            </w:r>
          </w:p>
        </w:tc>
      </w:tr>
      <w:tr w14:paraId="61841D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7B31145D">
            <w:pPr>
              <w:spacing w:line="360" w:lineRule="exact"/>
              <w:jc w:val="center"/>
              <w:rPr>
                <w:rFonts w:ascii="宋体" w:hAnsi="宋体"/>
              </w:rPr>
            </w:pPr>
            <w:r>
              <w:rPr>
                <w:rFonts w:hint="eastAsia" w:ascii="宋体" w:hAnsi="宋体"/>
              </w:rPr>
              <w:t>技术职称</w:t>
            </w:r>
          </w:p>
        </w:tc>
        <w:tc>
          <w:tcPr>
            <w:tcW w:w="3000" w:type="dxa"/>
            <w:noWrap w:val="0"/>
            <w:vAlign w:val="center"/>
          </w:tcPr>
          <w:p w14:paraId="700DB89D">
            <w:pPr>
              <w:spacing w:line="240" w:lineRule="exact"/>
              <w:rPr>
                <w:rFonts w:ascii="宋体" w:hAnsi="宋体"/>
              </w:rPr>
            </w:pPr>
            <w:r>
              <w:rPr>
                <w:rFonts w:hint="eastAsia" w:ascii="Times New Roman"/>
                <w:color w:val="000000"/>
              </w:rPr>
              <w:t>高级工程师</w:t>
            </w:r>
          </w:p>
        </w:tc>
        <w:tc>
          <w:tcPr>
            <w:tcW w:w="2127" w:type="dxa"/>
            <w:noWrap w:val="0"/>
            <w:vAlign w:val="center"/>
          </w:tcPr>
          <w:p w14:paraId="09321A5E">
            <w:pPr>
              <w:spacing w:line="360" w:lineRule="exact"/>
              <w:jc w:val="center"/>
              <w:rPr>
                <w:rFonts w:ascii="宋体" w:hAnsi="宋体"/>
              </w:rPr>
            </w:pPr>
            <w:r>
              <w:rPr>
                <w:rFonts w:hint="eastAsia" w:ascii="宋体" w:hAnsi="宋体"/>
              </w:rPr>
              <w:t>行政职务</w:t>
            </w:r>
          </w:p>
        </w:tc>
        <w:tc>
          <w:tcPr>
            <w:tcW w:w="2669" w:type="dxa"/>
            <w:noWrap w:val="0"/>
            <w:vAlign w:val="center"/>
          </w:tcPr>
          <w:p w14:paraId="0AC037CC">
            <w:pPr>
              <w:spacing w:line="240" w:lineRule="exact"/>
              <w:rPr>
                <w:rFonts w:hint="eastAsia" w:ascii="宋体" w:hAnsi="宋体"/>
              </w:rPr>
            </w:pPr>
            <w:r>
              <w:rPr>
                <w:rFonts w:hint="eastAsia" w:ascii="Times New Roman"/>
                <w:color w:val="000000"/>
              </w:rPr>
              <w:t>总经理</w:t>
            </w:r>
          </w:p>
        </w:tc>
      </w:tr>
      <w:tr w14:paraId="4323CE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72CF30E3">
            <w:pPr>
              <w:spacing w:line="360" w:lineRule="exact"/>
              <w:jc w:val="center"/>
              <w:rPr>
                <w:rFonts w:ascii="宋体" w:hAnsi="宋体"/>
              </w:rPr>
            </w:pPr>
            <w:r>
              <w:rPr>
                <w:rFonts w:hint="eastAsia" w:ascii="宋体" w:hAnsi="宋体"/>
              </w:rPr>
              <w:t>工作单位</w:t>
            </w:r>
          </w:p>
        </w:tc>
        <w:tc>
          <w:tcPr>
            <w:tcW w:w="3000" w:type="dxa"/>
            <w:noWrap w:val="0"/>
            <w:vAlign w:val="center"/>
          </w:tcPr>
          <w:p w14:paraId="49A6502C">
            <w:pPr>
              <w:spacing w:line="240" w:lineRule="exact"/>
              <w:rPr>
                <w:rFonts w:ascii="宋体" w:hAnsi="宋体"/>
              </w:rPr>
            </w:pPr>
            <w:r>
              <w:rPr>
                <w:rFonts w:hint="eastAsia" w:ascii="Times New Roman"/>
                <w:color w:val="000000"/>
              </w:rPr>
              <w:t>江苏集萃清联智控科技有限公司</w:t>
            </w:r>
          </w:p>
        </w:tc>
        <w:tc>
          <w:tcPr>
            <w:tcW w:w="2127" w:type="dxa"/>
            <w:noWrap w:val="0"/>
            <w:vAlign w:val="center"/>
          </w:tcPr>
          <w:p w14:paraId="5236B9DC">
            <w:pPr>
              <w:spacing w:line="360" w:lineRule="exact"/>
              <w:jc w:val="center"/>
              <w:rPr>
                <w:rFonts w:ascii="宋体" w:hAnsi="宋体"/>
              </w:rPr>
            </w:pPr>
            <w:r>
              <w:rPr>
                <w:rFonts w:hint="eastAsia" w:ascii="宋体" w:hAnsi="宋体"/>
              </w:rPr>
              <w:t>完成单位</w:t>
            </w:r>
          </w:p>
        </w:tc>
        <w:tc>
          <w:tcPr>
            <w:tcW w:w="2669" w:type="dxa"/>
            <w:noWrap w:val="0"/>
            <w:vAlign w:val="center"/>
          </w:tcPr>
          <w:p w14:paraId="1B9A17A0">
            <w:pPr>
              <w:spacing w:line="240" w:lineRule="exact"/>
              <w:rPr>
                <w:rFonts w:ascii="宋体" w:hAnsi="宋体"/>
              </w:rPr>
            </w:pPr>
            <w:r>
              <w:rPr>
                <w:rFonts w:hint="eastAsia" w:ascii="Times New Roman"/>
                <w:color w:val="000000"/>
              </w:rPr>
              <w:t>湖南大学无锡智能控制研究院</w:t>
            </w:r>
          </w:p>
        </w:tc>
      </w:tr>
      <w:tr w14:paraId="5133A0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4886DEBC">
            <w:pPr>
              <w:spacing w:line="320" w:lineRule="exact"/>
              <w:rPr>
                <w:rFonts w:ascii="宋体" w:hAnsi="宋体"/>
              </w:rPr>
            </w:pPr>
            <w:r>
              <w:rPr>
                <w:rFonts w:hint="eastAsia" w:ascii="宋体" w:hAnsi="宋体"/>
              </w:rPr>
              <w:t>对本项目技术创造性贡献：</w:t>
            </w:r>
          </w:p>
        </w:tc>
      </w:tr>
      <w:tr w14:paraId="4B8E13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80" w:hRule="exact"/>
          <w:jc w:val="center"/>
        </w:trPr>
        <w:tc>
          <w:tcPr>
            <w:tcW w:w="9204" w:type="dxa"/>
            <w:gridSpan w:val="4"/>
            <w:noWrap w:val="0"/>
            <w:vAlign w:val="top"/>
          </w:tcPr>
          <w:p w14:paraId="09E4BEE0">
            <w:pPr>
              <w:pStyle w:val="27"/>
              <w:widowControl/>
              <w:kinsoku w:val="0"/>
              <w:autoSpaceDE w:val="0"/>
              <w:autoSpaceDN w:val="0"/>
              <w:adjustRightInd w:val="0"/>
              <w:snapToGrid w:val="0"/>
              <w:spacing w:before="1"/>
              <w:ind w:left="73" w:right="84"/>
              <w:jc w:val="left"/>
              <w:textAlignment w:val="baseline"/>
              <w:rPr>
                <w:rFonts w:ascii="Times New Roman" w:hAnsi="Times New Roman" w:cs="Times New Roman"/>
                <w:spacing w:val="-2"/>
                <w:sz w:val="21"/>
                <w:lang w:eastAsia="zh-CN"/>
              </w:rPr>
            </w:pPr>
            <w:r>
              <w:rPr>
                <w:rFonts w:hint="eastAsia" w:ascii="Times New Roman" w:hAnsi="Times New Roman" w:cs="Times New Roman"/>
                <w:spacing w:val="-2"/>
                <w:sz w:val="21"/>
                <w:lang w:eastAsia="zh-CN"/>
              </w:rPr>
              <w:t>对创新点2-4有贡献。</w:t>
            </w:r>
          </w:p>
          <w:p w14:paraId="31E77262">
            <w:pPr>
              <w:rPr>
                <w:rFonts w:hint="eastAsia" w:ascii="宋体" w:hAnsi="宋体"/>
              </w:rPr>
            </w:pPr>
            <w:r>
              <w:rPr>
                <w:rFonts w:hint="eastAsia" w:ascii="宋体" w:hAnsi="宋体"/>
              </w:rPr>
              <w:t>1、研究设计了岸边装卸、水平运输和堆场装卸设备的协同调度和控制方法，降低了设备周转时间，研究多车轨迹关系的碰撞风险评估模型并提出消解方法，保障设备运行安全；</w:t>
            </w:r>
          </w:p>
          <w:p w14:paraId="3FA4CE60">
            <w:pPr>
              <w:rPr>
                <w:rFonts w:hint="eastAsia" w:ascii="宋体" w:hAnsi="宋体"/>
              </w:rPr>
            </w:pPr>
            <w:r>
              <w:rPr>
                <w:rFonts w:hint="eastAsia" w:ascii="宋体" w:hAnsi="宋体"/>
              </w:rPr>
              <w:t>2、参与论证与设计码头运控系统方案；</w:t>
            </w:r>
          </w:p>
          <w:p w14:paraId="0B8DFF52">
            <w:pPr>
              <w:rPr>
                <w:rFonts w:hint="eastAsia" w:ascii="宋体" w:hAnsi="宋体"/>
                <w:sz w:val="24"/>
              </w:rPr>
            </w:pPr>
            <w:r>
              <w:rPr>
                <w:rFonts w:hint="eastAsia" w:ascii="宋体" w:hAnsi="宋体"/>
              </w:rPr>
              <w:t>3、提出基于监控、定位技术的自动化运维方法。</w:t>
            </w:r>
          </w:p>
        </w:tc>
      </w:tr>
    </w:tbl>
    <w:p w14:paraId="7F56A0ED">
      <w:pPr>
        <w:spacing w:line="360" w:lineRule="auto"/>
        <w:ind w:firstLine="560" w:firstLineChars="200"/>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7018C9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5FAA86F4">
            <w:pPr>
              <w:spacing w:line="360" w:lineRule="exact"/>
              <w:jc w:val="center"/>
              <w:rPr>
                <w:rFonts w:ascii="宋体" w:hAnsi="宋体"/>
              </w:rPr>
            </w:pPr>
            <w:r>
              <w:rPr>
                <w:rFonts w:hint="eastAsia" w:ascii="宋体" w:hAnsi="宋体"/>
              </w:rPr>
              <w:t>姓    名</w:t>
            </w:r>
          </w:p>
        </w:tc>
        <w:tc>
          <w:tcPr>
            <w:tcW w:w="3000" w:type="dxa"/>
            <w:noWrap w:val="0"/>
            <w:vAlign w:val="center"/>
          </w:tcPr>
          <w:p w14:paraId="55302E0F">
            <w:pPr>
              <w:spacing w:line="240" w:lineRule="exact"/>
              <w:rPr>
                <w:rFonts w:hint="eastAsia" w:ascii="宋体" w:hAnsi="宋体"/>
              </w:rPr>
            </w:pPr>
            <w:r>
              <w:rPr>
                <w:rFonts w:hint="eastAsia" w:ascii="宋体" w:hAnsi="宋体"/>
              </w:rPr>
              <w:t>边</w:t>
            </w:r>
            <w:r>
              <w:rPr>
                <w:rFonts w:ascii="宋体" w:hAnsi="宋体"/>
              </w:rPr>
              <w:t>有钢</w:t>
            </w:r>
          </w:p>
        </w:tc>
        <w:tc>
          <w:tcPr>
            <w:tcW w:w="2127" w:type="dxa"/>
            <w:noWrap w:val="0"/>
            <w:vAlign w:val="center"/>
          </w:tcPr>
          <w:p w14:paraId="200148D8">
            <w:pPr>
              <w:spacing w:line="360" w:lineRule="exact"/>
              <w:jc w:val="center"/>
              <w:rPr>
                <w:rFonts w:ascii="宋体" w:hAnsi="宋体"/>
              </w:rPr>
            </w:pPr>
            <w:r>
              <w:rPr>
                <w:rFonts w:hint="eastAsia" w:ascii="宋体" w:hAnsi="宋体"/>
              </w:rPr>
              <w:t>排  名</w:t>
            </w:r>
          </w:p>
        </w:tc>
        <w:tc>
          <w:tcPr>
            <w:tcW w:w="2669" w:type="dxa"/>
            <w:noWrap w:val="0"/>
            <w:vAlign w:val="center"/>
          </w:tcPr>
          <w:p w14:paraId="45B4F7C8">
            <w:pPr>
              <w:spacing w:line="240" w:lineRule="exact"/>
              <w:rPr>
                <w:rFonts w:hint="eastAsia" w:ascii="宋体" w:hAnsi="宋体"/>
              </w:rPr>
            </w:pPr>
            <w:r>
              <w:rPr>
                <w:rFonts w:hint="eastAsia" w:ascii="宋体" w:hAnsi="宋体"/>
              </w:rPr>
              <w:t>8</w:t>
            </w:r>
          </w:p>
        </w:tc>
      </w:tr>
      <w:tr w14:paraId="4E76E2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670C0F63">
            <w:pPr>
              <w:spacing w:line="360" w:lineRule="exact"/>
              <w:jc w:val="center"/>
              <w:rPr>
                <w:rFonts w:ascii="宋体" w:hAnsi="宋体"/>
              </w:rPr>
            </w:pPr>
            <w:r>
              <w:rPr>
                <w:rFonts w:hint="eastAsia" w:ascii="宋体" w:hAnsi="宋体"/>
              </w:rPr>
              <w:t>技术职称</w:t>
            </w:r>
          </w:p>
        </w:tc>
        <w:tc>
          <w:tcPr>
            <w:tcW w:w="3000" w:type="dxa"/>
            <w:noWrap w:val="0"/>
            <w:vAlign w:val="center"/>
          </w:tcPr>
          <w:p w14:paraId="5069BD1C">
            <w:pPr>
              <w:spacing w:line="240" w:lineRule="exact"/>
              <w:rPr>
                <w:rFonts w:ascii="宋体" w:hAnsi="宋体"/>
              </w:rPr>
            </w:pPr>
            <w:r>
              <w:rPr>
                <w:rFonts w:hint="eastAsia" w:ascii="Times New Roman"/>
                <w:color w:val="000000"/>
              </w:rPr>
              <w:t>教授</w:t>
            </w:r>
          </w:p>
        </w:tc>
        <w:tc>
          <w:tcPr>
            <w:tcW w:w="2127" w:type="dxa"/>
            <w:noWrap w:val="0"/>
            <w:vAlign w:val="center"/>
          </w:tcPr>
          <w:p w14:paraId="28DF318E">
            <w:pPr>
              <w:spacing w:line="360" w:lineRule="exact"/>
              <w:jc w:val="center"/>
              <w:rPr>
                <w:rFonts w:ascii="宋体" w:hAnsi="宋体"/>
              </w:rPr>
            </w:pPr>
            <w:r>
              <w:rPr>
                <w:rFonts w:hint="eastAsia" w:ascii="宋体" w:hAnsi="宋体"/>
              </w:rPr>
              <w:t>行政职务</w:t>
            </w:r>
          </w:p>
        </w:tc>
        <w:tc>
          <w:tcPr>
            <w:tcW w:w="2669" w:type="dxa"/>
            <w:noWrap w:val="0"/>
            <w:vAlign w:val="center"/>
          </w:tcPr>
          <w:p w14:paraId="25DA3A4B">
            <w:pPr>
              <w:spacing w:line="240" w:lineRule="exact"/>
              <w:rPr>
                <w:rFonts w:hint="eastAsia" w:ascii="宋体" w:hAnsi="宋体"/>
              </w:rPr>
            </w:pPr>
            <w:r>
              <w:rPr>
                <w:rFonts w:hint="eastAsia" w:ascii="宋体" w:hAnsi="宋体"/>
              </w:rPr>
              <w:t>无</w:t>
            </w:r>
          </w:p>
        </w:tc>
      </w:tr>
      <w:tr w14:paraId="298F83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0395DB1F">
            <w:pPr>
              <w:spacing w:line="360" w:lineRule="exact"/>
              <w:jc w:val="center"/>
              <w:rPr>
                <w:rFonts w:ascii="宋体" w:hAnsi="宋体"/>
              </w:rPr>
            </w:pPr>
            <w:r>
              <w:rPr>
                <w:rFonts w:hint="eastAsia" w:ascii="宋体" w:hAnsi="宋体"/>
              </w:rPr>
              <w:t>工作单位</w:t>
            </w:r>
          </w:p>
        </w:tc>
        <w:tc>
          <w:tcPr>
            <w:tcW w:w="3000" w:type="dxa"/>
            <w:noWrap w:val="0"/>
            <w:vAlign w:val="center"/>
          </w:tcPr>
          <w:p w14:paraId="2ECD8742">
            <w:pPr>
              <w:spacing w:line="240" w:lineRule="exact"/>
              <w:rPr>
                <w:rFonts w:ascii="宋体" w:hAnsi="宋体"/>
              </w:rPr>
            </w:pPr>
            <w:r>
              <w:rPr>
                <w:rFonts w:hint="eastAsia" w:ascii="Times New Roman"/>
                <w:color w:val="000000"/>
              </w:rPr>
              <w:t>湖南大学</w:t>
            </w:r>
          </w:p>
        </w:tc>
        <w:tc>
          <w:tcPr>
            <w:tcW w:w="2127" w:type="dxa"/>
            <w:noWrap w:val="0"/>
            <w:vAlign w:val="center"/>
          </w:tcPr>
          <w:p w14:paraId="0FF5E2E4">
            <w:pPr>
              <w:spacing w:line="360" w:lineRule="exact"/>
              <w:jc w:val="center"/>
              <w:rPr>
                <w:rFonts w:ascii="宋体" w:hAnsi="宋体"/>
              </w:rPr>
            </w:pPr>
            <w:r>
              <w:rPr>
                <w:rFonts w:hint="eastAsia" w:ascii="宋体" w:hAnsi="宋体"/>
              </w:rPr>
              <w:t>完成单位</w:t>
            </w:r>
          </w:p>
        </w:tc>
        <w:tc>
          <w:tcPr>
            <w:tcW w:w="2669" w:type="dxa"/>
            <w:noWrap w:val="0"/>
            <w:vAlign w:val="center"/>
          </w:tcPr>
          <w:p w14:paraId="782FD8D2">
            <w:pPr>
              <w:spacing w:line="240" w:lineRule="exact"/>
              <w:rPr>
                <w:rFonts w:ascii="宋体" w:hAnsi="宋体"/>
              </w:rPr>
            </w:pPr>
            <w:r>
              <w:rPr>
                <w:rFonts w:hint="eastAsia" w:ascii="Times New Roman"/>
                <w:color w:val="000000"/>
              </w:rPr>
              <w:t>湖南大学无锡智能控制研究院</w:t>
            </w:r>
          </w:p>
        </w:tc>
      </w:tr>
      <w:tr w14:paraId="2D0821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714B392D">
            <w:pPr>
              <w:spacing w:line="320" w:lineRule="exact"/>
              <w:rPr>
                <w:rFonts w:ascii="宋体" w:hAnsi="宋体"/>
              </w:rPr>
            </w:pPr>
            <w:r>
              <w:rPr>
                <w:rFonts w:hint="eastAsia" w:ascii="宋体" w:hAnsi="宋体"/>
              </w:rPr>
              <w:t>对本项目技术创造性贡献：</w:t>
            </w:r>
          </w:p>
        </w:tc>
      </w:tr>
      <w:tr w14:paraId="6E8A90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3" w:hRule="exact"/>
          <w:jc w:val="center"/>
        </w:trPr>
        <w:tc>
          <w:tcPr>
            <w:tcW w:w="9204" w:type="dxa"/>
            <w:gridSpan w:val="4"/>
            <w:noWrap w:val="0"/>
            <w:vAlign w:val="top"/>
          </w:tcPr>
          <w:p w14:paraId="277E25C1">
            <w:pPr>
              <w:rPr>
                <w:rFonts w:hint="eastAsia" w:ascii="宋体" w:hAnsi="宋体"/>
              </w:rPr>
            </w:pPr>
            <w:r>
              <w:rPr>
                <w:rFonts w:hint="eastAsia" w:ascii="宋体" w:hAnsi="宋体"/>
              </w:rPr>
              <w:t>对创新点2-4有贡献。</w:t>
            </w:r>
          </w:p>
          <w:p w14:paraId="0D4DB685">
            <w:pPr>
              <w:rPr>
                <w:rFonts w:hint="eastAsia" w:ascii="宋体" w:hAnsi="宋体"/>
              </w:rPr>
            </w:pPr>
            <w:r>
              <w:rPr>
                <w:rFonts w:hint="eastAsia" w:ascii="宋体" w:hAnsi="宋体"/>
              </w:rPr>
              <w:t>1、参与设计码头运控系统一体化架构；</w:t>
            </w:r>
          </w:p>
          <w:p w14:paraId="07D33F81">
            <w:pPr>
              <w:rPr>
                <w:rFonts w:hint="eastAsia" w:ascii="宋体" w:hAnsi="宋体"/>
              </w:rPr>
            </w:pPr>
            <w:r>
              <w:rPr>
                <w:rFonts w:hint="eastAsia" w:ascii="宋体" w:hAnsi="宋体"/>
              </w:rPr>
              <w:t>2、研究设计岸边装卸、水平运输和堆场装卸设备的协同调度和控制方法，研发了基于设备负载均衡及码头生产作业实时数据的调度技术，大幅提升了全域调度效率；</w:t>
            </w:r>
          </w:p>
          <w:p w14:paraId="382AF1D4">
            <w:pPr>
              <w:rPr>
                <w:rFonts w:hint="eastAsia" w:ascii="宋体" w:hAnsi="宋体"/>
                <w:sz w:val="24"/>
              </w:rPr>
            </w:pPr>
            <w:r>
              <w:rPr>
                <w:rFonts w:ascii="宋体" w:hAnsi="宋体"/>
              </w:rPr>
              <w:t>3</w:t>
            </w:r>
            <w:r>
              <w:rPr>
                <w:rFonts w:hint="eastAsia" w:ascii="宋体" w:hAnsi="宋体"/>
              </w:rPr>
              <w:t>、研究机械设备安全控制，提出设备交互冲突联动消解方法，针对强冲突场景下港口车辆路径高效规划难题，研发了交互冲突联动消解的港口车辆路径协同规划技术。</w:t>
            </w:r>
          </w:p>
          <w:p w14:paraId="7AA34251">
            <w:pPr>
              <w:rPr>
                <w:rFonts w:ascii="宋体" w:hAnsi="宋体"/>
                <w:sz w:val="24"/>
              </w:rPr>
            </w:pPr>
          </w:p>
          <w:p w14:paraId="77288ACD">
            <w:pPr>
              <w:rPr>
                <w:rFonts w:hint="eastAsia" w:ascii="宋体" w:hAnsi="宋体"/>
                <w:sz w:val="24"/>
              </w:rPr>
            </w:pPr>
          </w:p>
          <w:p w14:paraId="5580593B">
            <w:pPr>
              <w:rPr>
                <w:rFonts w:hint="eastAsia" w:ascii="宋体" w:hAnsi="宋体"/>
                <w:sz w:val="24"/>
              </w:rPr>
            </w:pPr>
          </w:p>
        </w:tc>
      </w:tr>
    </w:tbl>
    <w:p w14:paraId="1E1CE092">
      <w:pPr>
        <w:spacing w:line="360" w:lineRule="auto"/>
        <w:ind w:firstLine="560" w:firstLineChars="200"/>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4AC013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430E175C">
            <w:pPr>
              <w:spacing w:line="360" w:lineRule="exact"/>
              <w:jc w:val="center"/>
              <w:rPr>
                <w:rFonts w:ascii="宋体" w:hAnsi="宋体"/>
              </w:rPr>
            </w:pPr>
            <w:r>
              <w:rPr>
                <w:rFonts w:hint="eastAsia" w:ascii="宋体" w:hAnsi="宋体"/>
              </w:rPr>
              <w:t>姓    名</w:t>
            </w:r>
          </w:p>
        </w:tc>
        <w:tc>
          <w:tcPr>
            <w:tcW w:w="3000" w:type="dxa"/>
            <w:noWrap w:val="0"/>
            <w:vAlign w:val="center"/>
          </w:tcPr>
          <w:p w14:paraId="23262536">
            <w:pPr>
              <w:spacing w:line="240" w:lineRule="exact"/>
              <w:rPr>
                <w:rFonts w:hint="eastAsia" w:ascii="宋体" w:hAnsi="宋体"/>
              </w:rPr>
            </w:pPr>
            <w:r>
              <w:rPr>
                <w:rFonts w:hint="eastAsia" w:ascii="宋体" w:hAnsi="宋体"/>
              </w:rPr>
              <w:t>高</w:t>
            </w:r>
            <w:r>
              <w:rPr>
                <w:rFonts w:ascii="宋体" w:hAnsi="宋体"/>
              </w:rPr>
              <w:t>亚</w:t>
            </w:r>
          </w:p>
        </w:tc>
        <w:tc>
          <w:tcPr>
            <w:tcW w:w="2127" w:type="dxa"/>
            <w:noWrap w:val="0"/>
            <w:vAlign w:val="center"/>
          </w:tcPr>
          <w:p w14:paraId="77FBCACA">
            <w:pPr>
              <w:spacing w:line="360" w:lineRule="exact"/>
              <w:jc w:val="center"/>
              <w:rPr>
                <w:rFonts w:ascii="宋体" w:hAnsi="宋体"/>
              </w:rPr>
            </w:pPr>
            <w:r>
              <w:rPr>
                <w:rFonts w:hint="eastAsia" w:ascii="宋体" w:hAnsi="宋体"/>
              </w:rPr>
              <w:t>排  名</w:t>
            </w:r>
          </w:p>
        </w:tc>
        <w:tc>
          <w:tcPr>
            <w:tcW w:w="2669" w:type="dxa"/>
            <w:noWrap w:val="0"/>
            <w:vAlign w:val="center"/>
          </w:tcPr>
          <w:p w14:paraId="33F39BC7">
            <w:pPr>
              <w:spacing w:line="240" w:lineRule="exact"/>
              <w:rPr>
                <w:rFonts w:hint="eastAsia" w:ascii="宋体" w:hAnsi="宋体"/>
              </w:rPr>
            </w:pPr>
            <w:r>
              <w:rPr>
                <w:rFonts w:hint="eastAsia" w:ascii="宋体" w:hAnsi="宋体"/>
              </w:rPr>
              <w:t>9</w:t>
            </w:r>
          </w:p>
        </w:tc>
      </w:tr>
      <w:tr w14:paraId="738103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77D7AD43">
            <w:pPr>
              <w:spacing w:line="360" w:lineRule="exact"/>
              <w:jc w:val="center"/>
              <w:rPr>
                <w:rFonts w:ascii="宋体" w:hAnsi="宋体"/>
              </w:rPr>
            </w:pPr>
            <w:r>
              <w:rPr>
                <w:rFonts w:hint="eastAsia" w:ascii="宋体" w:hAnsi="宋体"/>
              </w:rPr>
              <w:t>技术职称</w:t>
            </w:r>
          </w:p>
        </w:tc>
        <w:tc>
          <w:tcPr>
            <w:tcW w:w="3000" w:type="dxa"/>
            <w:noWrap w:val="0"/>
            <w:vAlign w:val="center"/>
          </w:tcPr>
          <w:p w14:paraId="04013068">
            <w:pPr>
              <w:spacing w:line="240" w:lineRule="exact"/>
              <w:rPr>
                <w:rFonts w:ascii="宋体" w:hAnsi="宋体"/>
              </w:rPr>
            </w:pPr>
            <w:r>
              <w:rPr>
                <w:rFonts w:hint="eastAsia" w:ascii="Times New Roman"/>
                <w:color w:val="000000"/>
              </w:rPr>
              <w:t>高</w:t>
            </w:r>
            <w:r>
              <w:rPr>
                <w:rFonts w:ascii="Times New Roman"/>
                <w:color w:val="000000"/>
              </w:rPr>
              <w:t>级工程师</w:t>
            </w:r>
          </w:p>
        </w:tc>
        <w:tc>
          <w:tcPr>
            <w:tcW w:w="2127" w:type="dxa"/>
            <w:noWrap w:val="0"/>
            <w:vAlign w:val="center"/>
          </w:tcPr>
          <w:p w14:paraId="46FABCDD">
            <w:pPr>
              <w:spacing w:line="360" w:lineRule="exact"/>
              <w:jc w:val="center"/>
              <w:rPr>
                <w:rFonts w:ascii="宋体" w:hAnsi="宋体"/>
              </w:rPr>
            </w:pPr>
            <w:r>
              <w:rPr>
                <w:rFonts w:hint="eastAsia" w:ascii="宋体" w:hAnsi="宋体"/>
              </w:rPr>
              <w:t>行政职务</w:t>
            </w:r>
          </w:p>
        </w:tc>
        <w:tc>
          <w:tcPr>
            <w:tcW w:w="2669" w:type="dxa"/>
            <w:noWrap w:val="0"/>
            <w:vAlign w:val="center"/>
          </w:tcPr>
          <w:p w14:paraId="6ABB3F5A">
            <w:pPr>
              <w:spacing w:line="240" w:lineRule="exact"/>
              <w:rPr>
                <w:rFonts w:ascii="宋体" w:hAnsi="宋体"/>
              </w:rPr>
            </w:pPr>
            <w:r>
              <w:rPr>
                <w:rFonts w:ascii="Times New Roman"/>
                <w:color w:val="000000"/>
              </w:rPr>
              <w:t>副总经理</w:t>
            </w:r>
          </w:p>
        </w:tc>
      </w:tr>
      <w:tr w14:paraId="6CC5C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41AA9744">
            <w:pPr>
              <w:spacing w:line="360" w:lineRule="exact"/>
              <w:jc w:val="center"/>
              <w:rPr>
                <w:rFonts w:ascii="宋体" w:hAnsi="宋体"/>
              </w:rPr>
            </w:pPr>
            <w:r>
              <w:rPr>
                <w:rFonts w:hint="eastAsia" w:ascii="宋体" w:hAnsi="宋体"/>
              </w:rPr>
              <w:t>工作单位</w:t>
            </w:r>
          </w:p>
        </w:tc>
        <w:tc>
          <w:tcPr>
            <w:tcW w:w="3000" w:type="dxa"/>
            <w:noWrap w:val="0"/>
            <w:vAlign w:val="center"/>
          </w:tcPr>
          <w:p w14:paraId="41E4F39F">
            <w:pPr>
              <w:spacing w:line="240" w:lineRule="exact"/>
              <w:rPr>
                <w:rFonts w:ascii="宋体" w:hAnsi="宋体"/>
              </w:rPr>
            </w:pPr>
            <w:r>
              <w:rPr>
                <w:color w:val="000000"/>
              </w:rPr>
              <w:t>山东省港口集团有限公司</w:t>
            </w:r>
          </w:p>
        </w:tc>
        <w:tc>
          <w:tcPr>
            <w:tcW w:w="2127" w:type="dxa"/>
            <w:noWrap w:val="0"/>
            <w:vAlign w:val="center"/>
          </w:tcPr>
          <w:p w14:paraId="6F505590">
            <w:pPr>
              <w:spacing w:line="360" w:lineRule="exact"/>
              <w:jc w:val="center"/>
              <w:rPr>
                <w:rFonts w:ascii="宋体" w:hAnsi="宋体"/>
              </w:rPr>
            </w:pPr>
            <w:r>
              <w:rPr>
                <w:rFonts w:hint="eastAsia" w:ascii="宋体" w:hAnsi="宋体"/>
              </w:rPr>
              <w:t>完成单位</w:t>
            </w:r>
          </w:p>
        </w:tc>
        <w:tc>
          <w:tcPr>
            <w:tcW w:w="2669" w:type="dxa"/>
            <w:noWrap w:val="0"/>
            <w:vAlign w:val="center"/>
          </w:tcPr>
          <w:p w14:paraId="349341BE">
            <w:pPr>
              <w:spacing w:line="240" w:lineRule="exact"/>
              <w:rPr>
                <w:rFonts w:hint="eastAsia" w:ascii="宋体" w:hAnsi="宋体"/>
              </w:rPr>
            </w:pPr>
            <w:r>
              <w:rPr>
                <w:rFonts w:ascii="Times New Roman"/>
                <w:color w:val="000000"/>
              </w:rPr>
              <w:t>青岛新前湾集装箱码头有限责任公司</w:t>
            </w:r>
          </w:p>
        </w:tc>
      </w:tr>
      <w:tr w14:paraId="17FDBD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3772CAAE">
            <w:pPr>
              <w:spacing w:line="320" w:lineRule="exact"/>
              <w:rPr>
                <w:rFonts w:ascii="宋体" w:hAnsi="宋体"/>
              </w:rPr>
            </w:pPr>
            <w:r>
              <w:rPr>
                <w:rFonts w:hint="eastAsia" w:ascii="宋体" w:hAnsi="宋体"/>
              </w:rPr>
              <w:t>对本项目技术创造性贡献：</w:t>
            </w:r>
          </w:p>
        </w:tc>
      </w:tr>
      <w:tr w14:paraId="296FB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204" w:type="dxa"/>
            <w:gridSpan w:val="4"/>
            <w:noWrap w:val="0"/>
            <w:vAlign w:val="top"/>
          </w:tcPr>
          <w:p w14:paraId="19EC7E4D">
            <w:pPr>
              <w:rPr>
                <w:rFonts w:hint="eastAsia" w:ascii="宋体" w:hAnsi="宋体"/>
              </w:rPr>
            </w:pPr>
            <w:r>
              <w:rPr>
                <w:rFonts w:hint="eastAsia" w:ascii="宋体" w:hAnsi="宋体"/>
              </w:rPr>
              <w:t>对创新点1-4有贡献。</w:t>
            </w:r>
          </w:p>
          <w:p w14:paraId="750CE339">
            <w:pPr>
              <w:rPr>
                <w:rFonts w:hint="eastAsia" w:ascii="宋体" w:hAnsi="宋体"/>
              </w:rPr>
            </w:pPr>
            <w:r>
              <w:rPr>
                <w:rFonts w:hint="eastAsia" w:ascii="宋体" w:hAnsi="宋体"/>
              </w:rPr>
              <w:t>1、根据生产需求，参与制定自动化码头运控系统建设方案；</w:t>
            </w:r>
          </w:p>
          <w:p w14:paraId="2AAC68E2">
            <w:pPr>
              <w:rPr>
                <w:rFonts w:hint="eastAsia" w:ascii="宋体" w:hAnsi="宋体"/>
              </w:rPr>
            </w:pPr>
            <w:r>
              <w:rPr>
                <w:rFonts w:hint="eastAsia" w:ascii="宋体" w:hAnsi="宋体"/>
              </w:rPr>
              <w:t>2、指导项目模块设计与实施，在项目的进度、质量、风险管理方面提出合理建议，使项目按计划稳步推进；</w:t>
            </w:r>
          </w:p>
          <w:p w14:paraId="6AA60B62">
            <w:pPr>
              <w:rPr>
                <w:rFonts w:ascii="宋体" w:hAnsi="宋体"/>
              </w:rPr>
            </w:pPr>
            <w:r>
              <w:rPr>
                <w:rFonts w:hint="eastAsia" w:ascii="宋体" w:hAnsi="宋体"/>
              </w:rPr>
              <w:t>3、指导制定项目推广计划和知识产权转化，积极协调各方资源，推动项目成果在多个场景的应用与落地。</w:t>
            </w:r>
          </w:p>
          <w:p w14:paraId="058DE77B">
            <w:pPr>
              <w:rPr>
                <w:rFonts w:hint="eastAsia" w:ascii="宋体" w:hAnsi="宋体"/>
                <w:sz w:val="24"/>
              </w:rPr>
            </w:pPr>
          </w:p>
        </w:tc>
      </w:tr>
    </w:tbl>
    <w:p w14:paraId="33A253D6">
      <w:pPr>
        <w:spacing w:line="360" w:lineRule="auto"/>
        <w:ind w:firstLine="560" w:firstLineChars="200"/>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59737E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1572F01F">
            <w:pPr>
              <w:spacing w:line="360" w:lineRule="exact"/>
              <w:jc w:val="center"/>
              <w:rPr>
                <w:rFonts w:ascii="宋体" w:hAnsi="宋体"/>
              </w:rPr>
            </w:pPr>
            <w:r>
              <w:rPr>
                <w:rFonts w:hint="eastAsia" w:ascii="宋体" w:hAnsi="宋体"/>
              </w:rPr>
              <w:t>姓    名</w:t>
            </w:r>
          </w:p>
        </w:tc>
        <w:tc>
          <w:tcPr>
            <w:tcW w:w="3000" w:type="dxa"/>
            <w:noWrap w:val="0"/>
            <w:vAlign w:val="center"/>
          </w:tcPr>
          <w:p w14:paraId="5A68C661">
            <w:pPr>
              <w:spacing w:line="240" w:lineRule="exact"/>
              <w:rPr>
                <w:rFonts w:hint="eastAsia" w:ascii="宋体" w:hAnsi="宋体"/>
              </w:rPr>
            </w:pPr>
            <w:r>
              <w:rPr>
                <w:rFonts w:hint="eastAsia" w:ascii="宋体" w:hAnsi="宋体"/>
              </w:rPr>
              <w:t>苏</w:t>
            </w:r>
            <w:r>
              <w:rPr>
                <w:rFonts w:ascii="宋体" w:hAnsi="宋体"/>
              </w:rPr>
              <w:t>建光</w:t>
            </w:r>
          </w:p>
        </w:tc>
        <w:tc>
          <w:tcPr>
            <w:tcW w:w="2127" w:type="dxa"/>
            <w:noWrap w:val="0"/>
            <w:vAlign w:val="center"/>
          </w:tcPr>
          <w:p w14:paraId="0625DAC2">
            <w:pPr>
              <w:spacing w:line="360" w:lineRule="exact"/>
              <w:jc w:val="center"/>
              <w:rPr>
                <w:rFonts w:ascii="宋体" w:hAnsi="宋体"/>
              </w:rPr>
            </w:pPr>
            <w:r>
              <w:rPr>
                <w:rFonts w:hint="eastAsia" w:ascii="宋体" w:hAnsi="宋体"/>
              </w:rPr>
              <w:t>排  名</w:t>
            </w:r>
          </w:p>
        </w:tc>
        <w:tc>
          <w:tcPr>
            <w:tcW w:w="2669" w:type="dxa"/>
            <w:noWrap w:val="0"/>
            <w:vAlign w:val="center"/>
          </w:tcPr>
          <w:p w14:paraId="3E11B5D1">
            <w:pPr>
              <w:spacing w:line="240" w:lineRule="exact"/>
              <w:rPr>
                <w:rFonts w:hint="eastAsia" w:ascii="宋体" w:hAnsi="宋体"/>
              </w:rPr>
            </w:pPr>
            <w:r>
              <w:rPr>
                <w:rFonts w:hint="eastAsia" w:ascii="宋体" w:hAnsi="宋体"/>
              </w:rPr>
              <w:t>10</w:t>
            </w:r>
          </w:p>
        </w:tc>
      </w:tr>
      <w:tr w14:paraId="4B4EC1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0A8F471F">
            <w:pPr>
              <w:spacing w:line="360" w:lineRule="exact"/>
              <w:jc w:val="center"/>
              <w:rPr>
                <w:rFonts w:ascii="宋体" w:hAnsi="宋体"/>
              </w:rPr>
            </w:pPr>
            <w:r>
              <w:rPr>
                <w:rFonts w:hint="eastAsia" w:ascii="宋体" w:hAnsi="宋体"/>
              </w:rPr>
              <w:t>技术职称</w:t>
            </w:r>
          </w:p>
        </w:tc>
        <w:tc>
          <w:tcPr>
            <w:tcW w:w="3000" w:type="dxa"/>
            <w:noWrap w:val="0"/>
            <w:vAlign w:val="center"/>
          </w:tcPr>
          <w:p w14:paraId="6C6A9F96">
            <w:pPr>
              <w:spacing w:line="240" w:lineRule="exact"/>
              <w:rPr>
                <w:rFonts w:hint="eastAsia" w:ascii="宋体" w:hAnsi="宋体"/>
              </w:rPr>
            </w:pPr>
            <w:r>
              <w:rPr>
                <w:rFonts w:hint="eastAsia" w:ascii="Times New Roman"/>
                <w:color w:val="000000"/>
              </w:rPr>
              <w:t>研究员</w:t>
            </w:r>
          </w:p>
        </w:tc>
        <w:tc>
          <w:tcPr>
            <w:tcW w:w="2127" w:type="dxa"/>
            <w:noWrap w:val="0"/>
            <w:vAlign w:val="center"/>
          </w:tcPr>
          <w:p w14:paraId="1D3FD5C3">
            <w:pPr>
              <w:spacing w:line="360" w:lineRule="exact"/>
              <w:jc w:val="center"/>
              <w:rPr>
                <w:rFonts w:ascii="宋体" w:hAnsi="宋体"/>
              </w:rPr>
            </w:pPr>
            <w:r>
              <w:rPr>
                <w:rFonts w:hint="eastAsia" w:ascii="宋体" w:hAnsi="宋体"/>
              </w:rPr>
              <w:t>行政职务</w:t>
            </w:r>
          </w:p>
        </w:tc>
        <w:tc>
          <w:tcPr>
            <w:tcW w:w="2669" w:type="dxa"/>
            <w:noWrap w:val="0"/>
            <w:vAlign w:val="center"/>
          </w:tcPr>
          <w:p w14:paraId="2EDD690E">
            <w:pPr>
              <w:spacing w:line="240" w:lineRule="exact"/>
              <w:rPr>
                <w:rFonts w:hint="eastAsia" w:ascii="宋体" w:hAnsi="宋体"/>
              </w:rPr>
            </w:pPr>
            <w:r>
              <w:rPr>
                <w:rFonts w:hint="eastAsia" w:ascii="Times New Roman"/>
                <w:color w:val="000000"/>
              </w:rPr>
              <w:t>技术中心主任</w:t>
            </w:r>
          </w:p>
        </w:tc>
      </w:tr>
      <w:tr w14:paraId="763FB7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0AFE65D5">
            <w:pPr>
              <w:spacing w:line="360" w:lineRule="exact"/>
              <w:jc w:val="center"/>
              <w:rPr>
                <w:rFonts w:ascii="宋体" w:hAnsi="宋体"/>
              </w:rPr>
            </w:pPr>
            <w:r>
              <w:rPr>
                <w:rFonts w:hint="eastAsia" w:ascii="宋体" w:hAnsi="宋体"/>
              </w:rPr>
              <w:t>工作单位</w:t>
            </w:r>
          </w:p>
        </w:tc>
        <w:tc>
          <w:tcPr>
            <w:tcW w:w="3000" w:type="dxa"/>
            <w:noWrap w:val="0"/>
            <w:vAlign w:val="center"/>
          </w:tcPr>
          <w:p w14:paraId="1926D65C">
            <w:pPr>
              <w:spacing w:line="240" w:lineRule="exact"/>
              <w:rPr>
                <w:rFonts w:ascii="宋体" w:hAnsi="宋体"/>
              </w:rPr>
            </w:pPr>
            <w:r>
              <w:rPr>
                <w:color w:val="000000"/>
              </w:rPr>
              <w:t>青岛港国际股份有限公司</w:t>
            </w:r>
          </w:p>
        </w:tc>
        <w:tc>
          <w:tcPr>
            <w:tcW w:w="2127" w:type="dxa"/>
            <w:noWrap w:val="0"/>
            <w:vAlign w:val="center"/>
          </w:tcPr>
          <w:p w14:paraId="77EC4B20">
            <w:pPr>
              <w:spacing w:line="360" w:lineRule="exact"/>
              <w:jc w:val="center"/>
              <w:rPr>
                <w:rFonts w:ascii="宋体" w:hAnsi="宋体"/>
              </w:rPr>
            </w:pPr>
            <w:r>
              <w:rPr>
                <w:rFonts w:hint="eastAsia" w:ascii="宋体" w:hAnsi="宋体"/>
              </w:rPr>
              <w:t>完成单位</w:t>
            </w:r>
          </w:p>
        </w:tc>
        <w:tc>
          <w:tcPr>
            <w:tcW w:w="2669" w:type="dxa"/>
            <w:noWrap w:val="0"/>
            <w:vAlign w:val="center"/>
          </w:tcPr>
          <w:p w14:paraId="628610E2">
            <w:pPr>
              <w:spacing w:line="240" w:lineRule="exact"/>
              <w:rPr>
                <w:rFonts w:ascii="宋体" w:hAnsi="宋体"/>
              </w:rPr>
            </w:pPr>
            <w:r>
              <w:rPr>
                <w:color w:val="000000"/>
              </w:rPr>
              <w:t>青岛港国际股份有限公司</w:t>
            </w:r>
          </w:p>
        </w:tc>
      </w:tr>
      <w:tr w14:paraId="3786A2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0135699C">
            <w:pPr>
              <w:spacing w:line="320" w:lineRule="exact"/>
              <w:rPr>
                <w:rFonts w:ascii="宋体" w:hAnsi="宋体"/>
              </w:rPr>
            </w:pPr>
            <w:r>
              <w:rPr>
                <w:rFonts w:hint="eastAsia" w:ascii="宋体" w:hAnsi="宋体"/>
              </w:rPr>
              <w:t>对本项目技术创造性贡献：</w:t>
            </w:r>
          </w:p>
        </w:tc>
      </w:tr>
      <w:tr w14:paraId="350692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204" w:type="dxa"/>
            <w:gridSpan w:val="4"/>
            <w:noWrap w:val="0"/>
            <w:vAlign w:val="top"/>
          </w:tcPr>
          <w:p w14:paraId="51198CBB">
            <w:pPr>
              <w:rPr>
                <w:rFonts w:hint="eastAsia" w:ascii="宋体" w:hAnsi="宋体"/>
              </w:rPr>
            </w:pPr>
            <w:r>
              <w:rPr>
                <w:rFonts w:hint="eastAsia" w:ascii="宋体" w:hAnsi="宋体"/>
              </w:rPr>
              <w:t>对创新点2-4有贡献。</w:t>
            </w:r>
          </w:p>
          <w:p w14:paraId="24304526">
            <w:pPr>
              <w:rPr>
                <w:rFonts w:hint="eastAsia" w:ascii="宋体" w:hAnsi="宋体"/>
              </w:rPr>
            </w:pPr>
            <w:r>
              <w:rPr>
                <w:rFonts w:hint="eastAsia" w:ascii="宋体" w:hAnsi="宋体"/>
              </w:rPr>
              <w:t>1、参与制定自动化码头运控系统的建设方案，结合各港口的实际情况，确定系统功能和实现方式，使方案更具可操作性和适应性；</w:t>
            </w:r>
          </w:p>
          <w:p w14:paraId="5B22708A">
            <w:pPr>
              <w:rPr>
                <w:rFonts w:hint="eastAsia" w:ascii="宋体" w:hAnsi="宋体"/>
                <w:sz w:val="24"/>
              </w:rPr>
            </w:pPr>
            <w:r>
              <w:rPr>
                <w:rFonts w:ascii="宋体" w:hAnsi="宋体"/>
              </w:rPr>
              <w:t>2</w:t>
            </w:r>
            <w:r>
              <w:rPr>
                <w:rFonts w:hint="eastAsia" w:ascii="宋体" w:hAnsi="宋体"/>
              </w:rPr>
              <w:t>、参与设计集装箱码头一体化高效运控系统全新架构，协同整合各子系统，确保架构的科学性和前瞻性，为系统的高效运行提供坚实支撑。</w:t>
            </w:r>
          </w:p>
          <w:p w14:paraId="2BD70C24">
            <w:pPr>
              <w:rPr>
                <w:rFonts w:hint="eastAsia" w:ascii="宋体" w:hAnsi="宋体"/>
                <w:sz w:val="24"/>
              </w:rPr>
            </w:pPr>
          </w:p>
        </w:tc>
      </w:tr>
    </w:tbl>
    <w:p w14:paraId="4BACE4A0">
      <w:pPr>
        <w:spacing w:line="360" w:lineRule="auto"/>
        <w:ind w:firstLine="560" w:firstLineChars="200"/>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7D6A1E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30FDF2DA">
            <w:pPr>
              <w:spacing w:line="360" w:lineRule="exact"/>
              <w:jc w:val="center"/>
              <w:rPr>
                <w:rFonts w:ascii="宋体" w:hAnsi="宋体"/>
              </w:rPr>
            </w:pPr>
            <w:r>
              <w:rPr>
                <w:rFonts w:hint="eastAsia" w:ascii="宋体" w:hAnsi="宋体"/>
              </w:rPr>
              <w:t>姓    名</w:t>
            </w:r>
          </w:p>
        </w:tc>
        <w:tc>
          <w:tcPr>
            <w:tcW w:w="3000" w:type="dxa"/>
            <w:noWrap w:val="0"/>
            <w:vAlign w:val="center"/>
          </w:tcPr>
          <w:p w14:paraId="21E330AD">
            <w:pPr>
              <w:spacing w:line="240" w:lineRule="exact"/>
              <w:rPr>
                <w:rFonts w:hint="eastAsia" w:ascii="宋体" w:hAnsi="宋体"/>
              </w:rPr>
            </w:pPr>
            <w:r>
              <w:rPr>
                <w:rFonts w:hint="eastAsia" w:ascii="宋体" w:hAnsi="宋体"/>
              </w:rPr>
              <w:t>李</w:t>
            </w:r>
            <w:r>
              <w:rPr>
                <w:rFonts w:ascii="宋体" w:hAnsi="宋体"/>
              </w:rPr>
              <w:t>俊</w:t>
            </w:r>
          </w:p>
        </w:tc>
        <w:tc>
          <w:tcPr>
            <w:tcW w:w="2127" w:type="dxa"/>
            <w:noWrap w:val="0"/>
            <w:vAlign w:val="center"/>
          </w:tcPr>
          <w:p w14:paraId="5A419E96">
            <w:pPr>
              <w:spacing w:line="360" w:lineRule="exact"/>
              <w:jc w:val="center"/>
              <w:rPr>
                <w:rFonts w:ascii="宋体" w:hAnsi="宋体"/>
              </w:rPr>
            </w:pPr>
            <w:r>
              <w:rPr>
                <w:rFonts w:hint="eastAsia" w:ascii="宋体" w:hAnsi="宋体"/>
              </w:rPr>
              <w:t>排  名</w:t>
            </w:r>
          </w:p>
        </w:tc>
        <w:tc>
          <w:tcPr>
            <w:tcW w:w="2669" w:type="dxa"/>
            <w:noWrap w:val="0"/>
            <w:vAlign w:val="center"/>
          </w:tcPr>
          <w:p w14:paraId="12EF6401">
            <w:pPr>
              <w:spacing w:line="240" w:lineRule="exact"/>
              <w:rPr>
                <w:rFonts w:hint="eastAsia" w:ascii="宋体" w:hAnsi="宋体"/>
              </w:rPr>
            </w:pPr>
            <w:r>
              <w:rPr>
                <w:rFonts w:hint="eastAsia" w:ascii="宋体" w:hAnsi="宋体"/>
              </w:rPr>
              <w:t>11</w:t>
            </w:r>
          </w:p>
        </w:tc>
      </w:tr>
      <w:tr w14:paraId="34B9CA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483A45A1">
            <w:pPr>
              <w:spacing w:line="360" w:lineRule="exact"/>
              <w:jc w:val="center"/>
              <w:rPr>
                <w:rFonts w:ascii="宋体" w:hAnsi="宋体"/>
              </w:rPr>
            </w:pPr>
            <w:r>
              <w:rPr>
                <w:rFonts w:hint="eastAsia" w:ascii="宋体" w:hAnsi="宋体"/>
              </w:rPr>
              <w:t>技术职称</w:t>
            </w:r>
          </w:p>
        </w:tc>
        <w:tc>
          <w:tcPr>
            <w:tcW w:w="3000" w:type="dxa"/>
            <w:noWrap w:val="0"/>
            <w:vAlign w:val="center"/>
          </w:tcPr>
          <w:p w14:paraId="2D4B7490">
            <w:pPr>
              <w:spacing w:line="240" w:lineRule="exact"/>
              <w:rPr>
                <w:rFonts w:ascii="宋体" w:hAnsi="宋体"/>
              </w:rPr>
            </w:pPr>
            <w:r>
              <w:rPr>
                <w:rFonts w:ascii="Times New Roman"/>
                <w:color w:val="000000"/>
              </w:rPr>
              <w:t>教授</w:t>
            </w:r>
          </w:p>
        </w:tc>
        <w:tc>
          <w:tcPr>
            <w:tcW w:w="2127" w:type="dxa"/>
            <w:noWrap w:val="0"/>
            <w:vAlign w:val="center"/>
          </w:tcPr>
          <w:p w14:paraId="796E1419">
            <w:pPr>
              <w:spacing w:line="360" w:lineRule="exact"/>
              <w:jc w:val="center"/>
              <w:rPr>
                <w:rFonts w:ascii="宋体" w:hAnsi="宋体"/>
              </w:rPr>
            </w:pPr>
            <w:r>
              <w:rPr>
                <w:rFonts w:hint="eastAsia" w:ascii="宋体" w:hAnsi="宋体"/>
              </w:rPr>
              <w:t>行政职务</w:t>
            </w:r>
          </w:p>
        </w:tc>
        <w:tc>
          <w:tcPr>
            <w:tcW w:w="2669" w:type="dxa"/>
            <w:noWrap w:val="0"/>
            <w:vAlign w:val="center"/>
          </w:tcPr>
          <w:p w14:paraId="3B44FF67">
            <w:pPr>
              <w:spacing w:line="240" w:lineRule="exact"/>
              <w:rPr>
                <w:rFonts w:hint="eastAsia" w:ascii="宋体" w:hAnsi="宋体"/>
              </w:rPr>
            </w:pPr>
            <w:r>
              <w:rPr>
                <w:rFonts w:hint="eastAsia" w:ascii="宋体" w:hAnsi="宋体"/>
              </w:rPr>
              <w:t>无</w:t>
            </w:r>
          </w:p>
        </w:tc>
      </w:tr>
      <w:tr w14:paraId="7B7368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7494D1A4">
            <w:pPr>
              <w:spacing w:line="360" w:lineRule="exact"/>
              <w:jc w:val="center"/>
              <w:rPr>
                <w:rFonts w:ascii="宋体" w:hAnsi="宋体"/>
              </w:rPr>
            </w:pPr>
            <w:r>
              <w:rPr>
                <w:rFonts w:hint="eastAsia" w:ascii="宋体" w:hAnsi="宋体"/>
              </w:rPr>
              <w:t>工作单位</w:t>
            </w:r>
          </w:p>
        </w:tc>
        <w:tc>
          <w:tcPr>
            <w:tcW w:w="3000" w:type="dxa"/>
            <w:noWrap w:val="0"/>
            <w:vAlign w:val="center"/>
          </w:tcPr>
          <w:p w14:paraId="51A6367E">
            <w:pPr>
              <w:spacing w:line="240" w:lineRule="exact"/>
              <w:rPr>
                <w:rFonts w:ascii="宋体" w:hAnsi="宋体"/>
              </w:rPr>
            </w:pPr>
            <w:r>
              <w:rPr>
                <w:rFonts w:hint="eastAsia"/>
                <w:color w:val="000000"/>
              </w:rPr>
              <w:t>东南大学</w:t>
            </w:r>
          </w:p>
        </w:tc>
        <w:tc>
          <w:tcPr>
            <w:tcW w:w="2127" w:type="dxa"/>
            <w:noWrap w:val="0"/>
            <w:vAlign w:val="center"/>
          </w:tcPr>
          <w:p w14:paraId="4028D1BA">
            <w:pPr>
              <w:spacing w:line="360" w:lineRule="exact"/>
              <w:jc w:val="center"/>
              <w:rPr>
                <w:rFonts w:ascii="宋体" w:hAnsi="宋体"/>
              </w:rPr>
            </w:pPr>
            <w:r>
              <w:rPr>
                <w:rFonts w:hint="eastAsia" w:ascii="宋体" w:hAnsi="宋体"/>
              </w:rPr>
              <w:t>完成单位</w:t>
            </w:r>
          </w:p>
        </w:tc>
        <w:tc>
          <w:tcPr>
            <w:tcW w:w="2669" w:type="dxa"/>
            <w:noWrap w:val="0"/>
            <w:vAlign w:val="center"/>
          </w:tcPr>
          <w:p w14:paraId="6B2322F9">
            <w:pPr>
              <w:spacing w:line="240" w:lineRule="exact"/>
              <w:rPr>
                <w:rFonts w:ascii="宋体" w:hAnsi="宋体"/>
              </w:rPr>
            </w:pPr>
            <w:r>
              <w:rPr>
                <w:rFonts w:hint="eastAsia"/>
                <w:color w:val="000000"/>
              </w:rPr>
              <w:t>东南大学</w:t>
            </w:r>
          </w:p>
        </w:tc>
      </w:tr>
      <w:tr w14:paraId="752746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29E1BE4B">
            <w:pPr>
              <w:spacing w:line="320" w:lineRule="exact"/>
              <w:rPr>
                <w:rFonts w:ascii="宋体" w:hAnsi="宋体"/>
              </w:rPr>
            </w:pPr>
            <w:r>
              <w:rPr>
                <w:rFonts w:hint="eastAsia" w:ascii="宋体" w:hAnsi="宋体"/>
              </w:rPr>
              <w:t>对本项目技术创造性贡献：</w:t>
            </w:r>
          </w:p>
        </w:tc>
      </w:tr>
      <w:tr w14:paraId="4F53F0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204" w:type="dxa"/>
            <w:gridSpan w:val="4"/>
            <w:noWrap w:val="0"/>
            <w:vAlign w:val="top"/>
          </w:tcPr>
          <w:p w14:paraId="6A853520">
            <w:pPr>
              <w:pStyle w:val="4"/>
              <w:spacing w:line="390" w:lineRule="exact"/>
              <w:ind w:firstLine="0" w:firstLineChars="0"/>
              <w:rPr>
                <w:rFonts w:hint="eastAsia" w:ascii="Times New Roman"/>
                <w:sz w:val="21"/>
              </w:rPr>
            </w:pPr>
            <w:r>
              <w:rPr>
                <w:rFonts w:hint="eastAsia" w:ascii="Times New Roman"/>
                <w:sz w:val="21"/>
              </w:rPr>
              <w:t>对创新点2-4有贡献。</w:t>
            </w:r>
          </w:p>
          <w:p w14:paraId="65C0703E">
            <w:pPr>
              <w:pStyle w:val="4"/>
              <w:spacing w:line="390" w:lineRule="exact"/>
              <w:ind w:firstLine="0" w:firstLineChars="0"/>
              <w:rPr>
                <w:rFonts w:hint="eastAsia" w:ascii="Times New Roman"/>
                <w:sz w:val="21"/>
              </w:rPr>
            </w:pPr>
            <w:r>
              <w:rPr>
                <w:rFonts w:hint="eastAsia" w:ascii="Times New Roman"/>
                <w:sz w:val="21"/>
              </w:rPr>
              <w:t xml:space="preserve">1、提出的着色旅行商问题（CTSP）理论方法适用于各类多机多任务系统的调度问题及各种次序决策问题的统一建模与高效求解，已应用于本项目的大规模设备调度模块中； </w:t>
            </w:r>
          </w:p>
          <w:p w14:paraId="6D8D835E">
            <w:pPr>
              <w:pStyle w:val="4"/>
              <w:spacing w:line="390" w:lineRule="exact"/>
              <w:ind w:firstLine="0" w:firstLineChars="0"/>
              <w:rPr>
                <w:rFonts w:hint="eastAsia" w:ascii="Times New Roman"/>
                <w:sz w:val="21"/>
              </w:rPr>
            </w:pPr>
            <w:r>
              <w:rPr>
                <w:rFonts w:ascii="Times New Roman"/>
                <w:sz w:val="21"/>
              </w:rPr>
              <w:t>2</w:t>
            </w:r>
            <w:r>
              <w:rPr>
                <w:rFonts w:hint="eastAsia" w:ascii="Times New Roman"/>
                <w:sz w:val="21"/>
              </w:rPr>
              <w:t xml:space="preserve">、研究云-边-端融合的多机优化调度与控制的架构方案，参与系统调度控制架构搭建； </w:t>
            </w:r>
          </w:p>
          <w:p w14:paraId="6248E6F4">
            <w:pPr>
              <w:pStyle w:val="4"/>
              <w:spacing w:line="390" w:lineRule="exact"/>
              <w:ind w:firstLine="0" w:firstLineChars="0"/>
              <w:rPr>
                <w:rFonts w:ascii="Times New Roman"/>
                <w:sz w:val="21"/>
              </w:rPr>
            </w:pPr>
            <w:r>
              <w:rPr>
                <w:rFonts w:ascii="Times New Roman"/>
                <w:sz w:val="21"/>
              </w:rPr>
              <w:t>3</w:t>
            </w:r>
            <w:r>
              <w:rPr>
                <w:rFonts w:hint="eastAsia" w:ascii="Times New Roman"/>
                <w:sz w:val="21"/>
              </w:rPr>
              <w:t>、参与设备调度算法、计划算法、岸线资源调度算法的设计，提出分布式实时最优选位算法，研发了基于轨迹预测和启发式搜索的车辆路径协同规划与周转任务动态均衡技术。</w:t>
            </w:r>
          </w:p>
          <w:p w14:paraId="01FAA9B2">
            <w:pPr>
              <w:pStyle w:val="4"/>
              <w:spacing w:line="390" w:lineRule="exact"/>
              <w:ind w:firstLine="0" w:firstLineChars="0"/>
              <w:rPr>
                <w:rFonts w:hint="eastAsia" w:ascii="Times New Roman"/>
                <w:color w:val="000000"/>
                <w:sz w:val="21"/>
              </w:rPr>
            </w:pPr>
          </w:p>
        </w:tc>
      </w:tr>
    </w:tbl>
    <w:p w14:paraId="277B191E">
      <w:pPr>
        <w:spacing w:line="360" w:lineRule="auto"/>
        <w:ind w:firstLine="560" w:firstLineChars="200"/>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27BE36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55F3A7C1">
            <w:pPr>
              <w:spacing w:line="360" w:lineRule="exact"/>
              <w:jc w:val="center"/>
              <w:rPr>
                <w:rFonts w:ascii="宋体" w:hAnsi="宋体"/>
              </w:rPr>
            </w:pPr>
            <w:r>
              <w:rPr>
                <w:rFonts w:hint="eastAsia" w:ascii="宋体" w:hAnsi="宋体"/>
              </w:rPr>
              <w:t>姓    名</w:t>
            </w:r>
          </w:p>
        </w:tc>
        <w:tc>
          <w:tcPr>
            <w:tcW w:w="3000" w:type="dxa"/>
            <w:noWrap w:val="0"/>
            <w:vAlign w:val="center"/>
          </w:tcPr>
          <w:p w14:paraId="7667ED9B">
            <w:pPr>
              <w:spacing w:line="240" w:lineRule="exact"/>
              <w:rPr>
                <w:rFonts w:ascii="宋体" w:hAnsi="宋体"/>
              </w:rPr>
            </w:pPr>
            <w:r>
              <w:rPr>
                <w:rFonts w:hint="eastAsia" w:ascii="宋体" w:hAnsi="宋体"/>
              </w:rPr>
              <w:t>李文锋</w:t>
            </w:r>
          </w:p>
        </w:tc>
        <w:tc>
          <w:tcPr>
            <w:tcW w:w="2127" w:type="dxa"/>
            <w:noWrap w:val="0"/>
            <w:vAlign w:val="center"/>
          </w:tcPr>
          <w:p w14:paraId="2A5E9259">
            <w:pPr>
              <w:spacing w:line="360" w:lineRule="exact"/>
              <w:jc w:val="center"/>
              <w:rPr>
                <w:rFonts w:ascii="宋体" w:hAnsi="宋体"/>
              </w:rPr>
            </w:pPr>
            <w:r>
              <w:rPr>
                <w:rFonts w:hint="eastAsia" w:ascii="宋体" w:hAnsi="宋体"/>
              </w:rPr>
              <w:t>排  名</w:t>
            </w:r>
          </w:p>
        </w:tc>
        <w:tc>
          <w:tcPr>
            <w:tcW w:w="2669" w:type="dxa"/>
            <w:noWrap w:val="0"/>
            <w:vAlign w:val="center"/>
          </w:tcPr>
          <w:p w14:paraId="3D4239ED">
            <w:pPr>
              <w:spacing w:line="240" w:lineRule="exact"/>
              <w:rPr>
                <w:rFonts w:hint="eastAsia" w:ascii="宋体" w:hAnsi="宋体"/>
              </w:rPr>
            </w:pPr>
            <w:r>
              <w:rPr>
                <w:rFonts w:hint="eastAsia" w:ascii="宋体" w:hAnsi="宋体"/>
              </w:rPr>
              <w:t>12</w:t>
            </w:r>
          </w:p>
        </w:tc>
      </w:tr>
      <w:tr w14:paraId="118685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7C6DE7FD">
            <w:pPr>
              <w:spacing w:line="360" w:lineRule="exact"/>
              <w:jc w:val="center"/>
              <w:rPr>
                <w:rFonts w:ascii="宋体" w:hAnsi="宋体"/>
              </w:rPr>
            </w:pPr>
            <w:r>
              <w:rPr>
                <w:rFonts w:hint="eastAsia" w:ascii="宋体" w:hAnsi="宋体"/>
              </w:rPr>
              <w:t>技术职称</w:t>
            </w:r>
          </w:p>
        </w:tc>
        <w:tc>
          <w:tcPr>
            <w:tcW w:w="3000" w:type="dxa"/>
            <w:noWrap w:val="0"/>
            <w:vAlign w:val="center"/>
          </w:tcPr>
          <w:p w14:paraId="798DF03B">
            <w:pPr>
              <w:spacing w:line="240" w:lineRule="exact"/>
              <w:rPr>
                <w:rFonts w:ascii="宋体" w:hAnsi="宋体"/>
              </w:rPr>
            </w:pPr>
            <w:r>
              <w:rPr>
                <w:rFonts w:hint="eastAsia" w:ascii="宋体" w:hAnsi="宋体"/>
              </w:rPr>
              <w:t>教授</w:t>
            </w:r>
          </w:p>
        </w:tc>
        <w:tc>
          <w:tcPr>
            <w:tcW w:w="2127" w:type="dxa"/>
            <w:noWrap w:val="0"/>
            <w:vAlign w:val="center"/>
          </w:tcPr>
          <w:p w14:paraId="13CC33B0">
            <w:pPr>
              <w:spacing w:line="360" w:lineRule="exact"/>
              <w:jc w:val="center"/>
              <w:rPr>
                <w:rFonts w:ascii="宋体" w:hAnsi="宋体"/>
              </w:rPr>
            </w:pPr>
            <w:r>
              <w:rPr>
                <w:rFonts w:hint="eastAsia" w:ascii="宋体" w:hAnsi="宋体"/>
              </w:rPr>
              <w:t>行政职务</w:t>
            </w:r>
          </w:p>
        </w:tc>
        <w:tc>
          <w:tcPr>
            <w:tcW w:w="2669" w:type="dxa"/>
            <w:noWrap w:val="0"/>
            <w:vAlign w:val="center"/>
          </w:tcPr>
          <w:p w14:paraId="3B106C73">
            <w:pPr>
              <w:spacing w:line="240" w:lineRule="exact"/>
              <w:rPr>
                <w:rFonts w:hint="eastAsia" w:ascii="宋体" w:hAnsi="宋体"/>
              </w:rPr>
            </w:pPr>
            <w:r>
              <w:rPr>
                <w:rFonts w:hint="eastAsia" w:ascii="宋体" w:hAnsi="宋体"/>
              </w:rPr>
              <w:t>无</w:t>
            </w:r>
          </w:p>
        </w:tc>
      </w:tr>
      <w:tr w14:paraId="449EB3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037FAF3A">
            <w:pPr>
              <w:spacing w:line="360" w:lineRule="exact"/>
              <w:jc w:val="center"/>
              <w:rPr>
                <w:rFonts w:ascii="宋体" w:hAnsi="宋体"/>
              </w:rPr>
            </w:pPr>
            <w:r>
              <w:rPr>
                <w:rFonts w:hint="eastAsia" w:ascii="宋体" w:hAnsi="宋体"/>
              </w:rPr>
              <w:t>工作单位</w:t>
            </w:r>
          </w:p>
        </w:tc>
        <w:tc>
          <w:tcPr>
            <w:tcW w:w="3000" w:type="dxa"/>
            <w:noWrap w:val="0"/>
            <w:vAlign w:val="center"/>
          </w:tcPr>
          <w:p w14:paraId="459D1C89">
            <w:pPr>
              <w:spacing w:line="240" w:lineRule="exact"/>
              <w:rPr>
                <w:rFonts w:ascii="宋体" w:hAnsi="宋体"/>
              </w:rPr>
            </w:pPr>
            <w:r>
              <w:rPr>
                <w:rFonts w:hint="eastAsia" w:ascii="宋体" w:hAnsi="宋体"/>
              </w:rPr>
              <w:t>武汉理工大学</w:t>
            </w:r>
          </w:p>
        </w:tc>
        <w:tc>
          <w:tcPr>
            <w:tcW w:w="2127" w:type="dxa"/>
            <w:noWrap w:val="0"/>
            <w:vAlign w:val="center"/>
          </w:tcPr>
          <w:p w14:paraId="0CA4EAEA">
            <w:pPr>
              <w:spacing w:line="360" w:lineRule="exact"/>
              <w:jc w:val="center"/>
              <w:rPr>
                <w:rFonts w:ascii="宋体" w:hAnsi="宋体"/>
              </w:rPr>
            </w:pPr>
            <w:r>
              <w:rPr>
                <w:rFonts w:hint="eastAsia" w:ascii="宋体" w:hAnsi="宋体"/>
              </w:rPr>
              <w:t>完成单位</w:t>
            </w:r>
          </w:p>
        </w:tc>
        <w:tc>
          <w:tcPr>
            <w:tcW w:w="2669" w:type="dxa"/>
            <w:noWrap w:val="0"/>
            <w:vAlign w:val="center"/>
          </w:tcPr>
          <w:p w14:paraId="45407F45">
            <w:pPr>
              <w:spacing w:line="240" w:lineRule="exact"/>
              <w:rPr>
                <w:rFonts w:ascii="宋体" w:hAnsi="宋体"/>
              </w:rPr>
            </w:pPr>
            <w:r>
              <w:rPr>
                <w:rFonts w:hint="eastAsia" w:ascii="宋体" w:hAnsi="宋体"/>
              </w:rPr>
              <w:t>武汉理工大学</w:t>
            </w:r>
          </w:p>
        </w:tc>
      </w:tr>
      <w:tr w14:paraId="5D31EF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0A5DD0CD">
            <w:pPr>
              <w:spacing w:line="320" w:lineRule="exact"/>
              <w:rPr>
                <w:rFonts w:ascii="宋体" w:hAnsi="宋体"/>
              </w:rPr>
            </w:pPr>
            <w:r>
              <w:rPr>
                <w:rFonts w:hint="eastAsia" w:ascii="宋体" w:hAnsi="宋体"/>
              </w:rPr>
              <w:t>对本项目技术创造性贡献：</w:t>
            </w:r>
          </w:p>
        </w:tc>
      </w:tr>
      <w:tr w14:paraId="55E3EB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67" w:hRule="exact"/>
          <w:jc w:val="center"/>
        </w:trPr>
        <w:tc>
          <w:tcPr>
            <w:tcW w:w="9204" w:type="dxa"/>
            <w:gridSpan w:val="4"/>
            <w:noWrap w:val="0"/>
            <w:vAlign w:val="top"/>
          </w:tcPr>
          <w:p w14:paraId="5DE1999C">
            <w:pPr>
              <w:pStyle w:val="4"/>
              <w:spacing w:line="390" w:lineRule="exact"/>
              <w:ind w:firstLine="0" w:firstLineChars="0"/>
              <w:rPr>
                <w:rFonts w:hint="eastAsia" w:ascii="Times New Roman"/>
                <w:color w:val="000000"/>
                <w:sz w:val="21"/>
              </w:rPr>
            </w:pPr>
            <w:r>
              <w:rPr>
                <w:rFonts w:hint="eastAsia" w:ascii="Times New Roman"/>
                <w:color w:val="000000"/>
                <w:sz w:val="21"/>
              </w:rPr>
              <w:t>对创新点1-4有贡献。</w:t>
            </w:r>
          </w:p>
          <w:p w14:paraId="43F15F0D">
            <w:pPr>
              <w:pStyle w:val="4"/>
              <w:spacing w:line="390" w:lineRule="exact"/>
              <w:ind w:firstLine="0" w:firstLineChars="0"/>
              <w:rPr>
                <w:rFonts w:hint="eastAsia" w:ascii="Times New Roman"/>
                <w:color w:val="000000"/>
                <w:sz w:val="21"/>
              </w:rPr>
            </w:pPr>
            <w:r>
              <w:rPr>
                <w:rFonts w:ascii="Times New Roman"/>
                <w:color w:val="000000"/>
                <w:sz w:val="21"/>
              </w:rPr>
              <w:t>1</w:t>
            </w:r>
            <w:r>
              <w:rPr>
                <w:rFonts w:hint="eastAsia" w:ascii="Times New Roman"/>
                <w:color w:val="000000"/>
                <w:sz w:val="21"/>
              </w:rPr>
              <w:t>、研究船舶自适应极速配载的异构岸桥资源配置模型及算法，设计基于码头作业特征的资源协同策略、评估机制和多目标进化算法，实现码头资源配置的智能生成；</w:t>
            </w:r>
          </w:p>
          <w:p w14:paraId="0C542C9D">
            <w:pPr>
              <w:pStyle w:val="4"/>
              <w:spacing w:line="390" w:lineRule="exact"/>
              <w:ind w:firstLine="0" w:firstLineChars="0"/>
              <w:rPr>
                <w:rFonts w:hint="eastAsia" w:ascii="Times New Roman"/>
                <w:color w:val="000000"/>
                <w:sz w:val="21"/>
              </w:rPr>
            </w:pPr>
            <w:r>
              <w:rPr>
                <w:rFonts w:ascii="Times New Roman"/>
                <w:color w:val="000000"/>
                <w:sz w:val="21"/>
              </w:rPr>
              <w:t>2</w:t>
            </w:r>
            <w:r>
              <w:rPr>
                <w:rFonts w:hint="eastAsia" w:ascii="Times New Roman"/>
                <w:color w:val="000000"/>
                <w:sz w:val="21"/>
              </w:rPr>
              <w:t>、提出了智能调度和运作优化方法，实现了移动设备的动态优化与协同管控；</w:t>
            </w:r>
          </w:p>
          <w:p w14:paraId="2FD58A49">
            <w:pPr>
              <w:pStyle w:val="4"/>
              <w:spacing w:line="390" w:lineRule="exact"/>
              <w:ind w:firstLine="0" w:firstLineChars="0"/>
              <w:rPr>
                <w:rFonts w:hint="eastAsia" w:ascii="宋体" w:hAnsi="宋体"/>
              </w:rPr>
            </w:pPr>
            <w:r>
              <w:rPr>
                <w:rFonts w:ascii="Times New Roman"/>
                <w:color w:val="000000"/>
                <w:sz w:val="21"/>
              </w:rPr>
              <w:t>3</w:t>
            </w:r>
            <w:r>
              <w:rPr>
                <w:rFonts w:hint="eastAsia" w:ascii="Times New Roman"/>
                <w:color w:val="000000"/>
                <w:sz w:val="21"/>
              </w:rPr>
              <w:t>、提出了大型复杂码头智慧运维与自动化测试方法。</w:t>
            </w:r>
          </w:p>
        </w:tc>
      </w:tr>
    </w:tbl>
    <w:p w14:paraId="00CA5ABE">
      <w:pPr>
        <w:spacing w:line="360" w:lineRule="auto"/>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365080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049A35FB">
            <w:pPr>
              <w:spacing w:line="360" w:lineRule="exact"/>
              <w:jc w:val="center"/>
              <w:rPr>
                <w:rFonts w:ascii="宋体" w:hAnsi="宋体"/>
              </w:rPr>
            </w:pPr>
            <w:r>
              <w:rPr>
                <w:rFonts w:hint="eastAsia" w:ascii="宋体" w:hAnsi="宋体"/>
              </w:rPr>
              <w:t>姓    名</w:t>
            </w:r>
          </w:p>
        </w:tc>
        <w:tc>
          <w:tcPr>
            <w:tcW w:w="3000" w:type="dxa"/>
            <w:noWrap w:val="0"/>
            <w:vAlign w:val="center"/>
          </w:tcPr>
          <w:p w14:paraId="45580457">
            <w:pPr>
              <w:spacing w:line="240" w:lineRule="exact"/>
              <w:rPr>
                <w:rFonts w:ascii="宋体" w:hAnsi="宋体"/>
              </w:rPr>
            </w:pPr>
            <w:r>
              <w:rPr>
                <w:rFonts w:hint="eastAsia" w:ascii="宋体" w:hAnsi="宋体"/>
              </w:rPr>
              <w:t>韩锐</w:t>
            </w:r>
          </w:p>
        </w:tc>
        <w:tc>
          <w:tcPr>
            <w:tcW w:w="2127" w:type="dxa"/>
            <w:noWrap w:val="0"/>
            <w:vAlign w:val="center"/>
          </w:tcPr>
          <w:p w14:paraId="3547146B">
            <w:pPr>
              <w:spacing w:line="360" w:lineRule="exact"/>
              <w:jc w:val="center"/>
              <w:rPr>
                <w:rFonts w:ascii="宋体" w:hAnsi="宋体"/>
              </w:rPr>
            </w:pPr>
            <w:r>
              <w:rPr>
                <w:rFonts w:hint="eastAsia" w:ascii="宋体" w:hAnsi="宋体"/>
              </w:rPr>
              <w:t>排  名</w:t>
            </w:r>
          </w:p>
        </w:tc>
        <w:tc>
          <w:tcPr>
            <w:tcW w:w="2669" w:type="dxa"/>
            <w:noWrap w:val="0"/>
            <w:vAlign w:val="center"/>
          </w:tcPr>
          <w:p w14:paraId="69D7F0B2">
            <w:pPr>
              <w:spacing w:line="240" w:lineRule="exact"/>
              <w:rPr>
                <w:rFonts w:hint="eastAsia" w:ascii="宋体" w:hAnsi="宋体"/>
              </w:rPr>
            </w:pPr>
            <w:r>
              <w:rPr>
                <w:rFonts w:hint="eastAsia" w:ascii="宋体" w:hAnsi="宋体"/>
              </w:rPr>
              <w:t>1</w:t>
            </w:r>
            <w:r>
              <w:rPr>
                <w:rFonts w:ascii="宋体" w:hAnsi="宋体"/>
              </w:rPr>
              <w:t>3</w:t>
            </w:r>
          </w:p>
        </w:tc>
      </w:tr>
      <w:tr w14:paraId="3C792A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027A222E">
            <w:pPr>
              <w:spacing w:line="360" w:lineRule="exact"/>
              <w:jc w:val="center"/>
              <w:rPr>
                <w:rFonts w:ascii="宋体" w:hAnsi="宋体"/>
              </w:rPr>
            </w:pPr>
            <w:r>
              <w:rPr>
                <w:rFonts w:hint="eastAsia" w:ascii="宋体" w:hAnsi="宋体"/>
              </w:rPr>
              <w:t>技术职称</w:t>
            </w:r>
          </w:p>
        </w:tc>
        <w:tc>
          <w:tcPr>
            <w:tcW w:w="3000" w:type="dxa"/>
            <w:noWrap w:val="0"/>
            <w:vAlign w:val="center"/>
          </w:tcPr>
          <w:p w14:paraId="35B1A42F">
            <w:pPr>
              <w:spacing w:line="240" w:lineRule="exact"/>
              <w:rPr>
                <w:rFonts w:ascii="宋体" w:hAnsi="宋体"/>
              </w:rPr>
            </w:pPr>
            <w:r>
              <w:rPr>
                <w:rFonts w:hint="eastAsia" w:ascii="Times New Roman"/>
                <w:color w:val="000000"/>
              </w:rPr>
              <w:t>工程师</w:t>
            </w:r>
          </w:p>
        </w:tc>
        <w:tc>
          <w:tcPr>
            <w:tcW w:w="2127" w:type="dxa"/>
            <w:noWrap w:val="0"/>
            <w:vAlign w:val="center"/>
          </w:tcPr>
          <w:p w14:paraId="270188A1">
            <w:pPr>
              <w:spacing w:line="360" w:lineRule="exact"/>
              <w:jc w:val="center"/>
              <w:rPr>
                <w:rFonts w:ascii="宋体" w:hAnsi="宋体"/>
              </w:rPr>
            </w:pPr>
            <w:r>
              <w:rPr>
                <w:rFonts w:hint="eastAsia" w:ascii="宋体" w:hAnsi="宋体"/>
              </w:rPr>
              <w:t>行政职务</w:t>
            </w:r>
          </w:p>
        </w:tc>
        <w:tc>
          <w:tcPr>
            <w:tcW w:w="2669" w:type="dxa"/>
            <w:noWrap w:val="0"/>
            <w:vAlign w:val="center"/>
          </w:tcPr>
          <w:p w14:paraId="2939D2F2">
            <w:pPr>
              <w:spacing w:line="240" w:lineRule="exact"/>
              <w:rPr>
                <w:rFonts w:hint="eastAsia" w:ascii="宋体" w:hAnsi="宋体"/>
              </w:rPr>
            </w:pPr>
            <w:r>
              <w:rPr>
                <w:rFonts w:hint="eastAsia" w:ascii="宋体" w:hAnsi="宋体"/>
              </w:rPr>
              <w:t>软件</w:t>
            </w:r>
            <w:r>
              <w:rPr>
                <w:rFonts w:ascii="宋体" w:hAnsi="宋体"/>
              </w:rPr>
              <w:t>研发</w:t>
            </w:r>
            <w:r>
              <w:rPr>
                <w:rFonts w:hint="eastAsia" w:ascii="宋体" w:hAnsi="宋体"/>
              </w:rPr>
              <w:t>室</w:t>
            </w:r>
            <w:r>
              <w:rPr>
                <w:rFonts w:ascii="宋体" w:hAnsi="宋体"/>
              </w:rPr>
              <w:t>副经理</w:t>
            </w:r>
          </w:p>
        </w:tc>
      </w:tr>
      <w:tr w14:paraId="26F3A5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7422753D">
            <w:pPr>
              <w:spacing w:line="360" w:lineRule="exact"/>
              <w:jc w:val="center"/>
              <w:rPr>
                <w:rFonts w:ascii="宋体" w:hAnsi="宋体"/>
              </w:rPr>
            </w:pPr>
            <w:r>
              <w:rPr>
                <w:rFonts w:hint="eastAsia" w:ascii="宋体" w:hAnsi="宋体"/>
              </w:rPr>
              <w:t>工作单位</w:t>
            </w:r>
          </w:p>
        </w:tc>
        <w:tc>
          <w:tcPr>
            <w:tcW w:w="3000" w:type="dxa"/>
            <w:noWrap w:val="0"/>
            <w:vAlign w:val="center"/>
          </w:tcPr>
          <w:p w14:paraId="3F1A8A6B">
            <w:pPr>
              <w:spacing w:line="240" w:lineRule="exact"/>
              <w:rPr>
                <w:rFonts w:ascii="宋体" w:hAnsi="宋体"/>
              </w:rPr>
            </w:pPr>
            <w:r>
              <w:rPr>
                <w:color w:val="000000"/>
              </w:rPr>
              <w:t>青岛新前湾集装箱码头有限责任</w:t>
            </w:r>
            <w:r>
              <w:rPr>
                <w:rFonts w:hint="eastAsia"/>
                <w:color w:val="000000"/>
              </w:rPr>
              <w:t>公司</w:t>
            </w:r>
          </w:p>
        </w:tc>
        <w:tc>
          <w:tcPr>
            <w:tcW w:w="2127" w:type="dxa"/>
            <w:noWrap w:val="0"/>
            <w:vAlign w:val="center"/>
          </w:tcPr>
          <w:p w14:paraId="55DFD7F4">
            <w:pPr>
              <w:spacing w:line="360" w:lineRule="exact"/>
              <w:jc w:val="center"/>
              <w:rPr>
                <w:rFonts w:ascii="宋体" w:hAnsi="宋体"/>
              </w:rPr>
            </w:pPr>
            <w:r>
              <w:rPr>
                <w:rFonts w:hint="eastAsia" w:ascii="宋体" w:hAnsi="宋体"/>
              </w:rPr>
              <w:t>完成单位</w:t>
            </w:r>
          </w:p>
        </w:tc>
        <w:tc>
          <w:tcPr>
            <w:tcW w:w="2669" w:type="dxa"/>
            <w:noWrap w:val="0"/>
            <w:vAlign w:val="center"/>
          </w:tcPr>
          <w:p w14:paraId="3BA1885D">
            <w:pPr>
              <w:spacing w:line="240" w:lineRule="exact"/>
              <w:rPr>
                <w:rFonts w:ascii="宋体" w:hAnsi="宋体"/>
              </w:rPr>
            </w:pPr>
            <w:r>
              <w:rPr>
                <w:color w:val="000000"/>
              </w:rPr>
              <w:t>青岛新前湾集装箱码头有限责任</w:t>
            </w:r>
            <w:r>
              <w:rPr>
                <w:rFonts w:hint="eastAsia"/>
                <w:color w:val="000000"/>
              </w:rPr>
              <w:t>公司</w:t>
            </w:r>
          </w:p>
        </w:tc>
      </w:tr>
      <w:tr w14:paraId="703580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184E415B">
            <w:pPr>
              <w:spacing w:line="320" w:lineRule="exact"/>
              <w:rPr>
                <w:rFonts w:ascii="宋体" w:hAnsi="宋体"/>
              </w:rPr>
            </w:pPr>
            <w:r>
              <w:rPr>
                <w:rFonts w:hint="eastAsia" w:ascii="宋体" w:hAnsi="宋体"/>
              </w:rPr>
              <w:t>对本项目技术创造性贡献：</w:t>
            </w:r>
          </w:p>
        </w:tc>
      </w:tr>
      <w:tr w14:paraId="7C2640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46" w:hRule="atLeast"/>
          <w:jc w:val="center"/>
        </w:trPr>
        <w:tc>
          <w:tcPr>
            <w:tcW w:w="9204" w:type="dxa"/>
            <w:gridSpan w:val="4"/>
            <w:noWrap w:val="0"/>
            <w:vAlign w:val="top"/>
          </w:tcPr>
          <w:p w14:paraId="13080995">
            <w:pPr>
              <w:pStyle w:val="4"/>
              <w:spacing w:line="390" w:lineRule="exact"/>
              <w:ind w:firstLine="0" w:firstLineChars="0"/>
              <w:rPr>
                <w:rFonts w:ascii="Times New Roman"/>
                <w:color w:val="000000"/>
                <w:sz w:val="21"/>
              </w:rPr>
            </w:pPr>
            <w:r>
              <w:rPr>
                <w:rFonts w:hint="eastAsia" w:ascii="Times New Roman"/>
                <w:color w:val="000000"/>
                <w:sz w:val="21"/>
              </w:rPr>
              <w:t>对创新点1、2、4有贡献。</w:t>
            </w:r>
          </w:p>
          <w:p w14:paraId="7FCA1403">
            <w:pPr>
              <w:pStyle w:val="4"/>
              <w:spacing w:line="390" w:lineRule="exact"/>
              <w:ind w:firstLine="0" w:firstLineChars="0"/>
              <w:rPr>
                <w:rFonts w:ascii="宋体" w:hAnsi="宋体"/>
                <w:color w:val="000000"/>
                <w:sz w:val="21"/>
              </w:rPr>
            </w:pPr>
            <w:r>
              <w:rPr>
                <w:rFonts w:ascii="宋体" w:hAnsi="宋体"/>
                <w:color w:val="000000"/>
                <w:sz w:val="21"/>
              </w:rPr>
              <w:t xml:space="preserve">1、参与项目可行性的分析论证； </w:t>
            </w:r>
          </w:p>
          <w:p w14:paraId="052054C0">
            <w:pPr>
              <w:pStyle w:val="4"/>
              <w:spacing w:line="390" w:lineRule="exact"/>
              <w:ind w:firstLine="0" w:firstLineChars="0"/>
              <w:rPr>
                <w:rFonts w:ascii="宋体" w:hAnsi="宋体"/>
                <w:color w:val="000000"/>
                <w:sz w:val="21"/>
              </w:rPr>
            </w:pPr>
            <w:r>
              <w:rPr>
                <w:rFonts w:ascii="宋体" w:hAnsi="宋体"/>
                <w:color w:val="000000"/>
                <w:sz w:val="21"/>
              </w:rPr>
              <w:t>2、参与项目云-边-端技术架构设计</w:t>
            </w:r>
            <w:r>
              <w:rPr>
                <w:rFonts w:hint="eastAsia" w:ascii="宋体" w:hAnsi="宋体"/>
                <w:color w:val="000000"/>
                <w:sz w:val="21"/>
              </w:rPr>
              <w:t>，提出基于云原生的云-边-端柔性一体化架构，针对性解决信息孤岛化和管控碎片化的痛点</w:t>
            </w:r>
            <w:r>
              <w:rPr>
                <w:rFonts w:ascii="宋体" w:hAnsi="宋体"/>
                <w:color w:val="000000"/>
                <w:sz w:val="21"/>
              </w:rPr>
              <w:t xml:space="preserve">； </w:t>
            </w:r>
          </w:p>
          <w:p w14:paraId="3DDEDA6E">
            <w:pPr>
              <w:pStyle w:val="4"/>
              <w:spacing w:line="390" w:lineRule="exact"/>
              <w:ind w:firstLine="0" w:firstLineChars="0"/>
              <w:rPr>
                <w:rFonts w:hint="eastAsia" w:ascii="Times New Roman"/>
                <w:color w:val="000000"/>
                <w:sz w:val="21"/>
              </w:rPr>
            </w:pPr>
            <w:r>
              <w:rPr>
                <w:rFonts w:ascii="宋体" w:hAnsi="宋体"/>
                <w:color w:val="000000"/>
                <w:sz w:val="21"/>
              </w:rPr>
              <w:t>3、主导“信息管网”技术研究，实现多端自适应智能协同、多源异构数据实时存储交互</w:t>
            </w:r>
            <w:r>
              <w:rPr>
                <w:rFonts w:hint="eastAsia" w:ascii="宋体" w:hAnsi="宋体"/>
                <w:color w:val="000000"/>
                <w:sz w:val="21"/>
              </w:rPr>
              <w:t>，提出了基于微服务与编排控制器实时信息交互的无缝滚动升级技术。</w:t>
            </w:r>
          </w:p>
        </w:tc>
      </w:tr>
    </w:tbl>
    <w:p w14:paraId="111BD5A6">
      <w:pPr>
        <w:spacing w:line="360" w:lineRule="auto"/>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20FD76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144EC0FA">
            <w:pPr>
              <w:spacing w:line="360" w:lineRule="exact"/>
              <w:jc w:val="center"/>
              <w:rPr>
                <w:rFonts w:ascii="宋体" w:hAnsi="宋体"/>
              </w:rPr>
            </w:pPr>
            <w:r>
              <w:rPr>
                <w:rFonts w:hint="eastAsia" w:ascii="宋体" w:hAnsi="宋体"/>
              </w:rPr>
              <w:t>姓    名</w:t>
            </w:r>
          </w:p>
        </w:tc>
        <w:tc>
          <w:tcPr>
            <w:tcW w:w="3000" w:type="dxa"/>
            <w:noWrap w:val="0"/>
            <w:vAlign w:val="center"/>
          </w:tcPr>
          <w:p w14:paraId="38C8AC5B">
            <w:pPr>
              <w:spacing w:line="240" w:lineRule="exact"/>
              <w:rPr>
                <w:rFonts w:hint="eastAsia" w:ascii="宋体" w:hAnsi="宋体"/>
              </w:rPr>
            </w:pPr>
            <w:r>
              <w:rPr>
                <w:rFonts w:hint="eastAsia" w:ascii="宋体" w:hAnsi="宋体"/>
              </w:rPr>
              <w:t>张</w:t>
            </w:r>
            <w:r>
              <w:rPr>
                <w:rFonts w:ascii="宋体" w:hAnsi="宋体"/>
              </w:rPr>
              <w:t>雪飞</w:t>
            </w:r>
          </w:p>
        </w:tc>
        <w:tc>
          <w:tcPr>
            <w:tcW w:w="2127" w:type="dxa"/>
            <w:noWrap w:val="0"/>
            <w:vAlign w:val="center"/>
          </w:tcPr>
          <w:p w14:paraId="0824AFD5">
            <w:pPr>
              <w:spacing w:line="360" w:lineRule="exact"/>
              <w:jc w:val="center"/>
              <w:rPr>
                <w:rFonts w:ascii="宋体" w:hAnsi="宋体"/>
              </w:rPr>
            </w:pPr>
            <w:r>
              <w:rPr>
                <w:rFonts w:hint="eastAsia" w:ascii="宋体" w:hAnsi="宋体"/>
              </w:rPr>
              <w:t>排  名</w:t>
            </w:r>
          </w:p>
        </w:tc>
        <w:tc>
          <w:tcPr>
            <w:tcW w:w="2669" w:type="dxa"/>
            <w:noWrap w:val="0"/>
            <w:vAlign w:val="center"/>
          </w:tcPr>
          <w:p w14:paraId="5E2136DB">
            <w:pPr>
              <w:spacing w:line="240" w:lineRule="exact"/>
              <w:rPr>
                <w:rFonts w:hint="eastAsia" w:ascii="宋体" w:hAnsi="宋体"/>
              </w:rPr>
            </w:pPr>
            <w:r>
              <w:rPr>
                <w:rFonts w:hint="eastAsia" w:ascii="宋体" w:hAnsi="宋体"/>
              </w:rPr>
              <w:t>14</w:t>
            </w:r>
          </w:p>
        </w:tc>
      </w:tr>
      <w:tr w14:paraId="3E5C32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44EB8B4D">
            <w:pPr>
              <w:spacing w:line="360" w:lineRule="exact"/>
              <w:jc w:val="center"/>
              <w:rPr>
                <w:rFonts w:ascii="宋体" w:hAnsi="宋体"/>
              </w:rPr>
            </w:pPr>
            <w:r>
              <w:rPr>
                <w:rFonts w:hint="eastAsia" w:ascii="宋体" w:hAnsi="宋体"/>
              </w:rPr>
              <w:t>技术职称</w:t>
            </w:r>
          </w:p>
        </w:tc>
        <w:tc>
          <w:tcPr>
            <w:tcW w:w="3000" w:type="dxa"/>
            <w:noWrap w:val="0"/>
            <w:vAlign w:val="center"/>
          </w:tcPr>
          <w:p w14:paraId="5B8304B9">
            <w:pPr>
              <w:spacing w:line="240" w:lineRule="exact"/>
              <w:rPr>
                <w:rFonts w:ascii="宋体" w:hAnsi="宋体"/>
              </w:rPr>
            </w:pPr>
            <w:r>
              <w:rPr>
                <w:rFonts w:hint="eastAsia" w:ascii="Times New Roman"/>
                <w:color w:val="000000"/>
              </w:rPr>
              <w:t>工程师</w:t>
            </w:r>
          </w:p>
        </w:tc>
        <w:tc>
          <w:tcPr>
            <w:tcW w:w="2127" w:type="dxa"/>
            <w:noWrap w:val="0"/>
            <w:vAlign w:val="center"/>
          </w:tcPr>
          <w:p w14:paraId="36001B5E">
            <w:pPr>
              <w:spacing w:line="360" w:lineRule="exact"/>
              <w:jc w:val="center"/>
              <w:rPr>
                <w:rFonts w:ascii="宋体" w:hAnsi="宋体"/>
              </w:rPr>
            </w:pPr>
            <w:r>
              <w:rPr>
                <w:rFonts w:hint="eastAsia" w:ascii="宋体" w:hAnsi="宋体"/>
              </w:rPr>
              <w:t>行政职务</w:t>
            </w:r>
          </w:p>
        </w:tc>
        <w:tc>
          <w:tcPr>
            <w:tcW w:w="2669" w:type="dxa"/>
            <w:noWrap w:val="0"/>
            <w:vAlign w:val="center"/>
          </w:tcPr>
          <w:p w14:paraId="4461913C">
            <w:pPr>
              <w:spacing w:line="240" w:lineRule="exact"/>
              <w:rPr>
                <w:rFonts w:hint="eastAsia" w:ascii="宋体" w:hAnsi="宋体"/>
              </w:rPr>
            </w:pPr>
            <w:r>
              <w:rPr>
                <w:rFonts w:hint="eastAsia" w:ascii="Times New Roman"/>
                <w:color w:val="000000"/>
              </w:rPr>
              <w:t>项目管理室经理</w:t>
            </w:r>
          </w:p>
        </w:tc>
      </w:tr>
      <w:tr w14:paraId="72B522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70F844A7">
            <w:pPr>
              <w:spacing w:line="360" w:lineRule="exact"/>
              <w:jc w:val="center"/>
              <w:rPr>
                <w:rFonts w:ascii="宋体" w:hAnsi="宋体"/>
              </w:rPr>
            </w:pPr>
            <w:r>
              <w:rPr>
                <w:rFonts w:hint="eastAsia" w:ascii="宋体" w:hAnsi="宋体"/>
              </w:rPr>
              <w:t>工作单位</w:t>
            </w:r>
          </w:p>
        </w:tc>
        <w:tc>
          <w:tcPr>
            <w:tcW w:w="3000" w:type="dxa"/>
            <w:noWrap w:val="0"/>
            <w:vAlign w:val="center"/>
          </w:tcPr>
          <w:p w14:paraId="614CEED9">
            <w:pPr>
              <w:spacing w:line="240" w:lineRule="exact"/>
              <w:rPr>
                <w:rFonts w:ascii="宋体" w:hAnsi="宋体"/>
              </w:rPr>
            </w:pPr>
            <w:r>
              <w:rPr>
                <w:rFonts w:hint="eastAsia" w:ascii="Times New Roman"/>
                <w:color w:val="000000"/>
              </w:rPr>
              <w:t>青岛新前湾集装箱码头有限责任公司</w:t>
            </w:r>
          </w:p>
        </w:tc>
        <w:tc>
          <w:tcPr>
            <w:tcW w:w="2127" w:type="dxa"/>
            <w:noWrap w:val="0"/>
            <w:vAlign w:val="center"/>
          </w:tcPr>
          <w:p w14:paraId="2A16585F">
            <w:pPr>
              <w:spacing w:line="360" w:lineRule="exact"/>
              <w:jc w:val="center"/>
              <w:rPr>
                <w:rFonts w:ascii="宋体" w:hAnsi="宋体"/>
              </w:rPr>
            </w:pPr>
            <w:r>
              <w:rPr>
                <w:rFonts w:hint="eastAsia" w:ascii="宋体" w:hAnsi="宋体"/>
              </w:rPr>
              <w:t>完成单位</w:t>
            </w:r>
          </w:p>
        </w:tc>
        <w:tc>
          <w:tcPr>
            <w:tcW w:w="2669" w:type="dxa"/>
            <w:noWrap w:val="0"/>
            <w:vAlign w:val="center"/>
          </w:tcPr>
          <w:p w14:paraId="08C9830C">
            <w:pPr>
              <w:spacing w:line="240" w:lineRule="exact"/>
              <w:rPr>
                <w:rFonts w:ascii="宋体" w:hAnsi="宋体"/>
              </w:rPr>
            </w:pPr>
            <w:r>
              <w:rPr>
                <w:rFonts w:hint="eastAsia" w:ascii="Times New Roman"/>
                <w:color w:val="000000"/>
              </w:rPr>
              <w:t>青岛新前湾集装箱码头有限责任公司</w:t>
            </w:r>
          </w:p>
        </w:tc>
      </w:tr>
      <w:tr w14:paraId="28820B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5864F22F">
            <w:pPr>
              <w:spacing w:line="320" w:lineRule="exact"/>
              <w:rPr>
                <w:rFonts w:ascii="宋体" w:hAnsi="宋体"/>
              </w:rPr>
            </w:pPr>
            <w:r>
              <w:rPr>
                <w:rFonts w:hint="eastAsia" w:ascii="宋体" w:hAnsi="宋体"/>
              </w:rPr>
              <w:t>对本项目技术创造性贡献：</w:t>
            </w:r>
          </w:p>
        </w:tc>
      </w:tr>
      <w:tr w14:paraId="2B7006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82" w:hRule="atLeast"/>
          <w:jc w:val="center"/>
        </w:trPr>
        <w:tc>
          <w:tcPr>
            <w:tcW w:w="9204" w:type="dxa"/>
            <w:gridSpan w:val="4"/>
            <w:noWrap w:val="0"/>
            <w:vAlign w:val="top"/>
          </w:tcPr>
          <w:p w14:paraId="3409F6C9">
            <w:pPr>
              <w:pStyle w:val="4"/>
              <w:spacing w:line="390" w:lineRule="exact"/>
              <w:ind w:firstLine="0" w:firstLineChars="0"/>
              <w:rPr>
                <w:rFonts w:ascii="Times New Roman"/>
                <w:color w:val="000000"/>
                <w:sz w:val="21"/>
              </w:rPr>
            </w:pPr>
            <w:r>
              <w:rPr>
                <w:rFonts w:hint="eastAsia" w:ascii="Times New Roman"/>
                <w:color w:val="000000"/>
                <w:sz w:val="21"/>
              </w:rPr>
              <w:t>对创新点1、2、4有贡献。</w:t>
            </w:r>
          </w:p>
          <w:p w14:paraId="18C27CC2">
            <w:pPr>
              <w:pStyle w:val="4"/>
              <w:spacing w:line="390" w:lineRule="exact"/>
              <w:ind w:firstLine="0" w:firstLineChars="0"/>
              <w:rPr>
                <w:rFonts w:ascii="Times New Roman"/>
                <w:color w:val="000000"/>
                <w:sz w:val="21"/>
              </w:rPr>
            </w:pPr>
            <w:r>
              <w:rPr>
                <w:rFonts w:hint="eastAsia" w:ascii="Times New Roman"/>
                <w:color w:val="000000"/>
                <w:sz w:val="21"/>
              </w:rPr>
              <w:t>1、参与项目可行性分析论证；</w:t>
            </w:r>
          </w:p>
          <w:p w14:paraId="638EC9AE">
            <w:pPr>
              <w:pStyle w:val="4"/>
              <w:spacing w:line="390" w:lineRule="exact"/>
              <w:ind w:firstLine="0" w:firstLineChars="0"/>
              <w:rPr>
                <w:rFonts w:ascii="Times New Roman"/>
                <w:color w:val="000000"/>
                <w:sz w:val="21"/>
              </w:rPr>
            </w:pPr>
            <w:r>
              <w:rPr>
                <w:rFonts w:hint="eastAsia" w:ascii="Times New Roman"/>
                <w:color w:val="000000"/>
                <w:sz w:val="21"/>
              </w:rPr>
              <w:t>2、负责设备调度及执行需求分析、系统研发、功能测试及逻辑优化；</w:t>
            </w:r>
          </w:p>
          <w:p w14:paraId="304AB452">
            <w:pPr>
              <w:pStyle w:val="4"/>
              <w:spacing w:line="390" w:lineRule="exact"/>
              <w:ind w:firstLine="0" w:firstLineChars="0"/>
              <w:rPr>
                <w:rFonts w:hint="eastAsia" w:ascii="Times New Roman"/>
                <w:color w:val="000000"/>
                <w:sz w:val="21"/>
              </w:rPr>
            </w:pPr>
            <w:r>
              <w:rPr>
                <w:rFonts w:hint="eastAsia" w:ascii="Times New Roman"/>
                <w:color w:val="000000"/>
                <w:sz w:val="21"/>
              </w:rPr>
              <w:t>3、负责水平运输设备、堆场装卸设备、空中轨道设备智能调度等核心算法研究，提取码头设备数据，结合码头高动态数据刷新特性等因素，构建了多设备联动作业预测模型法。</w:t>
            </w:r>
          </w:p>
        </w:tc>
      </w:tr>
    </w:tbl>
    <w:p w14:paraId="354A44EB">
      <w:pPr>
        <w:spacing w:line="360" w:lineRule="auto"/>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1166BF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9" w:hRule="exact"/>
          <w:jc w:val="center"/>
        </w:trPr>
        <w:tc>
          <w:tcPr>
            <w:tcW w:w="1408" w:type="dxa"/>
            <w:noWrap w:val="0"/>
            <w:vAlign w:val="center"/>
          </w:tcPr>
          <w:p w14:paraId="01F9BDA2">
            <w:pPr>
              <w:spacing w:line="360" w:lineRule="exact"/>
              <w:jc w:val="center"/>
              <w:rPr>
                <w:rFonts w:ascii="宋体" w:hAnsi="宋体"/>
              </w:rPr>
            </w:pPr>
            <w:r>
              <w:rPr>
                <w:rFonts w:hint="eastAsia" w:ascii="宋体" w:hAnsi="宋体"/>
              </w:rPr>
              <w:t>姓    名</w:t>
            </w:r>
          </w:p>
        </w:tc>
        <w:tc>
          <w:tcPr>
            <w:tcW w:w="3000" w:type="dxa"/>
            <w:noWrap w:val="0"/>
            <w:vAlign w:val="center"/>
          </w:tcPr>
          <w:p w14:paraId="375238B9">
            <w:pPr>
              <w:spacing w:line="240" w:lineRule="exact"/>
              <w:rPr>
                <w:rFonts w:hint="eastAsia" w:ascii="宋体" w:hAnsi="宋体"/>
              </w:rPr>
            </w:pPr>
            <w:r>
              <w:rPr>
                <w:rFonts w:hint="eastAsia" w:ascii="宋体" w:hAnsi="宋体"/>
              </w:rPr>
              <w:t>葛</w:t>
            </w:r>
            <w:r>
              <w:rPr>
                <w:rFonts w:ascii="宋体" w:hAnsi="宋体"/>
              </w:rPr>
              <w:t>秀波</w:t>
            </w:r>
          </w:p>
        </w:tc>
        <w:tc>
          <w:tcPr>
            <w:tcW w:w="2127" w:type="dxa"/>
            <w:noWrap w:val="0"/>
            <w:vAlign w:val="center"/>
          </w:tcPr>
          <w:p w14:paraId="557E0C6A">
            <w:pPr>
              <w:spacing w:line="360" w:lineRule="exact"/>
              <w:jc w:val="center"/>
              <w:rPr>
                <w:rFonts w:ascii="宋体" w:hAnsi="宋体"/>
              </w:rPr>
            </w:pPr>
            <w:r>
              <w:rPr>
                <w:rFonts w:hint="eastAsia" w:ascii="宋体" w:hAnsi="宋体"/>
              </w:rPr>
              <w:t>排  名</w:t>
            </w:r>
          </w:p>
        </w:tc>
        <w:tc>
          <w:tcPr>
            <w:tcW w:w="2669" w:type="dxa"/>
            <w:noWrap w:val="0"/>
            <w:vAlign w:val="center"/>
          </w:tcPr>
          <w:p w14:paraId="6FDC5D8F">
            <w:pPr>
              <w:spacing w:line="240" w:lineRule="exact"/>
              <w:rPr>
                <w:rFonts w:hint="eastAsia" w:ascii="宋体" w:hAnsi="宋体"/>
              </w:rPr>
            </w:pPr>
            <w:r>
              <w:rPr>
                <w:rFonts w:hint="eastAsia" w:ascii="宋体" w:hAnsi="宋体"/>
              </w:rPr>
              <w:t>15</w:t>
            </w:r>
          </w:p>
        </w:tc>
      </w:tr>
      <w:tr w14:paraId="23AEED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1408" w:type="dxa"/>
            <w:noWrap w:val="0"/>
            <w:vAlign w:val="center"/>
          </w:tcPr>
          <w:p w14:paraId="11B1AF6B">
            <w:pPr>
              <w:spacing w:line="360" w:lineRule="exact"/>
              <w:jc w:val="center"/>
              <w:rPr>
                <w:rFonts w:ascii="宋体" w:hAnsi="宋体"/>
              </w:rPr>
            </w:pPr>
            <w:r>
              <w:rPr>
                <w:rFonts w:hint="eastAsia" w:ascii="宋体" w:hAnsi="宋体"/>
              </w:rPr>
              <w:t>技术职称</w:t>
            </w:r>
          </w:p>
        </w:tc>
        <w:tc>
          <w:tcPr>
            <w:tcW w:w="3000" w:type="dxa"/>
            <w:noWrap w:val="0"/>
            <w:vAlign w:val="center"/>
          </w:tcPr>
          <w:p w14:paraId="190E3626">
            <w:pPr>
              <w:spacing w:line="240" w:lineRule="exact"/>
              <w:rPr>
                <w:rFonts w:ascii="宋体" w:hAnsi="宋体"/>
              </w:rPr>
            </w:pPr>
            <w:r>
              <w:rPr>
                <w:rFonts w:ascii="Times New Roman"/>
                <w:color w:val="000000"/>
              </w:rPr>
              <w:t>高级工程师</w:t>
            </w:r>
          </w:p>
        </w:tc>
        <w:tc>
          <w:tcPr>
            <w:tcW w:w="2127" w:type="dxa"/>
            <w:noWrap w:val="0"/>
            <w:vAlign w:val="center"/>
          </w:tcPr>
          <w:p w14:paraId="64C701E7">
            <w:pPr>
              <w:spacing w:line="360" w:lineRule="exact"/>
              <w:jc w:val="center"/>
              <w:rPr>
                <w:rFonts w:ascii="宋体" w:hAnsi="宋体"/>
              </w:rPr>
            </w:pPr>
            <w:r>
              <w:rPr>
                <w:rFonts w:hint="eastAsia" w:ascii="宋体" w:hAnsi="宋体"/>
              </w:rPr>
              <w:t>行政职务</w:t>
            </w:r>
          </w:p>
        </w:tc>
        <w:tc>
          <w:tcPr>
            <w:tcW w:w="2669" w:type="dxa"/>
            <w:noWrap w:val="0"/>
            <w:vAlign w:val="center"/>
          </w:tcPr>
          <w:p w14:paraId="5F208974">
            <w:pPr>
              <w:spacing w:line="240" w:lineRule="exact"/>
              <w:rPr>
                <w:rFonts w:hint="eastAsia" w:ascii="宋体" w:hAnsi="宋体"/>
              </w:rPr>
            </w:pPr>
            <w:r>
              <w:rPr>
                <w:rFonts w:hint="eastAsia" w:ascii="宋体" w:hAnsi="宋体"/>
              </w:rPr>
              <w:t>无</w:t>
            </w:r>
          </w:p>
        </w:tc>
      </w:tr>
      <w:tr w14:paraId="056A7B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408" w:type="dxa"/>
            <w:noWrap w:val="0"/>
            <w:vAlign w:val="center"/>
          </w:tcPr>
          <w:p w14:paraId="119B141F">
            <w:pPr>
              <w:spacing w:line="360" w:lineRule="exact"/>
              <w:jc w:val="center"/>
              <w:rPr>
                <w:rFonts w:ascii="宋体" w:hAnsi="宋体"/>
              </w:rPr>
            </w:pPr>
            <w:r>
              <w:rPr>
                <w:rFonts w:hint="eastAsia" w:ascii="宋体" w:hAnsi="宋体"/>
              </w:rPr>
              <w:t>工作单位</w:t>
            </w:r>
          </w:p>
        </w:tc>
        <w:tc>
          <w:tcPr>
            <w:tcW w:w="3000" w:type="dxa"/>
            <w:noWrap w:val="0"/>
            <w:vAlign w:val="center"/>
          </w:tcPr>
          <w:p w14:paraId="0B16ED28">
            <w:pPr>
              <w:spacing w:line="240" w:lineRule="exact"/>
              <w:rPr>
                <w:rFonts w:ascii="宋体" w:hAnsi="宋体"/>
              </w:rPr>
            </w:pPr>
            <w:r>
              <w:rPr>
                <w:color w:val="000000"/>
              </w:rPr>
              <w:t>青岛新前湾集装箱码头有限责任公司</w:t>
            </w:r>
          </w:p>
        </w:tc>
        <w:tc>
          <w:tcPr>
            <w:tcW w:w="2127" w:type="dxa"/>
            <w:noWrap w:val="0"/>
            <w:vAlign w:val="center"/>
          </w:tcPr>
          <w:p w14:paraId="4DD7F722">
            <w:pPr>
              <w:spacing w:line="360" w:lineRule="exact"/>
              <w:jc w:val="center"/>
              <w:rPr>
                <w:rFonts w:ascii="宋体" w:hAnsi="宋体"/>
              </w:rPr>
            </w:pPr>
            <w:r>
              <w:rPr>
                <w:rFonts w:hint="eastAsia" w:ascii="宋体" w:hAnsi="宋体"/>
              </w:rPr>
              <w:t>完成单位</w:t>
            </w:r>
          </w:p>
        </w:tc>
        <w:tc>
          <w:tcPr>
            <w:tcW w:w="2669" w:type="dxa"/>
            <w:noWrap w:val="0"/>
            <w:vAlign w:val="center"/>
          </w:tcPr>
          <w:p w14:paraId="184951F9">
            <w:pPr>
              <w:spacing w:line="240" w:lineRule="exact"/>
              <w:rPr>
                <w:rFonts w:ascii="宋体" w:hAnsi="宋体"/>
              </w:rPr>
            </w:pPr>
            <w:r>
              <w:rPr>
                <w:color w:val="000000"/>
              </w:rPr>
              <w:t>青岛新前湾集装箱码头有限责任公司</w:t>
            </w:r>
          </w:p>
        </w:tc>
      </w:tr>
      <w:tr w14:paraId="0D7C88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exact"/>
          <w:jc w:val="center"/>
        </w:trPr>
        <w:tc>
          <w:tcPr>
            <w:tcW w:w="9204" w:type="dxa"/>
            <w:gridSpan w:val="4"/>
            <w:noWrap w:val="0"/>
            <w:vAlign w:val="top"/>
          </w:tcPr>
          <w:p w14:paraId="2622DD00">
            <w:pPr>
              <w:spacing w:line="320" w:lineRule="exact"/>
              <w:rPr>
                <w:rFonts w:ascii="宋体" w:hAnsi="宋体"/>
              </w:rPr>
            </w:pPr>
            <w:r>
              <w:rPr>
                <w:rFonts w:hint="eastAsia" w:ascii="宋体" w:hAnsi="宋体"/>
              </w:rPr>
              <w:t>对本项目技术创造性贡献：</w:t>
            </w:r>
          </w:p>
        </w:tc>
      </w:tr>
      <w:tr w14:paraId="1706CE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15" w:hRule="atLeast"/>
          <w:jc w:val="center"/>
        </w:trPr>
        <w:tc>
          <w:tcPr>
            <w:tcW w:w="9204" w:type="dxa"/>
            <w:gridSpan w:val="4"/>
            <w:noWrap w:val="0"/>
            <w:vAlign w:val="top"/>
          </w:tcPr>
          <w:p w14:paraId="6BFDD99A">
            <w:pPr>
              <w:pStyle w:val="4"/>
              <w:spacing w:line="390" w:lineRule="exact"/>
              <w:ind w:firstLine="0" w:firstLineChars="0"/>
              <w:rPr>
                <w:rFonts w:ascii="Times New Roman"/>
                <w:color w:val="000000"/>
                <w:sz w:val="21"/>
              </w:rPr>
            </w:pPr>
            <w:r>
              <w:rPr>
                <w:rFonts w:hint="eastAsia" w:ascii="Times New Roman"/>
                <w:color w:val="000000"/>
                <w:sz w:val="21"/>
              </w:rPr>
              <w:t>对创新点1、2、4有贡献。</w:t>
            </w:r>
          </w:p>
          <w:p w14:paraId="30EC9804">
            <w:pPr>
              <w:pStyle w:val="4"/>
              <w:spacing w:line="390" w:lineRule="exact"/>
              <w:ind w:firstLine="0" w:firstLineChars="0"/>
              <w:rPr>
                <w:rFonts w:ascii="Times New Roman"/>
                <w:color w:val="000000"/>
                <w:sz w:val="21"/>
              </w:rPr>
            </w:pPr>
            <w:r>
              <w:rPr>
                <w:rFonts w:ascii="Times New Roman"/>
                <w:color w:val="000000"/>
                <w:sz w:val="21"/>
              </w:rPr>
              <w:t xml:space="preserve">1、对集疏运模块进行需求分析，提出智能集疏运工作流算法，实现集疏运全流程优化； </w:t>
            </w:r>
          </w:p>
          <w:p w14:paraId="150F8DC0">
            <w:pPr>
              <w:pStyle w:val="4"/>
              <w:spacing w:line="390" w:lineRule="exact"/>
              <w:ind w:firstLine="0" w:firstLineChars="0"/>
              <w:rPr>
                <w:rFonts w:ascii="Times New Roman"/>
                <w:color w:val="000000"/>
                <w:sz w:val="21"/>
              </w:rPr>
            </w:pPr>
            <w:r>
              <w:rPr>
                <w:rFonts w:ascii="Times New Roman"/>
                <w:color w:val="000000"/>
                <w:sz w:val="21"/>
              </w:rPr>
              <w:t>2、开发陆侧模拟仿真系统实现闸口全流程自动化测试，闸口模块的持续改进优化；</w:t>
            </w:r>
          </w:p>
          <w:p w14:paraId="06193AC0">
            <w:pPr>
              <w:pStyle w:val="4"/>
              <w:spacing w:line="390" w:lineRule="exact"/>
              <w:ind w:firstLine="0" w:firstLineChars="0"/>
              <w:rPr>
                <w:rFonts w:hint="eastAsia" w:ascii="Times New Roman"/>
                <w:color w:val="000000"/>
                <w:sz w:val="21"/>
              </w:rPr>
            </w:pPr>
            <w:r>
              <w:rPr>
                <w:rFonts w:hint="eastAsia" w:ascii="Times New Roman"/>
                <w:color w:val="000000"/>
                <w:sz w:val="21"/>
              </w:rPr>
              <w:t>3</w:t>
            </w:r>
            <w:r>
              <w:rPr>
                <w:rFonts w:ascii="Times New Roman"/>
                <w:color w:val="000000"/>
                <w:sz w:val="21"/>
              </w:rPr>
              <w:t>、参与设计不同设备间的智能协同调度优化算法，支持大规模自动化集装箱码头高效高质量的智能协同调度算法开发与测试</w:t>
            </w:r>
            <w:r>
              <w:rPr>
                <w:rFonts w:hint="eastAsia" w:ascii="Times New Roman"/>
                <w:color w:val="000000"/>
                <w:sz w:val="21"/>
              </w:rPr>
              <w:t>，提出了融合路径特征和多车轨迹时空关系的碰撞风险评估模型及冲突消解方法</w:t>
            </w:r>
            <w:r>
              <w:rPr>
                <w:rFonts w:ascii="Times New Roman"/>
                <w:color w:val="000000"/>
                <w:sz w:val="21"/>
              </w:rPr>
              <w:t xml:space="preserve">。 </w:t>
            </w:r>
          </w:p>
        </w:tc>
      </w:tr>
    </w:tbl>
    <w:p w14:paraId="64AF7381">
      <w:pPr>
        <w:spacing w:line="360" w:lineRule="auto"/>
        <w:rPr>
          <w:rFonts w:hint="eastAsia" w:ascii="黑体" w:hAnsi="黑体" w:eastAsia="黑体"/>
          <w:sz w:val="28"/>
          <w:szCs w:val="28"/>
        </w:rPr>
      </w:pPr>
      <w:r>
        <w:rPr>
          <w:rFonts w:hint="eastAsia" w:ascii="黑体" w:hAnsi="黑体" w:eastAsia="黑体"/>
          <w:sz w:val="28"/>
          <w:szCs w:val="28"/>
          <w:lang w:val="en-US" w:eastAsia="zh-CN"/>
        </w:rPr>
        <w:t>七</w:t>
      </w:r>
      <w:r>
        <w:rPr>
          <w:rFonts w:hint="eastAsia" w:ascii="黑体" w:hAnsi="黑体" w:eastAsia="黑体"/>
          <w:sz w:val="28"/>
          <w:szCs w:val="28"/>
        </w:rPr>
        <w:t>、主要完成单位情况</w:t>
      </w: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2F6B20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69" w:hRule="exact"/>
          <w:jc w:val="center"/>
        </w:trPr>
        <w:tc>
          <w:tcPr>
            <w:tcW w:w="1408" w:type="dxa"/>
            <w:tcBorders>
              <w:bottom w:val="single" w:color="auto" w:sz="6" w:space="0"/>
            </w:tcBorders>
            <w:noWrap w:val="0"/>
            <w:vAlign w:val="center"/>
          </w:tcPr>
          <w:p w14:paraId="029CF54A">
            <w:pPr>
              <w:spacing w:line="360" w:lineRule="exact"/>
              <w:jc w:val="center"/>
              <w:rPr>
                <w:rFonts w:ascii="宋体" w:hAnsi="宋体"/>
              </w:rPr>
            </w:pPr>
            <w:r>
              <w:rPr>
                <w:rFonts w:hint="eastAsia" w:ascii="宋体" w:hAnsi="宋体"/>
              </w:rPr>
              <w:t>单位名称</w:t>
            </w:r>
          </w:p>
        </w:tc>
        <w:tc>
          <w:tcPr>
            <w:tcW w:w="3000" w:type="dxa"/>
            <w:tcBorders>
              <w:bottom w:val="single" w:color="auto" w:sz="6" w:space="0"/>
            </w:tcBorders>
            <w:noWrap w:val="0"/>
            <w:vAlign w:val="center"/>
          </w:tcPr>
          <w:p w14:paraId="2867381E">
            <w:pPr>
              <w:spacing w:line="240" w:lineRule="exact"/>
              <w:rPr>
                <w:rFonts w:ascii="宋体" w:hAnsi="宋体"/>
              </w:rPr>
            </w:pPr>
            <w:r>
              <w:rPr>
                <w:rFonts w:hint="eastAsia" w:ascii="宋体" w:hAnsi="宋体"/>
              </w:rPr>
              <w:t>青岛新前湾集装箱码头有限责任公司</w:t>
            </w:r>
          </w:p>
        </w:tc>
        <w:tc>
          <w:tcPr>
            <w:tcW w:w="2127" w:type="dxa"/>
            <w:tcBorders>
              <w:bottom w:val="single" w:color="auto" w:sz="6" w:space="0"/>
            </w:tcBorders>
            <w:noWrap w:val="0"/>
            <w:vAlign w:val="center"/>
          </w:tcPr>
          <w:p w14:paraId="31F99B4B">
            <w:pPr>
              <w:spacing w:line="360" w:lineRule="exact"/>
              <w:jc w:val="center"/>
              <w:rPr>
                <w:rFonts w:ascii="宋体" w:hAnsi="宋体"/>
              </w:rPr>
            </w:pPr>
            <w:r>
              <w:rPr>
                <w:rFonts w:hint="eastAsia" w:ascii="宋体" w:hAnsi="宋体"/>
              </w:rPr>
              <w:t>排  名</w:t>
            </w:r>
          </w:p>
        </w:tc>
        <w:tc>
          <w:tcPr>
            <w:tcW w:w="2669" w:type="dxa"/>
            <w:tcBorders>
              <w:bottom w:val="single" w:color="auto" w:sz="6" w:space="0"/>
            </w:tcBorders>
            <w:noWrap w:val="0"/>
            <w:vAlign w:val="center"/>
          </w:tcPr>
          <w:p w14:paraId="0E33D618">
            <w:pPr>
              <w:spacing w:line="240" w:lineRule="exact"/>
              <w:rPr>
                <w:rFonts w:ascii="宋体" w:hAnsi="宋体"/>
              </w:rPr>
            </w:pPr>
            <w:r>
              <w:rPr>
                <w:rFonts w:hint="eastAsia" w:ascii="宋体" w:hAnsi="宋体"/>
              </w:rPr>
              <w:t>1</w:t>
            </w:r>
          </w:p>
        </w:tc>
      </w:tr>
      <w:tr w14:paraId="658B04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9" w:hRule="exact"/>
          <w:jc w:val="center"/>
        </w:trPr>
        <w:tc>
          <w:tcPr>
            <w:tcW w:w="9204" w:type="dxa"/>
            <w:gridSpan w:val="4"/>
            <w:tcBorders>
              <w:top w:val="single" w:color="auto" w:sz="6" w:space="0"/>
              <w:left w:val="single" w:color="auto" w:sz="6" w:space="0"/>
              <w:bottom w:val="nil"/>
              <w:right w:val="single" w:color="auto" w:sz="6" w:space="0"/>
            </w:tcBorders>
            <w:noWrap w:val="0"/>
            <w:vAlign w:val="top"/>
          </w:tcPr>
          <w:p w14:paraId="0129F0E3">
            <w:pPr>
              <w:spacing w:line="320" w:lineRule="exac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14:paraId="201980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9204" w:type="dxa"/>
            <w:gridSpan w:val="4"/>
            <w:tcBorders>
              <w:top w:val="nil"/>
              <w:left w:val="single" w:color="auto" w:sz="6" w:space="0"/>
              <w:bottom w:val="single" w:color="auto" w:sz="6" w:space="0"/>
              <w:right w:val="single" w:color="auto" w:sz="6" w:space="0"/>
            </w:tcBorders>
            <w:noWrap w:val="0"/>
            <w:vAlign w:val="top"/>
          </w:tcPr>
          <w:p w14:paraId="573526CB">
            <w:pPr>
              <w:pStyle w:val="4"/>
              <w:spacing w:line="240" w:lineRule="auto"/>
              <w:ind w:firstLine="420"/>
              <w:rPr>
                <w:rFonts w:ascii="Times New Roman"/>
                <w:color w:val="000000"/>
                <w:sz w:val="21"/>
                <w:szCs w:val="24"/>
              </w:rPr>
            </w:pPr>
            <w:r>
              <w:rPr>
                <w:rFonts w:hint="eastAsia" w:ascii="Times New Roman"/>
                <w:color w:val="000000"/>
                <w:sz w:val="21"/>
                <w:szCs w:val="24"/>
              </w:rPr>
              <w:t>青岛新前湾集装箱码头有限责任公司作为本项目第一完成单位，积极发挥自动化集装箱码头技术</w:t>
            </w:r>
            <w:r>
              <w:rPr>
                <w:rFonts w:ascii="Times New Roman"/>
                <w:color w:val="000000"/>
                <w:sz w:val="21"/>
                <w:szCs w:val="24"/>
              </w:rPr>
              <w:t>和</w:t>
            </w:r>
            <w:r>
              <w:rPr>
                <w:rFonts w:hint="eastAsia" w:ascii="Times New Roman"/>
                <w:color w:val="000000"/>
                <w:sz w:val="21"/>
                <w:szCs w:val="24"/>
              </w:rPr>
              <w:t>业务优势，具体实施完成项目各项研究任务，主要贡献如下：</w:t>
            </w:r>
          </w:p>
          <w:p w14:paraId="6DC5F9AA">
            <w:pPr>
              <w:pStyle w:val="4"/>
              <w:spacing w:line="240" w:lineRule="auto"/>
              <w:ind w:firstLine="420"/>
              <w:rPr>
                <w:rFonts w:ascii="Times New Roman"/>
                <w:color w:val="000000"/>
                <w:sz w:val="21"/>
                <w:szCs w:val="24"/>
              </w:rPr>
            </w:pPr>
            <w:r>
              <w:rPr>
                <w:rFonts w:hint="eastAsia" w:ascii="Times New Roman"/>
                <w:color w:val="000000"/>
                <w:sz w:val="21"/>
                <w:szCs w:val="24"/>
              </w:rPr>
              <w:t>1、组织确定本项目总体建设目标和主要内容论证，负责总体系统架构、技术路线、技术方案及项目管理方法的制定，具体设计实施自动化码头智能运控系统新模式，负责项目核心关键技术攻关、创新研发、系统集成、调试及实际应用，全面管控项目周期、进度，保证项目的科学性。</w:t>
            </w:r>
          </w:p>
          <w:p w14:paraId="2253F6D9">
            <w:pPr>
              <w:pStyle w:val="4"/>
              <w:spacing w:line="240" w:lineRule="auto"/>
              <w:ind w:firstLine="420"/>
              <w:rPr>
                <w:rFonts w:ascii="Times New Roman"/>
                <w:color w:val="000000"/>
                <w:sz w:val="21"/>
                <w:szCs w:val="24"/>
              </w:rPr>
            </w:pPr>
            <w:r>
              <w:rPr>
                <w:rFonts w:hint="eastAsia" w:ascii="Times New Roman"/>
                <w:color w:val="000000"/>
                <w:sz w:val="21"/>
                <w:szCs w:val="24"/>
              </w:rPr>
              <w:t>2、设计一体化全新系统架构，构建智能融合算法平台，研发可支持千万级标准箱吞吐量的集生产资源、计划调度和设备控制等协同管控技术于一体的超大型自动化码头高效运控系统，具备智能生产计划、智能堆场选位、智能船舶配载、智能设备调度与控制、智能码头管理、监控与仿真等功能，创新智能“信息管网”式的高效信息处理模式，完成了核心技术的创新设计、研发、集成、调试和实际应用，实现生产资源、计划调度和作业控制的无缝衔接及关键技术的完全自主可控，项目成果达到国际领先水平。</w:t>
            </w:r>
          </w:p>
          <w:p w14:paraId="43AADB22">
            <w:pPr>
              <w:pStyle w:val="4"/>
              <w:spacing w:line="240" w:lineRule="auto"/>
              <w:ind w:firstLine="420"/>
              <w:rPr>
                <w:rFonts w:ascii="Times New Roman"/>
                <w:color w:val="000000"/>
                <w:sz w:val="21"/>
                <w:szCs w:val="24"/>
              </w:rPr>
            </w:pPr>
            <w:r>
              <w:rPr>
                <w:rFonts w:hint="eastAsia" w:ascii="Times New Roman"/>
                <w:color w:val="000000"/>
                <w:sz w:val="21"/>
                <w:szCs w:val="24"/>
              </w:rPr>
              <w:t>3、发明了基于双机架冗余架构PLC技术，研发基于大跨距自同步的高性能变频器，实现了港口自动化轨道吊电控系统的全国产化。</w:t>
            </w:r>
          </w:p>
          <w:p w14:paraId="2E68EDE7">
            <w:pPr>
              <w:pStyle w:val="4"/>
              <w:spacing w:line="240" w:lineRule="auto"/>
              <w:ind w:firstLine="420"/>
              <w:rPr>
                <w:rFonts w:hint="eastAsia" w:ascii="Times New Roman"/>
                <w:color w:val="000000"/>
                <w:sz w:val="21"/>
                <w:szCs w:val="24"/>
              </w:rPr>
            </w:pPr>
            <w:r>
              <w:rPr>
                <w:rFonts w:hint="eastAsia" w:ascii="Times New Roman"/>
                <w:color w:val="000000"/>
                <w:sz w:val="21"/>
                <w:szCs w:val="24"/>
              </w:rPr>
              <w:t>4、项目研究成果在山东港口青岛港全自动化集装箱码头全面应用，整个系统运行高效、稳定，项目近</w:t>
            </w:r>
            <w:r>
              <w:rPr>
                <w:rFonts w:ascii="Times New Roman"/>
                <w:color w:val="000000"/>
                <w:sz w:val="21"/>
                <w:szCs w:val="24"/>
              </w:rPr>
              <w:t>两年</w:t>
            </w:r>
            <w:r>
              <w:rPr>
                <w:rFonts w:hint="eastAsia" w:ascii="Times New Roman"/>
                <w:color w:val="000000"/>
                <w:sz w:val="21"/>
                <w:szCs w:val="24"/>
              </w:rPr>
              <w:t>累计经济效益超</w:t>
            </w:r>
            <w:r>
              <w:rPr>
                <w:rFonts w:ascii="Times New Roman"/>
                <w:color w:val="000000"/>
                <w:sz w:val="21"/>
                <w:szCs w:val="24"/>
              </w:rPr>
              <w:t>18</w:t>
            </w:r>
            <w:r>
              <w:rPr>
                <w:rFonts w:hint="eastAsia" w:ascii="Times New Roman"/>
                <w:color w:val="000000"/>
                <w:sz w:val="21"/>
                <w:szCs w:val="24"/>
              </w:rPr>
              <w:t>亿元。</w:t>
            </w:r>
          </w:p>
        </w:tc>
      </w:tr>
    </w:tbl>
    <w:p w14:paraId="47B2FCF3">
      <w:pPr>
        <w:spacing w:line="360" w:lineRule="auto"/>
        <w:rPr>
          <w:rFonts w:hint="eastAsia"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15CAB9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wBefore w:w="0" w:type="dxa"/>
          <w:wAfter w:w="0" w:type="dxa"/>
          <w:trHeight w:val="459" w:hRule="exact"/>
          <w:jc w:val="center"/>
        </w:trPr>
        <w:tc>
          <w:tcPr>
            <w:tcW w:w="1408" w:type="dxa"/>
            <w:tcBorders>
              <w:bottom w:val="single" w:color="auto" w:sz="6" w:space="0"/>
            </w:tcBorders>
            <w:noWrap w:val="0"/>
            <w:vAlign w:val="center"/>
          </w:tcPr>
          <w:p w14:paraId="543138BF">
            <w:pPr>
              <w:spacing w:line="360" w:lineRule="exact"/>
              <w:rPr>
                <w:rFonts w:ascii="宋体" w:hAnsi="宋体"/>
              </w:rPr>
            </w:pPr>
            <w:r>
              <w:rPr>
                <w:rFonts w:hint="eastAsia" w:ascii="宋体" w:hAnsi="宋体"/>
              </w:rPr>
              <w:t>单位名称</w:t>
            </w:r>
          </w:p>
        </w:tc>
        <w:tc>
          <w:tcPr>
            <w:tcW w:w="3000" w:type="dxa"/>
            <w:tcBorders>
              <w:bottom w:val="single" w:color="auto" w:sz="6" w:space="0"/>
            </w:tcBorders>
            <w:noWrap w:val="0"/>
            <w:vAlign w:val="center"/>
          </w:tcPr>
          <w:p w14:paraId="4EC9C0A0">
            <w:pPr>
              <w:spacing w:line="240" w:lineRule="exact"/>
              <w:rPr>
                <w:rFonts w:ascii="宋体" w:hAnsi="宋体"/>
              </w:rPr>
            </w:pPr>
            <w:r>
              <w:rPr>
                <w:rFonts w:hint="eastAsia" w:ascii="宋体" w:hAnsi="宋体"/>
              </w:rPr>
              <w:t>青岛港国际股份有限公司</w:t>
            </w:r>
          </w:p>
        </w:tc>
        <w:tc>
          <w:tcPr>
            <w:tcW w:w="2127" w:type="dxa"/>
            <w:tcBorders>
              <w:bottom w:val="single" w:color="auto" w:sz="6" w:space="0"/>
            </w:tcBorders>
            <w:noWrap w:val="0"/>
            <w:vAlign w:val="center"/>
          </w:tcPr>
          <w:p w14:paraId="25B7906C">
            <w:pPr>
              <w:spacing w:line="360" w:lineRule="exact"/>
              <w:jc w:val="center"/>
              <w:rPr>
                <w:rFonts w:ascii="宋体" w:hAnsi="宋体"/>
              </w:rPr>
            </w:pPr>
            <w:r>
              <w:rPr>
                <w:rFonts w:hint="eastAsia" w:ascii="宋体" w:hAnsi="宋体"/>
              </w:rPr>
              <w:t>排  名</w:t>
            </w:r>
          </w:p>
        </w:tc>
        <w:tc>
          <w:tcPr>
            <w:tcW w:w="2669" w:type="dxa"/>
            <w:tcBorders>
              <w:bottom w:val="single" w:color="auto" w:sz="6" w:space="0"/>
            </w:tcBorders>
            <w:noWrap w:val="0"/>
            <w:vAlign w:val="center"/>
          </w:tcPr>
          <w:p w14:paraId="5DF3840E">
            <w:pPr>
              <w:spacing w:line="240" w:lineRule="exact"/>
              <w:rPr>
                <w:rFonts w:ascii="宋体" w:hAnsi="宋体"/>
              </w:rPr>
            </w:pPr>
            <w:r>
              <w:rPr>
                <w:rFonts w:hint="eastAsia" w:ascii="宋体" w:hAnsi="宋体"/>
              </w:rPr>
              <w:t>2</w:t>
            </w:r>
          </w:p>
        </w:tc>
      </w:tr>
      <w:tr w14:paraId="35B899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9" w:hRule="exact"/>
          <w:jc w:val="center"/>
        </w:trPr>
        <w:tc>
          <w:tcPr>
            <w:tcW w:w="9204" w:type="dxa"/>
            <w:gridSpan w:val="4"/>
            <w:tcBorders>
              <w:top w:val="single" w:color="auto" w:sz="6" w:space="0"/>
              <w:left w:val="single" w:color="auto" w:sz="6" w:space="0"/>
              <w:bottom w:val="nil"/>
              <w:right w:val="single" w:color="auto" w:sz="6" w:space="0"/>
            </w:tcBorders>
            <w:noWrap w:val="0"/>
            <w:vAlign w:val="top"/>
          </w:tcPr>
          <w:p w14:paraId="7221C2CA">
            <w:pPr>
              <w:spacing w:line="320" w:lineRule="exac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14:paraId="4862B1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9204" w:type="dxa"/>
            <w:gridSpan w:val="4"/>
            <w:tcBorders>
              <w:top w:val="nil"/>
              <w:left w:val="single" w:color="auto" w:sz="6" w:space="0"/>
              <w:bottom w:val="single" w:color="auto" w:sz="6" w:space="0"/>
              <w:right w:val="single" w:color="auto" w:sz="6" w:space="0"/>
            </w:tcBorders>
            <w:noWrap w:val="0"/>
            <w:vAlign w:val="top"/>
          </w:tcPr>
          <w:p w14:paraId="69F80EB9">
            <w:pPr>
              <w:pStyle w:val="4"/>
              <w:spacing w:line="240" w:lineRule="auto"/>
              <w:ind w:firstLine="420"/>
              <w:rPr>
                <w:rFonts w:ascii="Times New Roman"/>
                <w:color w:val="000000"/>
                <w:sz w:val="21"/>
                <w:szCs w:val="24"/>
              </w:rPr>
            </w:pPr>
            <w:r>
              <w:rPr>
                <w:rFonts w:hint="eastAsia" w:ascii="Times New Roman"/>
                <w:color w:val="000000"/>
                <w:sz w:val="21"/>
                <w:szCs w:val="24"/>
              </w:rPr>
              <w:t>青岛港国际股份有限公司积极发挥港口技术和管理的核心优势，为项目的研究和实施创造了良好的条件，并组织完成项目的各项研究任务，本项目主要贡献包括：</w:t>
            </w:r>
          </w:p>
          <w:p w14:paraId="0BFFE0C8">
            <w:pPr>
              <w:pStyle w:val="4"/>
              <w:spacing w:line="240" w:lineRule="auto"/>
              <w:ind w:firstLine="420"/>
              <w:rPr>
                <w:rFonts w:ascii="Times New Roman"/>
                <w:color w:val="000000"/>
                <w:sz w:val="21"/>
                <w:szCs w:val="24"/>
              </w:rPr>
            </w:pPr>
            <w:r>
              <w:rPr>
                <w:rFonts w:hint="eastAsia" w:ascii="Times New Roman"/>
                <w:color w:val="000000"/>
                <w:sz w:val="21"/>
                <w:szCs w:val="24"/>
              </w:rPr>
              <w:t>1、论证并确立了超大型自动化码头高效运控系统的总体建设目标和主要内容，审核总体技术路线、技术方案及项目管理方法制定，协助项目整体规划设计，参与设计自动化码头生产作业的管控过程并为系统整体架构的建设提供支持，组织项目可行性、先进性及相关技术方案论证、实施方案审查，保证了项目的科学性。</w:t>
            </w:r>
          </w:p>
          <w:p w14:paraId="4DE97665">
            <w:pPr>
              <w:pStyle w:val="4"/>
              <w:spacing w:line="240" w:lineRule="auto"/>
              <w:ind w:firstLine="420"/>
              <w:rPr>
                <w:rFonts w:ascii="Times New Roman"/>
                <w:color w:val="000000"/>
                <w:sz w:val="21"/>
                <w:szCs w:val="24"/>
              </w:rPr>
            </w:pPr>
            <w:r>
              <w:rPr>
                <w:rFonts w:hint="eastAsia" w:ascii="Times New Roman"/>
                <w:color w:val="000000"/>
                <w:sz w:val="21"/>
                <w:szCs w:val="24"/>
              </w:rPr>
              <w:t>2、参与项目相关核心技术的创新研发、系统集成和调试，联系海关、边检等外部监管单位，协调系统上线等相关事宜，</w:t>
            </w:r>
            <w:r>
              <w:rPr>
                <w:rFonts w:ascii="Times New Roman"/>
                <w:color w:val="000000"/>
                <w:sz w:val="21"/>
                <w:szCs w:val="24"/>
              </w:rPr>
              <w:t>推动项目落地实施。</w:t>
            </w:r>
          </w:p>
          <w:p w14:paraId="618C265C">
            <w:pPr>
              <w:pStyle w:val="4"/>
              <w:spacing w:line="240" w:lineRule="auto"/>
              <w:ind w:firstLine="420"/>
              <w:rPr>
                <w:rFonts w:ascii="Times New Roman"/>
                <w:color w:val="000000"/>
                <w:sz w:val="21"/>
                <w:szCs w:val="24"/>
              </w:rPr>
            </w:pPr>
            <w:r>
              <w:rPr>
                <w:rFonts w:hint="eastAsia" w:ascii="Times New Roman"/>
                <w:color w:val="000000"/>
                <w:sz w:val="21"/>
                <w:szCs w:val="24"/>
              </w:rPr>
              <w:t>3、参与</w:t>
            </w:r>
            <w:r>
              <w:rPr>
                <w:rFonts w:ascii="Times New Roman"/>
                <w:color w:val="000000"/>
                <w:sz w:val="21"/>
                <w:szCs w:val="24"/>
              </w:rPr>
              <w:t>研发</w:t>
            </w:r>
            <w:r>
              <w:rPr>
                <w:rFonts w:hint="eastAsia" w:ascii="Times New Roman"/>
                <w:color w:val="000000"/>
                <w:sz w:val="21"/>
                <w:szCs w:val="24"/>
              </w:rPr>
              <w:t>国产轨道吊电控与智能感知系统，推动智能化作业落地，提升作业效率，助力国产化推广。</w:t>
            </w:r>
          </w:p>
          <w:p w14:paraId="08F5B022">
            <w:pPr>
              <w:pStyle w:val="4"/>
              <w:spacing w:line="240" w:lineRule="auto"/>
              <w:ind w:firstLine="420"/>
              <w:rPr>
                <w:rFonts w:ascii="Times New Roman"/>
                <w:color w:val="000000"/>
                <w:sz w:val="21"/>
                <w:szCs w:val="24"/>
              </w:rPr>
            </w:pPr>
            <w:r>
              <w:rPr>
                <w:rFonts w:hint="eastAsia" w:ascii="Times New Roman"/>
                <w:color w:val="000000"/>
                <w:sz w:val="21"/>
                <w:szCs w:val="24"/>
              </w:rPr>
              <w:t>4、在集团内外部统筹规划，协调高校、码头等资源，制定合理的复制推广计划，组织多样的交流形式并通过多种渠道为项目宣传，构建超大型自动化码头高效运控系统相关技术成果在内外部单位推广应用的桥梁。</w:t>
            </w:r>
          </w:p>
          <w:p w14:paraId="48046D15">
            <w:pPr>
              <w:pStyle w:val="4"/>
              <w:spacing w:line="240" w:lineRule="auto"/>
              <w:ind w:firstLine="420"/>
              <w:rPr>
                <w:rFonts w:hint="eastAsia" w:ascii="Times New Roman"/>
                <w:color w:val="000000"/>
                <w:sz w:val="21"/>
                <w:szCs w:val="24"/>
              </w:rPr>
            </w:pPr>
            <w:r>
              <w:rPr>
                <w:rFonts w:hint="eastAsia" w:ascii="Times New Roman"/>
                <w:color w:val="000000"/>
                <w:sz w:val="21"/>
                <w:szCs w:val="24"/>
              </w:rPr>
              <w:t>5、在项目建设过程中，积极联系行业专家对项目关键环节及技术进行指导，加速超大型自动化码头高效运控系统的建设进程。</w:t>
            </w:r>
          </w:p>
        </w:tc>
      </w:tr>
    </w:tbl>
    <w:p w14:paraId="5CD00529">
      <w:pPr>
        <w:spacing w:line="360" w:lineRule="auto"/>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4B700C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9" w:hRule="exact"/>
          <w:jc w:val="center"/>
        </w:trPr>
        <w:tc>
          <w:tcPr>
            <w:tcW w:w="1408" w:type="dxa"/>
            <w:tcBorders>
              <w:bottom w:val="single" w:color="auto" w:sz="6" w:space="0"/>
            </w:tcBorders>
            <w:noWrap w:val="0"/>
            <w:vAlign w:val="center"/>
          </w:tcPr>
          <w:p w14:paraId="7F4702B0">
            <w:pPr>
              <w:spacing w:line="360" w:lineRule="exact"/>
              <w:jc w:val="center"/>
              <w:rPr>
                <w:rFonts w:ascii="宋体" w:hAnsi="宋体"/>
              </w:rPr>
            </w:pPr>
            <w:r>
              <w:rPr>
                <w:rFonts w:hint="eastAsia" w:ascii="宋体" w:hAnsi="宋体"/>
              </w:rPr>
              <w:t>单位名称</w:t>
            </w:r>
          </w:p>
        </w:tc>
        <w:tc>
          <w:tcPr>
            <w:tcW w:w="3000" w:type="dxa"/>
            <w:tcBorders>
              <w:bottom w:val="single" w:color="auto" w:sz="6" w:space="0"/>
            </w:tcBorders>
            <w:noWrap w:val="0"/>
            <w:vAlign w:val="center"/>
          </w:tcPr>
          <w:p w14:paraId="20F718A9">
            <w:pPr>
              <w:spacing w:line="240" w:lineRule="exact"/>
              <w:rPr>
                <w:rFonts w:ascii="宋体" w:hAnsi="宋体"/>
              </w:rPr>
            </w:pPr>
            <w:r>
              <w:rPr>
                <w:rFonts w:hint="eastAsia" w:ascii="宋体" w:hAnsi="宋体"/>
              </w:rPr>
              <w:t>湖南大学无锡智能控制研究院</w:t>
            </w:r>
          </w:p>
        </w:tc>
        <w:tc>
          <w:tcPr>
            <w:tcW w:w="2127" w:type="dxa"/>
            <w:tcBorders>
              <w:bottom w:val="single" w:color="auto" w:sz="6" w:space="0"/>
            </w:tcBorders>
            <w:noWrap w:val="0"/>
            <w:vAlign w:val="center"/>
          </w:tcPr>
          <w:p w14:paraId="3F855E14">
            <w:pPr>
              <w:spacing w:line="360" w:lineRule="exact"/>
              <w:jc w:val="center"/>
              <w:rPr>
                <w:rFonts w:ascii="宋体" w:hAnsi="宋体"/>
              </w:rPr>
            </w:pPr>
            <w:r>
              <w:rPr>
                <w:rFonts w:hint="eastAsia" w:ascii="宋体" w:hAnsi="宋体"/>
              </w:rPr>
              <w:t>排  名</w:t>
            </w:r>
          </w:p>
        </w:tc>
        <w:tc>
          <w:tcPr>
            <w:tcW w:w="2669" w:type="dxa"/>
            <w:tcBorders>
              <w:bottom w:val="single" w:color="auto" w:sz="6" w:space="0"/>
            </w:tcBorders>
            <w:noWrap w:val="0"/>
            <w:vAlign w:val="center"/>
          </w:tcPr>
          <w:p w14:paraId="7EC18E33">
            <w:pPr>
              <w:spacing w:line="240" w:lineRule="exact"/>
              <w:rPr>
                <w:rFonts w:ascii="宋体" w:hAnsi="宋体"/>
              </w:rPr>
            </w:pPr>
            <w:r>
              <w:rPr>
                <w:rFonts w:hint="eastAsia" w:ascii="宋体" w:hAnsi="宋体"/>
              </w:rPr>
              <w:t>3</w:t>
            </w:r>
          </w:p>
        </w:tc>
      </w:tr>
      <w:tr w14:paraId="03F339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9" w:hRule="exact"/>
          <w:jc w:val="center"/>
        </w:trPr>
        <w:tc>
          <w:tcPr>
            <w:tcW w:w="9204" w:type="dxa"/>
            <w:gridSpan w:val="4"/>
            <w:tcBorders>
              <w:top w:val="single" w:color="auto" w:sz="6" w:space="0"/>
              <w:left w:val="single" w:color="auto" w:sz="6" w:space="0"/>
              <w:bottom w:val="nil"/>
              <w:right w:val="single" w:color="auto" w:sz="6" w:space="0"/>
            </w:tcBorders>
            <w:noWrap w:val="0"/>
            <w:vAlign w:val="top"/>
          </w:tcPr>
          <w:p w14:paraId="1C106767">
            <w:pPr>
              <w:spacing w:line="320" w:lineRule="exac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14:paraId="4A5720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9204" w:type="dxa"/>
            <w:gridSpan w:val="4"/>
            <w:tcBorders>
              <w:top w:val="nil"/>
              <w:left w:val="single" w:color="auto" w:sz="6" w:space="0"/>
              <w:bottom w:val="single" w:color="auto" w:sz="6" w:space="0"/>
              <w:right w:val="single" w:color="auto" w:sz="6" w:space="0"/>
            </w:tcBorders>
            <w:noWrap w:val="0"/>
            <w:vAlign w:val="top"/>
          </w:tcPr>
          <w:p w14:paraId="42BA0BC0">
            <w:pPr>
              <w:ind w:firstLine="420" w:firstLineChars="200"/>
              <w:rPr>
                <w:color w:val="000000"/>
                <w:szCs w:val="24"/>
              </w:rPr>
            </w:pPr>
            <w:r>
              <w:rPr>
                <w:rFonts w:hint="eastAsia"/>
                <w:color w:val="000000"/>
                <w:szCs w:val="24"/>
              </w:rPr>
              <w:t>湖南大学无锡智能控制研究院充分发挥在机械控制领域技术和人才优势，参与本项目港口设备调度与控制方法、运营与监控系统的研发，主要贡献如下：</w:t>
            </w:r>
          </w:p>
          <w:p w14:paraId="3B95F967">
            <w:pPr>
              <w:ind w:firstLine="420" w:firstLineChars="200"/>
              <w:rPr>
                <w:color w:val="000000"/>
                <w:szCs w:val="24"/>
              </w:rPr>
            </w:pPr>
            <w:r>
              <w:rPr>
                <w:rFonts w:hint="eastAsia"/>
                <w:color w:val="000000"/>
                <w:szCs w:val="24"/>
              </w:rPr>
              <w:t>1、参与项目的整体规划与设计，充分考虑码头现有基础设施、自动化运营需求及未来扩展方向，确保方案的科学性和可行性，同时，在研究院的实验平台开展多轮测试与优化验证，确保系统的稳定性、可靠性及技术的先进性。</w:t>
            </w:r>
          </w:p>
          <w:p w14:paraId="7B0FC5D9">
            <w:pPr>
              <w:ind w:firstLine="420" w:firstLineChars="200"/>
              <w:rPr>
                <w:color w:val="000000"/>
                <w:szCs w:val="24"/>
              </w:rPr>
            </w:pPr>
            <w:r>
              <w:rPr>
                <w:rFonts w:hint="eastAsia"/>
                <w:color w:val="000000"/>
                <w:szCs w:val="24"/>
              </w:rPr>
              <w:t>2、构建了自动化集装箱码头岸边装卸、水平运输、堆场堆存、集疏运等业务场景下移动设备协同作业的集成调度模型，</w:t>
            </w:r>
            <w:r>
              <w:rPr>
                <w:color w:val="000000"/>
                <w:szCs w:val="24"/>
              </w:rPr>
              <w:t>实现了不同作业环节间的无缝衔接</w:t>
            </w:r>
            <w:r>
              <w:rPr>
                <w:rFonts w:hint="eastAsia"/>
                <w:color w:val="000000"/>
                <w:szCs w:val="24"/>
              </w:rPr>
              <w:t>，</w:t>
            </w:r>
            <w:r>
              <w:rPr>
                <w:color w:val="000000"/>
                <w:szCs w:val="24"/>
              </w:rPr>
              <w:t>提出基于多维度优化的设备智能调度任务分配方法，提升了设备利用率和作业效率，确保整体作业流程的高效运转</w:t>
            </w:r>
            <w:r>
              <w:rPr>
                <w:rFonts w:hint="eastAsia"/>
                <w:color w:val="000000"/>
                <w:szCs w:val="24"/>
              </w:rPr>
              <w:t>。</w:t>
            </w:r>
          </w:p>
          <w:p w14:paraId="5999D0B9">
            <w:pPr>
              <w:ind w:firstLine="420" w:firstLineChars="200"/>
              <w:rPr>
                <w:color w:val="000000"/>
                <w:szCs w:val="24"/>
              </w:rPr>
            </w:pPr>
            <w:r>
              <w:rPr>
                <w:rFonts w:hint="eastAsia"/>
                <w:color w:val="000000"/>
                <w:szCs w:val="24"/>
              </w:rPr>
              <w:t>3、</w:t>
            </w:r>
            <w:r>
              <w:rPr>
                <w:color w:val="000000"/>
                <w:szCs w:val="24"/>
              </w:rPr>
              <w:t>提出了融合路径特征与多车轨迹时空关系的碰撞风险评估模型，并结合实际作业环境设计了冲突消解方法</w:t>
            </w:r>
            <w:r>
              <w:rPr>
                <w:rFonts w:hint="eastAsia"/>
                <w:color w:val="000000"/>
                <w:szCs w:val="24"/>
              </w:rPr>
              <w:t>，</w:t>
            </w:r>
            <w:r>
              <w:rPr>
                <w:color w:val="000000"/>
                <w:szCs w:val="24"/>
              </w:rPr>
              <w:t>该方法能够动态感知设备运行状态，精准预测潜在碰撞风险，并在保证作业安全的前提下优化设备调度策略，实现大规模移动设备的多阶段动态优化与协同管控</w:t>
            </w:r>
            <w:r>
              <w:rPr>
                <w:rFonts w:hint="eastAsia"/>
                <w:color w:val="000000"/>
                <w:szCs w:val="24"/>
              </w:rPr>
              <w:t>。</w:t>
            </w:r>
          </w:p>
          <w:p w14:paraId="6A9A82FD">
            <w:pPr>
              <w:ind w:firstLine="420" w:firstLineChars="200"/>
              <w:rPr>
                <w:rFonts w:hint="eastAsia"/>
                <w:color w:val="000000"/>
                <w:szCs w:val="24"/>
              </w:rPr>
            </w:pPr>
            <w:r>
              <w:rPr>
                <w:color w:val="000000"/>
                <w:szCs w:val="24"/>
              </w:rPr>
              <w:t>4</w:t>
            </w:r>
            <w:r>
              <w:rPr>
                <w:rFonts w:hint="eastAsia"/>
                <w:color w:val="000000"/>
                <w:szCs w:val="24"/>
              </w:rPr>
              <w:t>、参与</w:t>
            </w:r>
            <w:r>
              <w:rPr>
                <w:color w:val="000000"/>
                <w:szCs w:val="24"/>
              </w:rPr>
              <w:t>设计</w:t>
            </w:r>
            <w:r>
              <w:rPr>
                <w:rFonts w:hint="eastAsia"/>
                <w:color w:val="000000"/>
                <w:szCs w:val="24"/>
              </w:rPr>
              <w:t>设备</w:t>
            </w:r>
            <w:r>
              <w:rPr>
                <w:color w:val="000000"/>
                <w:szCs w:val="24"/>
              </w:rPr>
              <w:t>电控系统</w:t>
            </w:r>
            <w:r>
              <w:rPr>
                <w:rFonts w:hint="eastAsia"/>
                <w:color w:val="000000"/>
                <w:szCs w:val="24"/>
              </w:rPr>
              <w:t>，解决大型设备电控系统安全性、可靠性及环境适应性难题，参与构建智能感知与全生命周期智能运维系统，实现设备状态智能监测、诊断与预警，提升安全性与智能化水平。</w:t>
            </w:r>
          </w:p>
        </w:tc>
      </w:tr>
    </w:tbl>
    <w:p w14:paraId="6D0158AD">
      <w:pPr>
        <w:spacing w:line="360" w:lineRule="auto"/>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74E31F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9" w:hRule="exact"/>
          <w:jc w:val="center"/>
        </w:trPr>
        <w:tc>
          <w:tcPr>
            <w:tcW w:w="1408" w:type="dxa"/>
            <w:tcBorders>
              <w:bottom w:val="single" w:color="auto" w:sz="6" w:space="0"/>
            </w:tcBorders>
            <w:noWrap w:val="0"/>
            <w:vAlign w:val="center"/>
          </w:tcPr>
          <w:p w14:paraId="6E779970">
            <w:pPr>
              <w:spacing w:line="360" w:lineRule="exact"/>
              <w:jc w:val="center"/>
              <w:rPr>
                <w:rFonts w:ascii="宋体" w:hAnsi="宋体"/>
              </w:rPr>
            </w:pPr>
            <w:r>
              <w:rPr>
                <w:rFonts w:hint="eastAsia" w:ascii="宋体" w:hAnsi="宋体"/>
              </w:rPr>
              <w:t>单位名称</w:t>
            </w:r>
          </w:p>
        </w:tc>
        <w:tc>
          <w:tcPr>
            <w:tcW w:w="3000" w:type="dxa"/>
            <w:tcBorders>
              <w:bottom w:val="single" w:color="auto" w:sz="6" w:space="0"/>
            </w:tcBorders>
            <w:noWrap w:val="0"/>
            <w:vAlign w:val="center"/>
          </w:tcPr>
          <w:p w14:paraId="2C5BE44F">
            <w:pPr>
              <w:spacing w:line="240" w:lineRule="exact"/>
              <w:rPr>
                <w:rFonts w:ascii="宋体" w:hAnsi="宋体"/>
              </w:rPr>
            </w:pPr>
            <w:r>
              <w:rPr>
                <w:rFonts w:hint="eastAsia" w:ascii="宋体" w:hAnsi="宋体"/>
              </w:rPr>
              <w:t>山东省港口集团有限公司</w:t>
            </w:r>
          </w:p>
        </w:tc>
        <w:tc>
          <w:tcPr>
            <w:tcW w:w="2127" w:type="dxa"/>
            <w:tcBorders>
              <w:bottom w:val="single" w:color="auto" w:sz="6" w:space="0"/>
            </w:tcBorders>
            <w:noWrap w:val="0"/>
            <w:vAlign w:val="center"/>
          </w:tcPr>
          <w:p w14:paraId="1A02DE84">
            <w:pPr>
              <w:spacing w:line="360" w:lineRule="exact"/>
              <w:jc w:val="center"/>
              <w:rPr>
                <w:rFonts w:ascii="宋体" w:hAnsi="宋体"/>
              </w:rPr>
            </w:pPr>
            <w:r>
              <w:rPr>
                <w:rFonts w:hint="eastAsia" w:ascii="宋体" w:hAnsi="宋体"/>
              </w:rPr>
              <w:t>排  名</w:t>
            </w:r>
          </w:p>
        </w:tc>
        <w:tc>
          <w:tcPr>
            <w:tcW w:w="2669" w:type="dxa"/>
            <w:tcBorders>
              <w:bottom w:val="single" w:color="auto" w:sz="6" w:space="0"/>
            </w:tcBorders>
            <w:noWrap w:val="0"/>
            <w:vAlign w:val="center"/>
          </w:tcPr>
          <w:p w14:paraId="44B6BD8E">
            <w:pPr>
              <w:spacing w:line="240" w:lineRule="exact"/>
              <w:rPr>
                <w:rFonts w:ascii="宋体" w:hAnsi="宋体"/>
              </w:rPr>
            </w:pPr>
            <w:r>
              <w:rPr>
                <w:rFonts w:hint="eastAsia" w:ascii="宋体" w:hAnsi="宋体"/>
              </w:rPr>
              <w:t>4</w:t>
            </w:r>
          </w:p>
        </w:tc>
      </w:tr>
      <w:tr w14:paraId="75C53C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9" w:hRule="exact"/>
          <w:jc w:val="center"/>
        </w:trPr>
        <w:tc>
          <w:tcPr>
            <w:tcW w:w="9204" w:type="dxa"/>
            <w:gridSpan w:val="4"/>
            <w:tcBorders>
              <w:top w:val="single" w:color="auto" w:sz="6" w:space="0"/>
              <w:left w:val="single" w:color="auto" w:sz="6" w:space="0"/>
              <w:bottom w:val="nil"/>
              <w:right w:val="single" w:color="auto" w:sz="6" w:space="0"/>
            </w:tcBorders>
            <w:noWrap w:val="0"/>
            <w:vAlign w:val="top"/>
          </w:tcPr>
          <w:p w14:paraId="0163B6D1">
            <w:pPr>
              <w:spacing w:line="320" w:lineRule="exac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14:paraId="66D624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9204" w:type="dxa"/>
            <w:gridSpan w:val="4"/>
            <w:tcBorders>
              <w:top w:val="nil"/>
              <w:left w:val="single" w:color="auto" w:sz="6" w:space="0"/>
              <w:bottom w:val="single" w:color="auto" w:sz="6" w:space="0"/>
              <w:right w:val="single" w:color="auto" w:sz="6" w:space="0"/>
            </w:tcBorders>
            <w:noWrap w:val="0"/>
            <w:vAlign w:val="top"/>
          </w:tcPr>
          <w:p w14:paraId="0B789D1A">
            <w:pPr>
              <w:pStyle w:val="4"/>
              <w:spacing w:line="240" w:lineRule="auto"/>
              <w:ind w:firstLine="420"/>
              <w:rPr>
                <w:rFonts w:ascii="Times New Roman"/>
                <w:color w:val="000000"/>
                <w:sz w:val="21"/>
                <w:szCs w:val="24"/>
              </w:rPr>
            </w:pPr>
            <w:r>
              <w:rPr>
                <w:rFonts w:ascii="Times New Roman"/>
                <w:color w:val="000000"/>
                <w:sz w:val="21"/>
                <w:szCs w:val="24"/>
              </w:rPr>
              <w:t>山东省港口集团有限公司始终以“加快建设世界一流的海洋港口”为总目标，加快推进科技创新发展，统筹协调各</w:t>
            </w:r>
            <w:r>
              <w:rPr>
                <w:rFonts w:hint="eastAsia" w:ascii="Times New Roman"/>
                <w:color w:val="000000"/>
                <w:sz w:val="21"/>
                <w:szCs w:val="24"/>
              </w:rPr>
              <w:t>方</w:t>
            </w:r>
            <w:r>
              <w:rPr>
                <w:rFonts w:ascii="Times New Roman"/>
                <w:color w:val="000000"/>
                <w:sz w:val="21"/>
                <w:szCs w:val="24"/>
              </w:rPr>
              <w:t>资源优势，为项目的研究和实施提供良好的工作平台，对本项目主要贡献包括：</w:t>
            </w:r>
          </w:p>
          <w:p w14:paraId="0E41CA0A">
            <w:pPr>
              <w:pStyle w:val="4"/>
              <w:spacing w:line="240" w:lineRule="auto"/>
              <w:ind w:firstLine="420"/>
              <w:rPr>
                <w:rFonts w:ascii="Times New Roman"/>
                <w:color w:val="000000"/>
                <w:sz w:val="21"/>
                <w:szCs w:val="24"/>
              </w:rPr>
            </w:pPr>
            <w:r>
              <w:rPr>
                <w:rFonts w:ascii="Times New Roman"/>
                <w:color w:val="000000"/>
                <w:sz w:val="21"/>
                <w:szCs w:val="24"/>
              </w:rPr>
              <w:t>1、针对</w:t>
            </w:r>
            <w:r>
              <w:rPr>
                <w:rFonts w:hint="eastAsia" w:ascii="Times New Roman"/>
                <w:color w:val="000000"/>
                <w:sz w:val="21"/>
                <w:szCs w:val="24"/>
              </w:rPr>
              <w:t>超大型自动化码头高效运控系统</w:t>
            </w:r>
            <w:r>
              <w:rPr>
                <w:rFonts w:ascii="Times New Roman"/>
                <w:color w:val="000000"/>
                <w:sz w:val="21"/>
                <w:szCs w:val="24"/>
              </w:rPr>
              <w:t>的总体建设目标和主要内容进行总体把关，提供系列科技创新发展政策支持，为创新项目建设提供良好的工作平台</w:t>
            </w:r>
            <w:r>
              <w:rPr>
                <w:rFonts w:hint="eastAsia" w:ascii="Times New Roman"/>
                <w:color w:val="000000"/>
                <w:sz w:val="21"/>
                <w:szCs w:val="24"/>
              </w:rPr>
              <w:t>。</w:t>
            </w:r>
          </w:p>
          <w:p w14:paraId="07CA7D41">
            <w:pPr>
              <w:pStyle w:val="4"/>
              <w:spacing w:line="240" w:lineRule="auto"/>
              <w:ind w:firstLine="420"/>
              <w:rPr>
                <w:rFonts w:ascii="Times New Roman"/>
                <w:color w:val="000000"/>
                <w:sz w:val="21"/>
                <w:szCs w:val="24"/>
              </w:rPr>
            </w:pPr>
            <w:r>
              <w:rPr>
                <w:rFonts w:ascii="Times New Roman"/>
                <w:color w:val="000000"/>
                <w:sz w:val="21"/>
                <w:szCs w:val="24"/>
              </w:rPr>
              <w:t>2、在项目建设的过程中提供帮助，沟通交通运输部及山东省、青岛市相关职能部门，获取政策支持，与高科技创新企业签订相关合作协议，为项目研究及创新发展注入新的动力，积极推动项目应用新技术新理念</w:t>
            </w:r>
            <w:r>
              <w:rPr>
                <w:rFonts w:hint="eastAsia" w:ascii="Times New Roman"/>
                <w:color w:val="000000"/>
                <w:sz w:val="21"/>
                <w:szCs w:val="24"/>
              </w:rPr>
              <w:t>。</w:t>
            </w:r>
          </w:p>
          <w:p w14:paraId="587FF8B0">
            <w:pPr>
              <w:pStyle w:val="4"/>
              <w:spacing w:line="240" w:lineRule="auto"/>
              <w:ind w:firstLine="420"/>
              <w:rPr>
                <w:rFonts w:ascii="Times New Roman"/>
                <w:color w:val="000000"/>
                <w:sz w:val="21"/>
                <w:szCs w:val="24"/>
              </w:rPr>
            </w:pPr>
            <w:r>
              <w:rPr>
                <w:rFonts w:ascii="Times New Roman"/>
                <w:color w:val="000000"/>
                <w:sz w:val="21"/>
                <w:szCs w:val="24"/>
              </w:rPr>
              <w:t>3、在集团内外部统筹协调，协调各高校、码头等资源，在集团内部积极应用并制定复制推广计划，积极推动项目发布</w:t>
            </w:r>
            <w:r>
              <w:rPr>
                <w:rFonts w:hint="eastAsia" w:ascii="Times New Roman"/>
                <w:color w:val="000000"/>
                <w:sz w:val="21"/>
                <w:szCs w:val="24"/>
              </w:rPr>
              <w:t>等</w:t>
            </w:r>
            <w:r>
              <w:rPr>
                <w:rFonts w:ascii="Times New Roman"/>
                <w:color w:val="000000"/>
                <w:sz w:val="21"/>
                <w:szCs w:val="24"/>
              </w:rPr>
              <w:t>工作</w:t>
            </w:r>
            <w:r>
              <w:rPr>
                <w:rFonts w:hint="eastAsia" w:ascii="Times New Roman"/>
                <w:color w:val="000000"/>
                <w:sz w:val="21"/>
                <w:szCs w:val="24"/>
              </w:rPr>
              <w:t>。</w:t>
            </w:r>
          </w:p>
          <w:p w14:paraId="668A9B43">
            <w:pPr>
              <w:rPr>
                <w:rFonts w:hint="eastAsia" w:ascii="宋体" w:hAnsi="宋体"/>
                <w:sz w:val="24"/>
              </w:rPr>
            </w:pPr>
          </w:p>
        </w:tc>
      </w:tr>
    </w:tbl>
    <w:p w14:paraId="27A23561">
      <w:pPr>
        <w:spacing w:line="360" w:lineRule="auto"/>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31444D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9" w:hRule="exact"/>
          <w:jc w:val="center"/>
        </w:trPr>
        <w:tc>
          <w:tcPr>
            <w:tcW w:w="1408" w:type="dxa"/>
            <w:tcBorders>
              <w:bottom w:val="single" w:color="auto" w:sz="6" w:space="0"/>
            </w:tcBorders>
            <w:noWrap w:val="0"/>
            <w:vAlign w:val="center"/>
          </w:tcPr>
          <w:p w14:paraId="5B86C568">
            <w:pPr>
              <w:spacing w:line="360" w:lineRule="exact"/>
              <w:jc w:val="center"/>
              <w:rPr>
                <w:rFonts w:ascii="宋体" w:hAnsi="宋体"/>
              </w:rPr>
            </w:pPr>
            <w:r>
              <w:rPr>
                <w:rFonts w:hint="eastAsia" w:ascii="宋体" w:hAnsi="宋体"/>
              </w:rPr>
              <w:t>单位名称</w:t>
            </w:r>
          </w:p>
        </w:tc>
        <w:tc>
          <w:tcPr>
            <w:tcW w:w="3000" w:type="dxa"/>
            <w:tcBorders>
              <w:bottom w:val="single" w:color="auto" w:sz="6" w:space="0"/>
            </w:tcBorders>
            <w:noWrap w:val="0"/>
            <w:vAlign w:val="center"/>
          </w:tcPr>
          <w:p w14:paraId="557393BE">
            <w:pPr>
              <w:spacing w:line="240" w:lineRule="exact"/>
              <w:rPr>
                <w:rFonts w:ascii="宋体" w:hAnsi="宋体"/>
              </w:rPr>
            </w:pPr>
            <w:r>
              <w:rPr>
                <w:rFonts w:hint="eastAsia" w:ascii="宋体" w:hAnsi="宋体"/>
              </w:rPr>
              <w:t>东南大学</w:t>
            </w:r>
          </w:p>
        </w:tc>
        <w:tc>
          <w:tcPr>
            <w:tcW w:w="2127" w:type="dxa"/>
            <w:tcBorders>
              <w:bottom w:val="single" w:color="auto" w:sz="6" w:space="0"/>
            </w:tcBorders>
            <w:noWrap w:val="0"/>
            <w:vAlign w:val="center"/>
          </w:tcPr>
          <w:p w14:paraId="74C1C763">
            <w:pPr>
              <w:spacing w:line="360" w:lineRule="exact"/>
              <w:jc w:val="center"/>
              <w:rPr>
                <w:rFonts w:ascii="宋体" w:hAnsi="宋体"/>
              </w:rPr>
            </w:pPr>
            <w:r>
              <w:rPr>
                <w:rFonts w:hint="eastAsia" w:ascii="宋体" w:hAnsi="宋体"/>
              </w:rPr>
              <w:t>排  名</w:t>
            </w:r>
          </w:p>
        </w:tc>
        <w:tc>
          <w:tcPr>
            <w:tcW w:w="2669" w:type="dxa"/>
            <w:tcBorders>
              <w:bottom w:val="single" w:color="auto" w:sz="6" w:space="0"/>
            </w:tcBorders>
            <w:noWrap w:val="0"/>
            <w:vAlign w:val="center"/>
          </w:tcPr>
          <w:p w14:paraId="5615A58D">
            <w:pPr>
              <w:spacing w:line="240" w:lineRule="exact"/>
              <w:rPr>
                <w:rFonts w:ascii="宋体" w:hAnsi="宋体"/>
              </w:rPr>
            </w:pPr>
            <w:r>
              <w:rPr>
                <w:rFonts w:hint="eastAsia" w:ascii="宋体" w:hAnsi="宋体"/>
              </w:rPr>
              <w:t>5</w:t>
            </w:r>
          </w:p>
        </w:tc>
      </w:tr>
      <w:tr w14:paraId="1B42C9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9" w:hRule="exact"/>
          <w:jc w:val="center"/>
        </w:trPr>
        <w:tc>
          <w:tcPr>
            <w:tcW w:w="9204" w:type="dxa"/>
            <w:gridSpan w:val="4"/>
            <w:tcBorders>
              <w:top w:val="single" w:color="auto" w:sz="6" w:space="0"/>
              <w:left w:val="single" w:color="auto" w:sz="6" w:space="0"/>
              <w:bottom w:val="nil"/>
              <w:right w:val="single" w:color="auto" w:sz="6" w:space="0"/>
            </w:tcBorders>
            <w:noWrap w:val="0"/>
            <w:vAlign w:val="top"/>
          </w:tcPr>
          <w:p w14:paraId="49E5CDC2">
            <w:pPr>
              <w:spacing w:line="320" w:lineRule="exac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14:paraId="5EE1B3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9204" w:type="dxa"/>
            <w:gridSpan w:val="4"/>
            <w:tcBorders>
              <w:top w:val="nil"/>
              <w:left w:val="single" w:color="auto" w:sz="6" w:space="0"/>
              <w:bottom w:val="single" w:color="auto" w:sz="6" w:space="0"/>
              <w:right w:val="single" w:color="auto" w:sz="6" w:space="0"/>
            </w:tcBorders>
            <w:noWrap w:val="0"/>
            <w:vAlign w:val="top"/>
          </w:tcPr>
          <w:p w14:paraId="64BB74AB">
            <w:pPr>
              <w:ind w:firstLine="420" w:firstLineChars="200"/>
              <w:rPr>
                <w:rFonts w:ascii="Times New Roman" w:hAnsi="Times New Roman" w:cs="Times New Roman"/>
                <w:color w:val="000000"/>
                <w:szCs w:val="24"/>
              </w:rPr>
            </w:pPr>
            <w:r>
              <w:rPr>
                <w:rFonts w:ascii="Times New Roman" w:hAnsi="Times New Roman" w:cs="Times New Roman"/>
                <w:color w:val="000000"/>
                <w:szCs w:val="24"/>
              </w:rPr>
              <w:t>东南大学已与青岛新前湾集装箱码头有限责任公司建立密切的合作关系，东南大学自动化学院提出的着色旅行商问题（CTSP）理论方法，广泛适用于各类多机多任务系统的调度问题及各种次序决策问题的统一建模与高效求解。主要贡献如下：</w:t>
            </w:r>
          </w:p>
          <w:p w14:paraId="3261FB31">
            <w:pPr>
              <w:ind w:firstLine="420" w:firstLineChars="200"/>
              <w:rPr>
                <w:rFonts w:ascii="Times New Roman" w:hAnsi="Times New Roman" w:cs="Times New Roman"/>
                <w:color w:val="000000"/>
                <w:szCs w:val="24"/>
              </w:rPr>
            </w:pPr>
            <w:r>
              <w:rPr>
                <w:rFonts w:ascii="Times New Roman" w:hAnsi="Times New Roman" w:cs="Times New Roman"/>
                <w:color w:val="000000"/>
                <w:szCs w:val="24"/>
              </w:rPr>
              <w:t>1、参与项目思路和技术路线的确定以及项目整体规划，负责调度算法和系统架构的设计并研究项目实施方案，确保项目算法高效、架构先进；</w:t>
            </w:r>
          </w:p>
          <w:p w14:paraId="164EB694">
            <w:pPr>
              <w:ind w:firstLine="420" w:firstLineChars="200"/>
              <w:rPr>
                <w:rFonts w:ascii="Times New Roman" w:hAnsi="Times New Roman" w:cs="Times New Roman"/>
                <w:color w:val="000000"/>
                <w:szCs w:val="24"/>
              </w:rPr>
            </w:pPr>
            <w:r>
              <w:rPr>
                <w:rFonts w:ascii="Times New Roman" w:hAnsi="Times New Roman" w:cs="Times New Roman"/>
                <w:color w:val="000000"/>
                <w:szCs w:val="24"/>
              </w:rPr>
              <w:t>2、参与开发智能融合算法平台，包含了基于CTSP的通用设备调度算法、设备使用计划算法、岸线资源调度算法等，应用于设备调度模块；</w:t>
            </w:r>
          </w:p>
          <w:p w14:paraId="2F99ABB1">
            <w:pPr>
              <w:ind w:firstLine="420" w:firstLineChars="200"/>
              <w:rPr>
                <w:rFonts w:ascii="Times New Roman" w:hAnsi="Times New Roman" w:cs="Times New Roman"/>
                <w:color w:val="000000"/>
                <w:szCs w:val="24"/>
              </w:rPr>
            </w:pPr>
            <w:r>
              <w:rPr>
                <w:rFonts w:ascii="Times New Roman" w:hAnsi="Times New Roman" w:cs="Times New Roman"/>
                <w:color w:val="000000"/>
                <w:szCs w:val="24"/>
              </w:rPr>
              <w:t>3、优化了自动导引车及轨道吊的调度逻辑，综合考虑岸边及堆场的作业情况，动态调整多任务多资源情况下的设备与任务的匹配；</w:t>
            </w:r>
          </w:p>
          <w:p w14:paraId="3103AFF7">
            <w:pPr>
              <w:ind w:firstLine="420" w:firstLineChars="200"/>
              <w:rPr>
                <w:rFonts w:ascii="Times New Roman" w:hAnsi="Times New Roman" w:cs="Times New Roman"/>
                <w:color w:val="000000"/>
                <w:szCs w:val="24"/>
              </w:rPr>
            </w:pPr>
            <w:r>
              <w:rPr>
                <w:rFonts w:ascii="Times New Roman" w:hAnsi="Times New Roman" w:cs="Times New Roman"/>
                <w:color w:val="000000"/>
                <w:szCs w:val="24"/>
              </w:rPr>
              <w:t>4、为系统的运行提供了建设性意见与建议，同时也带动了项目团队的创新意识和能力提升</w:t>
            </w:r>
            <w:r>
              <w:rPr>
                <w:rFonts w:hint="eastAsia" w:ascii="Times New Roman" w:hAnsi="Times New Roman" w:cs="Times New Roman"/>
                <w:color w:val="000000"/>
                <w:szCs w:val="24"/>
              </w:rPr>
              <w:t>。</w:t>
            </w:r>
          </w:p>
          <w:p w14:paraId="739EEE28">
            <w:pPr>
              <w:ind w:firstLine="420" w:firstLineChars="200"/>
              <w:rPr>
                <w:rFonts w:hint="eastAsia" w:ascii="Times New Roman" w:hAnsi="Times New Roman" w:cs="Times New Roman"/>
                <w:color w:val="000000"/>
                <w:szCs w:val="24"/>
              </w:rPr>
            </w:pPr>
          </w:p>
        </w:tc>
      </w:tr>
    </w:tbl>
    <w:p w14:paraId="2B351231">
      <w:pPr>
        <w:spacing w:line="360" w:lineRule="auto"/>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22C583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9" w:hRule="exact"/>
          <w:jc w:val="center"/>
        </w:trPr>
        <w:tc>
          <w:tcPr>
            <w:tcW w:w="1408" w:type="dxa"/>
            <w:tcBorders>
              <w:bottom w:val="single" w:color="auto" w:sz="6" w:space="0"/>
            </w:tcBorders>
            <w:noWrap w:val="0"/>
            <w:vAlign w:val="center"/>
          </w:tcPr>
          <w:p w14:paraId="15573FA5">
            <w:pPr>
              <w:spacing w:line="360" w:lineRule="exact"/>
              <w:jc w:val="center"/>
              <w:rPr>
                <w:rFonts w:ascii="宋体" w:hAnsi="宋体"/>
              </w:rPr>
            </w:pPr>
            <w:r>
              <w:rPr>
                <w:rFonts w:hint="eastAsia" w:ascii="宋体" w:hAnsi="宋体"/>
              </w:rPr>
              <w:t>单位名称</w:t>
            </w:r>
          </w:p>
        </w:tc>
        <w:tc>
          <w:tcPr>
            <w:tcW w:w="3000" w:type="dxa"/>
            <w:tcBorders>
              <w:bottom w:val="single" w:color="auto" w:sz="6" w:space="0"/>
            </w:tcBorders>
            <w:noWrap w:val="0"/>
            <w:vAlign w:val="center"/>
          </w:tcPr>
          <w:p w14:paraId="58098D53">
            <w:pPr>
              <w:spacing w:line="240" w:lineRule="exact"/>
              <w:rPr>
                <w:rFonts w:ascii="宋体" w:hAnsi="宋体"/>
              </w:rPr>
            </w:pPr>
            <w:r>
              <w:rPr>
                <w:rFonts w:hint="eastAsia" w:ascii="宋体" w:hAnsi="宋体"/>
              </w:rPr>
              <w:t>武汉理工大学</w:t>
            </w:r>
          </w:p>
        </w:tc>
        <w:tc>
          <w:tcPr>
            <w:tcW w:w="2127" w:type="dxa"/>
            <w:tcBorders>
              <w:bottom w:val="single" w:color="auto" w:sz="6" w:space="0"/>
            </w:tcBorders>
            <w:noWrap w:val="0"/>
            <w:vAlign w:val="center"/>
          </w:tcPr>
          <w:p w14:paraId="32D6C3FE">
            <w:pPr>
              <w:spacing w:line="360" w:lineRule="exact"/>
              <w:jc w:val="center"/>
              <w:rPr>
                <w:rFonts w:ascii="宋体" w:hAnsi="宋体"/>
              </w:rPr>
            </w:pPr>
            <w:r>
              <w:rPr>
                <w:rFonts w:hint="eastAsia" w:ascii="宋体" w:hAnsi="宋体"/>
              </w:rPr>
              <w:t>排  名</w:t>
            </w:r>
          </w:p>
        </w:tc>
        <w:tc>
          <w:tcPr>
            <w:tcW w:w="2669" w:type="dxa"/>
            <w:tcBorders>
              <w:bottom w:val="single" w:color="auto" w:sz="6" w:space="0"/>
            </w:tcBorders>
            <w:noWrap w:val="0"/>
            <w:vAlign w:val="center"/>
          </w:tcPr>
          <w:p w14:paraId="12360E51">
            <w:pPr>
              <w:spacing w:line="240" w:lineRule="exact"/>
              <w:rPr>
                <w:rFonts w:ascii="宋体" w:hAnsi="宋体"/>
              </w:rPr>
            </w:pPr>
            <w:r>
              <w:rPr>
                <w:rFonts w:hint="eastAsia" w:ascii="宋体" w:hAnsi="宋体"/>
              </w:rPr>
              <w:t>6</w:t>
            </w:r>
          </w:p>
        </w:tc>
      </w:tr>
      <w:tr w14:paraId="3371F3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9" w:hRule="exact"/>
          <w:jc w:val="center"/>
        </w:trPr>
        <w:tc>
          <w:tcPr>
            <w:tcW w:w="9204" w:type="dxa"/>
            <w:gridSpan w:val="4"/>
            <w:tcBorders>
              <w:top w:val="single" w:color="auto" w:sz="6" w:space="0"/>
              <w:left w:val="single" w:color="auto" w:sz="6" w:space="0"/>
              <w:bottom w:val="nil"/>
              <w:right w:val="single" w:color="auto" w:sz="6" w:space="0"/>
            </w:tcBorders>
            <w:noWrap w:val="0"/>
            <w:vAlign w:val="top"/>
          </w:tcPr>
          <w:p w14:paraId="7D0B8CDE">
            <w:pPr>
              <w:spacing w:line="320" w:lineRule="exac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14:paraId="7E9C77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9204" w:type="dxa"/>
            <w:gridSpan w:val="4"/>
            <w:tcBorders>
              <w:top w:val="nil"/>
              <w:left w:val="single" w:color="auto" w:sz="6" w:space="0"/>
              <w:bottom w:val="single" w:color="auto" w:sz="6" w:space="0"/>
              <w:right w:val="single" w:color="auto" w:sz="6" w:space="0"/>
            </w:tcBorders>
            <w:noWrap w:val="0"/>
            <w:vAlign w:val="top"/>
          </w:tcPr>
          <w:p w14:paraId="100D5553">
            <w:pPr>
              <w:pStyle w:val="27"/>
              <w:ind w:firstLine="426" w:firstLineChars="203"/>
              <w:rPr>
                <w:rFonts w:ascii="Times New Roman" w:hAnsi="Times New Roman" w:cs="Times New Roman"/>
                <w:color w:val="000000"/>
                <w:sz w:val="21"/>
                <w:szCs w:val="24"/>
                <w:lang w:eastAsia="zh-CN"/>
              </w:rPr>
            </w:pPr>
            <w:r>
              <w:rPr>
                <w:rFonts w:hint="eastAsia" w:ascii="Times New Roman" w:hAnsi="Times New Roman" w:cs="Times New Roman"/>
                <w:color w:val="000000"/>
                <w:sz w:val="21"/>
                <w:szCs w:val="24"/>
                <w:lang w:eastAsia="zh-CN"/>
              </w:rPr>
              <w:t>武汉理工大学在水路交通控制全国重点实验室、国家水运安全工程技术研究中心、港口装卸技术交通运输行业重点实验室等基地支持下，充分发挥自身在港航领域的学科专业和人才优势，与青岛新前湾集装箱码头有限责任公司、山东省港口集团有限公司等合作单位，共同完成了项目的各项研究任务。主要贡献如下：</w:t>
            </w:r>
          </w:p>
          <w:p w14:paraId="6427066E">
            <w:pPr>
              <w:pStyle w:val="27"/>
              <w:ind w:firstLine="426" w:firstLineChars="203"/>
              <w:rPr>
                <w:rFonts w:ascii="Times New Roman" w:hAnsi="Times New Roman" w:cs="Times New Roman"/>
                <w:color w:val="000000"/>
                <w:sz w:val="21"/>
                <w:szCs w:val="24"/>
                <w:lang w:eastAsia="zh-CN"/>
              </w:rPr>
            </w:pPr>
            <w:r>
              <w:rPr>
                <w:rFonts w:hint="eastAsia" w:ascii="Times New Roman" w:hAnsi="Times New Roman" w:cs="Times New Roman"/>
                <w:color w:val="000000"/>
                <w:sz w:val="21"/>
                <w:szCs w:val="24"/>
                <w:lang w:eastAsia="zh-CN"/>
              </w:rPr>
              <w:t>1、结合青岛新前湾集装箱码头的实际情况，参与项目的整体规划设计，并在学校的实验平台进行测试，确保项目的有效性和先进性。</w:t>
            </w:r>
          </w:p>
          <w:p w14:paraId="2C2F1209">
            <w:pPr>
              <w:pStyle w:val="27"/>
              <w:ind w:firstLine="426" w:firstLineChars="203"/>
              <w:rPr>
                <w:rFonts w:ascii="Times New Roman" w:hAnsi="Times New Roman" w:cs="Times New Roman"/>
                <w:color w:val="000000"/>
                <w:sz w:val="21"/>
                <w:szCs w:val="24"/>
                <w:lang w:eastAsia="zh-CN"/>
              </w:rPr>
            </w:pPr>
            <w:r>
              <w:rPr>
                <w:rFonts w:hint="eastAsia" w:ascii="Times New Roman" w:hAnsi="Times New Roman" w:cs="Times New Roman"/>
                <w:color w:val="000000"/>
                <w:sz w:val="21"/>
                <w:szCs w:val="24"/>
                <w:lang w:eastAsia="zh-CN"/>
              </w:rPr>
              <w:t>2、研究支撑船舶自适应极速配载的异构岸桥资源配置模型及算法，为码头资源配置的智能生成提供理论支持。</w:t>
            </w:r>
          </w:p>
          <w:p w14:paraId="36A6A4E6">
            <w:pPr>
              <w:pStyle w:val="27"/>
              <w:ind w:firstLine="426" w:firstLineChars="203"/>
              <w:rPr>
                <w:rFonts w:ascii="Times New Roman" w:hAnsi="Times New Roman" w:cs="Times New Roman"/>
                <w:color w:val="000000"/>
                <w:sz w:val="21"/>
                <w:szCs w:val="24"/>
                <w:lang w:eastAsia="zh-CN"/>
              </w:rPr>
            </w:pPr>
            <w:r>
              <w:rPr>
                <w:rFonts w:hint="eastAsia" w:ascii="Times New Roman" w:hAnsi="Times New Roman" w:cs="Times New Roman"/>
                <w:color w:val="000000"/>
                <w:sz w:val="21"/>
                <w:szCs w:val="24"/>
                <w:lang w:eastAsia="zh-CN"/>
              </w:rPr>
              <w:t>3、开发了自动化集装箱码头岸边装卸、水平运输、堆场堆存、集疏运等业务场景下移动设备协同作业的集成调度模型，提出了智能调度和运作优化方法，实现了大规模移动设备的多阶段动态优化与协同管控。</w:t>
            </w:r>
          </w:p>
          <w:p w14:paraId="663B5C71">
            <w:pPr>
              <w:pStyle w:val="27"/>
              <w:ind w:firstLine="426" w:firstLineChars="203"/>
              <w:rPr>
                <w:rFonts w:ascii="Times New Roman" w:hAnsi="Times New Roman" w:cs="Times New Roman"/>
                <w:color w:val="000000"/>
                <w:sz w:val="21"/>
                <w:szCs w:val="24"/>
                <w:lang w:eastAsia="zh-CN"/>
              </w:rPr>
            </w:pPr>
            <w:r>
              <w:rPr>
                <w:rFonts w:hint="eastAsia" w:ascii="Times New Roman" w:hAnsi="Times New Roman" w:cs="Times New Roman"/>
                <w:color w:val="000000"/>
                <w:sz w:val="21"/>
                <w:szCs w:val="24"/>
                <w:lang w:eastAsia="zh-CN"/>
              </w:rPr>
              <w:t>4、设计集装箱码头运控系统设备调度、设备派发模块，参与研发资源配置算法、设备调度算法、作业设备协同控制算法。</w:t>
            </w:r>
          </w:p>
          <w:p w14:paraId="18E586F3">
            <w:pPr>
              <w:pStyle w:val="27"/>
              <w:ind w:firstLine="426" w:firstLineChars="203"/>
              <w:rPr>
                <w:rFonts w:hint="eastAsia" w:ascii="Times New Roman" w:hAnsi="Times New Roman" w:cs="Times New Roman"/>
                <w:color w:val="000000"/>
                <w:sz w:val="21"/>
                <w:szCs w:val="24"/>
                <w:lang w:eastAsia="zh-CN"/>
              </w:rPr>
            </w:pPr>
          </w:p>
        </w:tc>
      </w:tr>
    </w:tbl>
    <w:p w14:paraId="0DA3DAE9">
      <w:pPr>
        <w:spacing w:line="360" w:lineRule="auto"/>
        <w:rPr>
          <w:rFonts w:ascii="黑体" w:hAnsi="黑体" w:eastAsia="黑体"/>
          <w:sz w:val="28"/>
          <w:szCs w:val="28"/>
        </w:rPr>
      </w:pP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8"/>
        <w:gridCol w:w="3000"/>
        <w:gridCol w:w="2127"/>
        <w:gridCol w:w="2669"/>
      </w:tblGrid>
      <w:tr w14:paraId="4D8DA3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1408" w:type="dxa"/>
            <w:tcBorders>
              <w:bottom w:val="single" w:color="auto" w:sz="6" w:space="0"/>
            </w:tcBorders>
            <w:noWrap w:val="0"/>
            <w:vAlign w:val="center"/>
          </w:tcPr>
          <w:p w14:paraId="66E5C64A">
            <w:pPr>
              <w:spacing w:line="360" w:lineRule="exact"/>
              <w:jc w:val="center"/>
              <w:rPr>
                <w:rFonts w:ascii="宋体" w:hAnsi="宋体"/>
              </w:rPr>
            </w:pPr>
            <w:r>
              <w:rPr>
                <w:rFonts w:hint="eastAsia" w:ascii="宋体" w:hAnsi="宋体"/>
              </w:rPr>
              <w:t>单位名称</w:t>
            </w:r>
          </w:p>
        </w:tc>
        <w:tc>
          <w:tcPr>
            <w:tcW w:w="3000" w:type="dxa"/>
            <w:tcBorders>
              <w:bottom w:val="single" w:color="auto" w:sz="6" w:space="0"/>
            </w:tcBorders>
            <w:noWrap w:val="0"/>
            <w:vAlign w:val="center"/>
          </w:tcPr>
          <w:p w14:paraId="44EF1037">
            <w:pPr>
              <w:spacing w:line="240" w:lineRule="exact"/>
              <w:rPr>
                <w:rFonts w:ascii="宋体" w:hAnsi="宋体"/>
              </w:rPr>
            </w:pPr>
            <w:r>
              <w:rPr>
                <w:rFonts w:hint="eastAsia"/>
                <w:color w:val="000000"/>
              </w:rPr>
              <w:t>中车株洲电力机车研究所有限公司</w:t>
            </w:r>
          </w:p>
        </w:tc>
        <w:tc>
          <w:tcPr>
            <w:tcW w:w="2127" w:type="dxa"/>
            <w:tcBorders>
              <w:bottom w:val="single" w:color="auto" w:sz="6" w:space="0"/>
            </w:tcBorders>
            <w:noWrap w:val="0"/>
            <w:vAlign w:val="center"/>
          </w:tcPr>
          <w:p w14:paraId="73D729B5">
            <w:pPr>
              <w:spacing w:line="360" w:lineRule="exact"/>
              <w:jc w:val="center"/>
              <w:rPr>
                <w:rFonts w:ascii="宋体" w:hAnsi="宋体"/>
              </w:rPr>
            </w:pPr>
            <w:r>
              <w:rPr>
                <w:rFonts w:hint="eastAsia" w:ascii="宋体" w:hAnsi="宋体"/>
              </w:rPr>
              <w:t>排  名</w:t>
            </w:r>
          </w:p>
        </w:tc>
        <w:tc>
          <w:tcPr>
            <w:tcW w:w="2669" w:type="dxa"/>
            <w:tcBorders>
              <w:bottom w:val="single" w:color="auto" w:sz="6" w:space="0"/>
            </w:tcBorders>
            <w:noWrap w:val="0"/>
            <w:vAlign w:val="center"/>
          </w:tcPr>
          <w:p w14:paraId="2887F325">
            <w:pPr>
              <w:spacing w:line="240" w:lineRule="exact"/>
              <w:rPr>
                <w:rFonts w:ascii="宋体" w:hAnsi="宋体"/>
              </w:rPr>
            </w:pPr>
            <w:r>
              <w:rPr>
                <w:rFonts w:hint="eastAsia" w:ascii="宋体" w:hAnsi="宋体"/>
              </w:rPr>
              <w:t>7</w:t>
            </w:r>
          </w:p>
        </w:tc>
      </w:tr>
      <w:tr w14:paraId="4E472A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9204" w:type="dxa"/>
            <w:gridSpan w:val="4"/>
            <w:tcBorders>
              <w:top w:val="single" w:color="auto" w:sz="6" w:space="0"/>
              <w:left w:val="single" w:color="auto" w:sz="6" w:space="0"/>
              <w:bottom w:val="nil"/>
              <w:right w:val="single" w:color="auto" w:sz="6" w:space="0"/>
            </w:tcBorders>
            <w:noWrap w:val="0"/>
            <w:vAlign w:val="top"/>
          </w:tcPr>
          <w:p w14:paraId="3562AD00">
            <w:pPr>
              <w:spacing w:line="320" w:lineRule="exact"/>
              <w:rPr>
                <w:rFonts w:ascii="宋体" w:hAnsi="宋体"/>
              </w:rPr>
            </w:pPr>
            <w:r>
              <w:rPr>
                <w:rFonts w:ascii="宋体" w:hAnsi="宋体"/>
                <w:color w:val="000000"/>
              </w:rPr>
              <w:t>对本项目科技创新和</w:t>
            </w:r>
            <w:r>
              <w:rPr>
                <w:rFonts w:hint="eastAsia" w:ascii="宋体" w:hAnsi="宋体"/>
                <w:color w:val="000000"/>
              </w:rPr>
              <w:t>应用推广情况</w:t>
            </w:r>
            <w:r>
              <w:rPr>
                <w:rFonts w:ascii="宋体" w:hAnsi="宋体"/>
                <w:color w:val="000000"/>
              </w:rPr>
              <w:t>的贡献：</w:t>
            </w:r>
          </w:p>
        </w:tc>
      </w:tr>
      <w:tr w14:paraId="61DF5C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jc w:val="center"/>
        </w:trPr>
        <w:tc>
          <w:tcPr>
            <w:tcW w:w="9204" w:type="dxa"/>
            <w:gridSpan w:val="4"/>
            <w:tcBorders>
              <w:top w:val="nil"/>
              <w:left w:val="single" w:color="auto" w:sz="6" w:space="0"/>
              <w:bottom w:val="single" w:color="auto" w:sz="6" w:space="0"/>
              <w:right w:val="single" w:color="auto" w:sz="6" w:space="0"/>
            </w:tcBorders>
            <w:noWrap w:val="0"/>
            <w:vAlign w:val="top"/>
          </w:tcPr>
          <w:p w14:paraId="70556FD9">
            <w:pPr>
              <w:ind w:firstLine="420" w:firstLineChars="200"/>
              <w:rPr>
                <w:rFonts w:hint="eastAsia" w:ascii="Times New Roman" w:hAnsi="Times New Roman" w:cs="Times New Roman"/>
                <w:color w:val="000000"/>
                <w:szCs w:val="24"/>
              </w:rPr>
            </w:pPr>
            <w:r>
              <w:rPr>
                <w:rFonts w:hint="eastAsia" w:ascii="Times New Roman" w:hAnsi="Times New Roman" w:cs="Times New Roman"/>
                <w:color w:val="000000"/>
                <w:szCs w:val="24"/>
              </w:rPr>
              <w:t>中车株洲电力机车研究所有限公司依托深厚的技术积淀与强大研发实力，积极投身超大型自动化码头高效运控系统研发，利用在电气系统集成、车载控制与诊断、通信与信息化应用等核心技术，助力项目攻克多项关键难题，主要贡献如下：</w:t>
            </w:r>
          </w:p>
          <w:p w14:paraId="2934FF10">
            <w:pPr>
              <w:ind w:firstLine="420" w:firstLineChars="200"/>
              <w:rPr>
                <w:rFonts w:hint="eastAsia" w:ascii="Times New Roman" w:hAnsi="Times New Roman" w:cs="Times New Roman"/>
                <w:color w:val="000000"/>
                <w:szCs w:val="24"/>
              </w:rPr>
            </w:pPr>
            <w:r>
              <w:rPr>
                <w:rFonts w:hint="eastAsia" w:ascii="Times New Roman" w:hAnsi="Times New Roman" w:cs="Times New Roman"/>
                <w:color w:val="000000"/>
                <w:szCs w:val="24"/>
              </w:rPr>
              <w:t>1、参与研发实时作业负载均衡的港口车-桥协同调度技术，运用精确控制与智能规划技术，优化作业流程。</w:t>
            </w:r>
          </w:p>
          <w:p w14:paraId="53041423">
            <w:pPr>
              <w:ind w:firstLine="420" w:firstLineChars="200"/>
              <w:rPr>
                <w:rFonts w:hint="eastAsia" w:ascii="Times New Roman" w:hAnsi="Times New Roman" w:cs="Times New Roman"/>
                <w:color w:val="000000"/>
                <w:szCs w:val="24"/>
              </w:rPr>
            </w:pPr>
            <w:r>
              <w:rPr>
                <w:rFonts w:hint="eastAsia" w:ascii="Times New Roman" w:hAnsi="Times New Roman" w:cs="Times New Roman"/>
                <w:color w:val="000000"/>
                <w:szCs w:val="24"/>
              </w:rPr>
              <w:t>2、研究单轨悬挂重载技术在货运领域的应用，突破货运空轨单点悬挂、港口多种运输设备及部件在定位方式多样、定位精度差异大等难题，实现无人货运动车的自动取、放、送、运等多功能。通过创新自动控制在空轨的应用，突破空轨与码头在复杂场景下多系统融合的自动驾驶技术，实现空中货运动车的无人驾驶与精准抓放。</w:t>
            </w:r>
          </w:p>
          <w:p w14:paraId="6365FEF5">
            <w:pPr>
              <w:ind w:firstLine="420" w:firstLineChars="200"/>
              <w:rPr>
                <w:rFonts w:ascii="Times New Roman" w:hAnsi="Times New Roman" w:cs="Times New Roman"/>
                <w:color w:val="000000"/>
                <w:szCs w:val="24"/>
              </w:rPr>
            </w:pPr>
            <w:r>
              <w:rPr>
                <w:rFonts w:hint="eastAsia" w:ascii="Times New Roman" w:hAnsi="Times New Roman" w:cs="Times New Roman"/>
                <w:color w:val="000000"/>
                <w:szCs w:val="24"/>
              </w:rPr>
              <w:t>3、运用设备感知与自动控制技术对设备运行状态进行监测，预测潜在碰撞风险，参与构建智能感知与全生命周期智能运维系统，实现设备状态智能监测、诊断与预警，提升安全性与智能化水平。</w:t>
            </w:r>
          </w:p>
          <w:p w14:paraId="4C6EF8F8">
            <w:pPr>
              <w:rPr>
                <w:rFonts w:hint="eastAsia" w:ascii="Times New Roman" w:hAnsi="Times New Roman" w:cs="Times New Roman"/>
                <w:color w:val="000000"/>
                <w:szCs w:val="24"/>
              </w:rPr>
            </w:pPr>
          </w:p>
        </w:tc>
      </w:tr>
    </w:tbl>
    <w:p w14:paraId="26912166">
      <w:pPr>
        <w:spacing w:line="360" w:lineRule="auto"/>
        <w:rPr>
          <w:rFonts w:hint="eastAsia" w:ascii="黑体" w:hAnsi="黑体" w:eastAsia="黑体"/>
          <w:sz w:val="28"/>
          <w:szCs w:val="28"/>
        </w:rPr>
      </w:pPr>
    </w:p>
    <w:sectPr>
      <w:footerReference r:id="rId3" w:type="default"/>
      <w:pgSz w:w="11906" w:h="16838"/>
      <w:pgMar w:top="1134" w:right="1191" w:bottom="113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702FFF-0647-4144-B45E-FD65D913DB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C8AA071-DA23-4516-8D6F-067132D1AE93}"/>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39638E35-4A75-42D4-80AE-C0930562EB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5DB2F">
    <w:pPr>
      <w:pStyle w:val="7"/>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p w14:paraId="3A0A9C9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NkNDc1NmYzZDNjY2M0OWQ1NDA0NjZkNWZmYWEifQ=="/>
    <w:docVar w:name="KSO_WPS_MARK_KEY" w:val="3f219392-5a2d-48d8-a520-971cad374603"/>
  </w:docVars>
  <w:rsids>
    <w:rsidRoot w:val="00804CDC"/>
    <w:rsid w:val="00005E47"/>
    <w:rsid w:val="000161D3"/>
    <w:rsid w:val="00016AB3"/>
    <w:rsid w:val="00033F7E"/>
    <w:rsid w:val="00050A3D"/>
    <w:rsid w:val="00063669"/>
    <w:rsid w:val="000821DA"/>
    <w:rsid w:val="0009287C"/>
    <w:rsid w:val="000A217A"/>
    <w:rsid w:val="000B3E98"/>
    <w:rsid w:val="000C7C5D"/>
    <w:rsid w:val="000C7D8E"/>
    <w:rsid w:val="00115D01"/>
    <w:rsid w:val="00120564"/>
    <w:rsid w:val="0012593A"/>
    <w:rsid w:val="00126461"/>
    <w:rsid w:val="001336BE"/>
    <w:rsid w:val="00150C91"/>
    <w:rsid w:val="00156897"/>
    <w:rsid w:val="00160349"/>
    <w:rsid w:val="00162110"/>
    <w:rsid w:val="001643DB"/>
    <w:rsid w:val="001801B5"/>
    <w:rsid w:val="001A2A74"/>
    <w:rsid w:val="001D4E53"/>
    <w:rsid w:val="001E5133"/>
    <w:rsid w:val="001F09E0"/>
    <w:rsid w:val="001F5A80"/>
    <w:rsid w:val="002144FF"/>
    <w:rsid w:val="00225BD1"/>
    <w:rsid w:val="002577AB"/>
    <w:rsid w:val="002A2D8E"/>
    <w:rsid w:val="002A6B54"/>
    <w:rsid w:val="002D0603"/>
    <w:rsid w:val="002D2C3F"/>
    <w:rsid w:val="002D4C31"/>
    <w:rsid w:val="002D7A28"/>
    <w:rsid w:val="002F1C74"/>
    <w:rsid w:val="002F763B"/>
    <w:rsid w:val="00305664"/>
    <w:rsid w:val="00317D09"/>
    <w:rsid w:val="00357B37"/>
    <w:rsid w:val="00362FE2"/>
    <w:rsid w:val="003701B3"/>
    <w:rsid w:val="003A7E77"/>
    <w:rsid w:val="003B4AB9"/>
    <w:rsid w:val="003C49A7"/>
    <w:rsid w:val="003D66F8"/>
    <w:rsid w:val="003E65B8"/>
    <w:rsid w:val="003F5BB2"/>
    <w:rsid w:val="003F787C"/>
    <w:rsid w:val="00417B5C"/>
    <w:rsid w:val="0042776B"/>
    <w:rsid w:val="00456A6D"/>
    <w:rsid w:val="00470A35"/>
    <w:rsid w:val="00473B4F"/>
    <w:rsid w:val="00475F5A"/>
    <w:rsid w:val="00495786"/>
    <w:rsid w:val="0049765C"/>
    <w:rsid w:val="004A047F"/>
    <w:rsid w:val="004A6D4E"/>
    <w:rsid w:val="004A7F91"/>
    <w:rsid w:val="004B471E"/>
    <w:rsid w:val="004D7FC5"/>
    <w:rsid w:val="004E359B"/>
    <w:rsid w:val="00505DE5"/>
    <w:rsid w:val="00506FA4"/>
    <w:rsid w:val="00513FAE"/>
    <w:rsid w:val="00516F7F"/>
    <w:rsid w:val="00522AEA"/>
    <w:rsid w:val="00566B0F"/>
    <w:rsid w:val="005679EF"/>
    <w:rsid w:val="00572B32"/>
    <w:rsid w:val="00585B4F"/>
    <w:rsid w:val="00594661"/>
    <w:rsid w:val="0059495B"/>
    <w:rsid w:val="005A242B"/>
    <w:rsid w:val="005A4949"/>
    <w:rsid w:val="005C2582"/>
    <w:rsid w:val="005C4E90"/>
    <w:rsid w:val="005C6AEF"/>
    <w:rsid w:val="005D1AD3"/>
    <w:rsid w:val="005D5415"/>
    <w:rsid w:val="005E3A51"/>
    <w:rsid w:val="00615392"/>
    <w:rsid w:val="00623732"/>
    <w:rsid w:val="00623899"/>
    <w:rsid w:val="00625CDC"/>
    <w:rsid w:val="006275BF"/>
    <w:rsid w:val="006343EF"/>
    <w:rsid w:val="00651B65"/>
    <w:rsid w:val="006553D6"/>
    <w:rsid w:val="00657CE0"/>
    <w:rsid w:val="00673614"/>
    <w:rsid w:val="00673E9C"/>
    <w:rsid w:val="00675994"/>
    <w:rsid w:val="006C0A40"/>
    <w:rsid w:val="006D452E"/>
    <w:rsid w:val="006D551E"/>
    <w:rsid w:val="006E2916"/>
    <w:rsid w:val="006E6DE9"/>
    <w:rsid w:val="007026B3"/>
    <w:rsid w:val="00720D5A"/>
    <w:rsid w:val="007255B9"/>
    <w:rsid w:val="007409AB"/>
    <w:rsid w:val="00740CAE"/>
    <w:rsid w:val="0076664D"/>
    <w:rsid w:val="007739FD"/>
    <w:rsid w:val="007911D2"/>
    <w:rsid w:val="007C7BB3"/>
    <w:rsid w:val="007E44BD"/>
    <w:rsid w:val="007F199E"/>
    <w:rsid w:val="007F46D2"/>
    <w:rsid w:val="007F552A"/>
    <w:rsid w:val="00800CEF"/>
    <w:rsid w:val="00804CDC"/>
    <w:rsid w:val="008102E7"/>
    <w:rsid w:val="008166A4"/>
    <w:rsid w:val="0084610D"/>
    <w:rsid w:val="008527CE"/>
    <w:rsid w:val="00862DD4"/>
    <w:rsid w:val="00884C9F"/>
    <w:rsid w:val="00887A52"/>
    <w:rsid w:val="00894CE6"/>
    <w:rsid w:val="008A32C0"/>
    <w:rsid w:val="008C63E2"/>
    <w:rsid w:val="008E3211"/>
    <w:rsid w:val="008F30BA"/>
    <w:rsid w:val="009012A2"/>
    <w:rsid w:val="009100D0"/>
    <w:rsid w:val="00913680"/>
    <w:rsid w:val="00914ABB"/>
    <w:rsid w:val="00920ECD"/>
    <w:rsid w:val="0092651A"/>
    <w:rsid w:val="00931E8C"/>
    <w:rsid w:val="00944921"/>
    <w:rsid w:val="00947708"/>
    <w:rsid w:val="00947868"/>
    <w:rsid w:val="00956686"/>
    <w:rsid w:val="00966D33"/>
    <w:rsid w:val="00973006"/>
    <w:rsid w:val="0097785D"/>
    <w:rsid w:val="00984246"/>
    <w:rsid w:val="009A4216"/>
    <w:rsid w:val="009A48E2"/>
    <w:rsid w:val="009C7D62"/>
    <w:rsid w:val="009D06FF"/>
    <w:rsid w:val="009E791B"/>
    <w:rsid w:val="009F0B4F"/>
    <w:rsid w:val="00A0278C"/>
    <w:rsid w:val="00A03B58"/>
    <w:rsid w:val="00A0525A"/>
    <w:rsid w:val="00A1328C"/>
    <w:rsid w:val="00A153D9"/>
    <w:rsid w:val="00A203DF"/>
    <w:rsid w:val="00A27B26"/>
    <w:rsid w:val="00A5349D"/>
    <w:rsid w:val="00A63A12"/>
    <w:rsid w:val="00A76649"/>
    <w:rsid w:val="00A80EC4"/>
    <w:rsid w:val="00AB6337"/>
    <w:rsid w:val="00AC4914"/>
    <w:rsid w:val="00AC6B2E"/>
    <w:rsid w:val="00AD5478"/>
    <w:rsid w:val="00AF02BC"/>
    <w:rsid w:val="00AF4002"/>
    <w:rsid w:val="00AF5B3E"/>
    <w:rsid w:val="00AF5F7C"/>
    <w:rsid w:val="00B159F5"/>
    <w:rsid w:val="00B2376D"/>
    <w:rsid w:val="00B33F89"/>
    <w:rsid w:val="00B35ADA"/>
    <w:rsid w:val="00B37634"/>
    <w:rsid w:val="00B609F9"/>
    <w:rsid w:val="00B6403B"/>
    <w:rsid w:val="00B729F9"/>
    <w:rsid w:val="00B8131D"/>
    <w:rsid w:val="00BA04A7"/>
    <w:rsid w:val="00BB6B6F"/>
    <w:rsid w:val="00BF0F79"/>
    <w:rsid w:val="00C13E1E"/>
    <w:rsid w:val="00C14015"/>
    <w:rsid w:val="00C1405A"/>
    <w:rsid w:val="00C1471A"/>
    <w:rsid w:val="00C24296"/>
    <w:rsid w:val="00C252E3"/>
    <w:rsid w:val="00C257AF"/>
    <w:rsid w:val="00C31071"/>
    <w:rsid w:val="00C6711B"/>
    <w:rsid w:val="00C7571C"/>
    <w:rsid w:val="00CA2465"/>
    <w:rsid w:val="00CB2012"/>
    <w:rsid w:val="00CD385C"/>
    <w:rsid w:val="00CF7407"/>
    <w:rsid w:val="00D0105D"/>
    <w:rsid w:val="00D01D0D"/>
    <w:rsid w:val="00D13BCA"/>
    <w:rsid w:val="00D21728"/>
    <w:rsid w:val="00D21DD1"/>
    <w:rsid w:val="00D22A90"/>
    <w:rsid w:val="00D24546"/>
    <w:rsid w:val="00D27136"/>
    <w:rsid w:val="00D27703"/>
    <w:rsid w:val="00D47FCE"/>
    <w:rsid w:val="00D55264"/>
    <w:rsid w:val="00D60EA4"/>
    <w:rsid w:val="00D64D30"/>
    <w:rsid w:val="00DB0108"/>
    <w:rsid w:val="00DC7908"/>
    <w:rsid w:val="00DF4D9E"/>
    <w:rsid w:val="00DF6CCC"/>
    <w:rsid w:val="00E23A18"/>
    <w:rsid w:val="00E27BA9"/>
    <w:rsid w:val="00E40D88"/>
    <w:rsid w:val="00E94591"/>
    <w:rsid w:val="00EA32C9"/>
    <w:rsid w:val="00EB6179"/>
    <w:rsid w:val="00EC0A8D"/>
    <w:rsid w:val="00F11AD3"/>
    <w:rsid w:val="00F20424"/>
    <w:rsid w:val="00F23664"/>
    <w:rsid w:val="00F40B89"/>
    <w:rsid w:val="00F427B3"/>
    <w:rsid w:val="00F42FF0"/>
    <w:rsid w:val="00F45615"/>
    <w:rsid w:val="00F50D40"/>
    <w:rsid w:val="00F63290"/>
    <w:rsid w:val="00F73F70"/>
    <w:rsid w:val="00F74579"/>
    <w:rsid w:val="00FA2E4C"/>
    <w:rsid w:val="00FC3BC3"/>
    <w:rsid w:val="00FE4EE5"/>
    <w:rsid w:val="03103BAE"/>
    <w:rsid w:val="04D8694E"/>
    <w:rsid w:val="07EC6998"/>
    <w:rsid w:val="0808032A"/>
    <w:rsid w:val="0A9A7FAD"/>
    <w:rsid w:val="1132189C"/>
    <w:rsid w:val="11386E78"/>
    <w:rsid w:val="116752E1"/>
    <w:rsid w:val="1505553D"/>
    <w:rsid w:val="157333B1"/>
    <w:rsid w:val="16D927DD"/>
    <w:rsid w:val="186C363C"/>
    <w:rsid w:val="1927785E"/>
    <w:rsid w:val="1BF260EF"/>
    <w:rsid w:val="1C44694B"/>
    <w:rsid w:val="1DEA3522"/>
    <w:rsid w:val="238E494F"/>
    <w:rsid w:val="28AB24BE"/>
    <w:rsid w:val="29F33FC8"/>
    <w:rsid w:val="2AA558E4"/>
    <w:rsid w:val="2BC27DAE"/>
    <w:rsid w:val="2BCA311D"/>
    <w:rsid w:val="2BFB2D9E"/>
    <w:rsid w:val="2D6F75A0"/>
    <w:rsid w:val="2E7A444E"/>
    <w:rsid w:val="30A360E4"/>
    <w:rsid w:val="32591540"/>
    <w:rsid w:val="33696ACB"/>
    <w:rsid w:val="34BD323D"/>
    <w:rsid w:val="35B5088A"/>
    <w:rsid w:val="36274EBB"/>
    <w:rsid w:val="3760090F"/>
    <w:rsid w:val="384B18C4"/>
    <w:rsid w:val="399D5494"/>
    <w:rsid w:val="3A5C4DA6"/>
    <w:rsid w:val="3EF21DDE"/>
    <w:rsid w:val="3FCB5CD5"/>
    <w:rsid w:val="40E67721"/>
    <w:rsid w:val="41D7297A"/>
    <w:rsid w:val="42E81D43"/>
    <w:rsid w:val="432C1E4A"/>
    <w:rsid w:val="447A4D50"/>
    <w:rsid w:val="44CD6820"/>
    <w:rsid w:val="45E418C1"/>
    <w:rsid w:val="46386C71"/>
    <w:rsid w:val="478F466E"/>
    <w:rsid w:val="4D9969C0"/>
    <w:rsid w:val="4EA04274"/>
    <w:rsid w:val="564A2742"/>
    <w:rsid w:val="585234F5"/>
    <w:rsid w:val="594B1906"/>
    <w:rsid w:val="5B0B3725"/>
    <w:rsid w:val="5B391794"/>
    <w:rsid w:val="5C2B02F9"/>
    <w:rsid w:val="605E6839"/>
    <w:rsid w:val="62205618"/>
    <w:rsid w:val="6A9C6F1F"/>
    <w:rsid w:val="6DA71E62"/>
    <w:rsid w:val="71687C83"/>
    <w:rsid w:val="71DE0417"/>
    <w:rsid w:val="736764A6"/>
    <w:rsid w:val="73C80D84"/>
    <w:rsid w:val="74962C31"/>
    <w:rsid w:val="780E2ADE"/>
    <w:rsid w:val="78DC5420"/>
    <w:rsid w:val="7B445194"/>
    <w:rsid w:val="7D3A0596"/>
    <w:rsid w:val="7E7A7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kern w:val="2"/>
      <w:sz w:val="21"/>
      <w:szCs w:val="21"/>
      <w:lang w:val="en-US" w:eastAsia="zh-CN" w:bidi="ar-SA"/>
    </w:rPr>
  </w:style>
  <w:style w:type="paragraph" w:styleId="2">
    <w:name w:val="heading 1"/>
    <w:basedOn w:val="1"/>
    <w:next w:val="1"/>
    <w:link w:val="15"/>
    <w:qFormat/>
    <w:locked/>
    <w:uiPriority w:val="0"/>
    <w:pPr>
      <w:spacing w:beforeAutospacing="1" w:afterAutospacing="1"/>
      <w:jc w:val="left"/>
      <w:outlineLvl w:val="0"/>
    </w:pPr>
    <w:rPr>
      <w:rFonts w:hint="eastAsia" w:ascii="宋体" w:hAnsi="宋体" w:cs="Times New Roman"/>
      <w:b/>
      <w:kern w:val="44"/>
      <w:sz w:val="48"/>
      <w:szCs w:val="48"/>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3">
    <w:name w:val="Body Text"/>
    <w:basedOn w:val="1"/>
    <w:link w:val="16"/>
    <w:uiPriority w:val="0"/>
    <w:pPr>
      <w:autoSpaceDE w:val="0"/>
      <w:autoSpaceDN w:val="0"/>
      <w:jc w:val="left"/>
    </w:pPr>
    <w:rPr>
      <w:rFonts w:ascii="Calibri" w:hAnsi="Calibri" w:eastAsia="Times New Roman" w:cs="Times New Roman"/>
      <w:kern w:val="0"/>
      <w:sz w:val="26"/>
      <w:szCs w:val="26"/>
      <w:lang w:eastAsia="en-US"/>
    </w:rPr>
  </w:style>
  <w:style w:type="paragraph" w:styleId="4">
    <w:name w:val="Plain Text"/>
    <w:basedOn w:val="1"/>
    <w:link w:val="17"/>
    <w:qFormat/>
    <w:uiPriority w:val="99"/>
    <w:pPr>
      <w:spacing w:line="360" w:lineRule="auto"/>
      <w:ind w:firstLine="480" w:firstLineChars="200"/>
    </w:pPr>
    <w:rPr>
      <w:rFonts w:ascii="仿宋_GB2312" w:hAnsi="Calibri" w:eastAsia="宋体" w:cs="Times New Roman"/>
      <w:sz w:val="24"/>
      <w:szCs w:val="20"/>
    </w:rPr>
  </w:style>
  <w:style w:type="paragraph" w:styleId="5">
    <w:name w:val="Date"/>
    <w:basedOn w:val="1"/>
    <w:next w:val="1"/>
    <w:link w:val="18"/>
    <w:semiHidden/>
    <w:uiPriority w:val="99"/>
    <w:pPr>
      <w:ind w:left="100" w:leftChars="2500"/>
    </w:pPr>
  </w:style>
  <w:style w:type="paragraph" w:styleId="6">
    <w:name w:val="Balloon Text"/>
    <w:basedOn w:val="1"/>
    <w:link w:val="19"/>
    <w:semiHidden/>
    <w:uiPriority w:val="99"/>
    <w:rPr>
      <w:sz w:val="18"/>
      <w:szCs w:val="18"/>
    </w:rPr>
  </w:style>
  <w:style w:type="paragraph" w:styleId="7">
    <w:name w:val="footer"/>
    <w:basedOn w:val="1"/>
    <w:link w:val="20"/>
    <w:unhideWhenUsed/>
    <w:uiPriority w:val="99"/>
    <w:pPr>
      <w:tabs>
        <w:tab w:val="center" w:pos="4153"/>
        <w:tab w:val="right" w:pos="8306"/>
      </w:tabs>
      <w:snapToGrid w:val="0"/>
      <w:jc w:val="left"/>
    </w:pPr>
    <w:rPr>
      <w:sz w:val="18"/>
      <w:szCs w:val="18"/>
    </w:rPr>
  </w:style>
  <w:style w:type="paragraph" w:styleId="8">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11">
    <w:name w:val="Table Grid"/>
    <w:basedOn w:val="10"/>
    <w:locked/>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iPriority w:val="0"/>
  </w:style>
  <w:style w:type="character" w:styleId="14">
    <w:name w:val="Hyperlink"/>
    <w:qFormat/>
    <w:uiPriority w:val="0"/>
    <w:rPr>
      <w:color w:val="0000FF"/>
      <w:u w:val="single"/>
    </w:rPr>
  </w:style>
  <w:style w:type="character" w:customStyle="1" w:styleId="15">
    <w:name w:val="标题 1 字符"/>
    <w:link w:val="2"/>
    <w:uiPriority w:val="0"/>
    <w:rPr>
      <w:rFonts w:ascii="宋体" w:hAnsi="宋体"/>
      <w:b/>
      <w:kern w:val="44"/>
      <w:sz w:val="48"/>
      <w:szCs w:val="48"/>
    </w:rPr>
  </w:style>
  <w:style w:type="character" w:customStyle="1" w:styleId="16">
    <w:name w:val="正文文本 字符"/>
    <w:link w:val="3"/>
    <w:uiPriority w:val="0"/>
    <w:rPr>
      <w:rFonts w:ascii="Calibri" w:hAnsi="Calibri" w:eastAsia="Times New Roman" w:cs="Times New Roman"/>
      <w:sz w:val="26"/>
      <w:szCs w:val="26"/>
      <w:lang w:eastAsia="en-US"/>
    </w:rPr>
  </w:style>
  <w:style w:type="character" w:customStyle="1" w:styleId="17">
    <w:name w:val="纯文本 字符"/>
    <w:link w:val="4"/>
    <w:qFormat/>
    <w:uiPriority w:val="99"/>
    <w:rPr>
      <w:rFonts w:ascii="仿宋_GB2312" w:hAnsi="Calibri" w:eastAsia="宋体" w:cs="Times New Roman"/>
      <w:kern w:val="2"/>
      <w:sz w:val="24"/>
    </w:rPr>
  </w:style>
  <w:style w:type="character" w:customStyle="1" w:styleId="18">
    <w:name w:val="日期 字符"/>
    <w:link w:val="5"/>
    <w:semiHidden/>
    <w:locked/>
    <w:uiPriority w:val="99"/>
  </w:style>
  <w:style w:type="character" w:customStyle="1" w:styleId="19">
    <w:name w:val="批注框文本 字符"/>
    <w:link w:val="6"/>
    <w:semiHidden/>
    <w:uiPriority w:val="99"/>
    <w:rPr>
      <w:rFonts w:cs="Calibri"/>
      <w:sz w:val="16"/>
      <w:szCs w:val="0"/>
    </w:rPr>
  </w:style>
  <w:style w:type="character" w:customStyle="1" w:styleId="20">
    <w:name w:val="页脚 字符"/>
    <w:link w:val="7"/>
    <w:uiPriority w:val="99"/>
    <w:rPr>
      <w:rFonts w:cs="Calibri"/>
      <w:kern w:val="2"/>
      <w:sz w:val="18"/>
      <w:szCs w:val="18"/>
    </w:rPr>
  </w:style>
  <w:style w:type="character" w:customStyle="1" w:styleId="21">
    <w:name w:val="页眉 字符"/>
    <w:link w:val="8"/>
    <w:uiPriority w:val="0"/>
    <w:rPr>
      <w:rFonts w:cs="Calibri"/>
      <w:kern w:val="2"/>
      <w:sz w:val="18"/>
      <w:szCs w:val="18"/>
    </w:rPr>
  </w:style>
  <w:style w:type="character" w:customStyle="1" w:styleId="22">
    <w:name w:val="Header Char"/>
    <w:locked/>
    <w:uiPriority w:val="0"/>
    <w:rPr>
      <w:sz w:val="18"/>
    </w:rPr>
  </w:style>
  <w:style w:type="paragraph" w:customStyle="1" w:styleId="23">
    <w:name w:val="样式 (中文) 楷体_GB2312 行距: 固定值 18 磅"/>
    <w:basedOn w:val="1"/>
    <w:uiPriority w:val="99"/>
    <w:pPr>
      <w:spacing w:line="360" w:lineRule="exact"/>
    </w:pPr>
    <w:rPr>
      <w:rFonts w:ascii="Calibri" w:hAnsi="Calibri" w:eastAsia="楷体_GB2312" w:cs="宋体"/>
      <w:sz w:val="25"/>
      <w:szCs w:val="25"/>
    </w:rPr>
  </w:style>
  <w:style w:type="paragraph" w:styleId="24">
    <w:name w:val="No Spacing"/>
    <w:qFormat/>
    <w:uiPriority w:val="1"/>
    <w:pPr>
      <w:widowControl w:val="0"/>
      <w:jc w:val="both"/>
    </w:pPr>
    <w:rPr>
      <w:rFonts w:ascii="Times New Roman" w:hAnsi="Times New Roman"/>
      <w:kern w:val="2"/>
      <w:sz w:val="21"/>
      <w:szCs w:val="22"/>
      <w:lang w:val="en-US" w:eastAsia="zh-CN" w:bidi="ar-SA"/>
    </w:rPr>
  </w:style>
  <w:style w:type="paragraph" w:styleId="25">
    <w:name w:val="List Paragraph"/>
    <w:basedOn w:val="1"/>
    <w:qFormat/>
    <w:uiPriority w:val="34"/>
    <w:pPr>
      <w:ind w:firstLine="420" w:firstLineChars="200"/>
    </w:pPr>
    <w:rPr>
      <w:rFonts w:ascii="仿宋_GB2312" w:hAnsi="Calibri" w:eastAsia="仿宋_GB2312" w:cs="Times New Roman"/>
      <w:spacing w:val="-4"/>
      <w:sz w:val="32"/>
      <w:szCs w:val="20"/>
    </w:rPr>
  </w:style>
  <w:style w:type="character" w:customStyle="1" w:styleId="26">
    <w:name w:val="纯文本 Char1"/>
    <w:qFormat/>
    <w:uiPriority w:val="0"/>
    <w:rPr>
      <w:rFonts w:ascii="仿宋_GB2312"/>
      <w:kern w:val="2"/>
      <w:sz w:val="24"/>
    </w:rPr>
  </w:style>
  <w:style w:type="paragraph" w:customStyle="1" w:styleId="27">
    <w:name w:val="Table Text"/>
    <w:basedOn w:val="1"/>
    <w:semiHidden/>
    <w:qFormat/>
    <w:uiPriority w:val="0"/>
    <w:rPr>
      <w:rFonts w:ascii="宋体" w:hAnsi="宋体" w:cs="宋体"/>
      <w:sz w:val="20"/>
      <w:lang w:eastAsia="en-US"/>
    </w:rPr>
  </w:style>
  <w:style w:type="character" w:customStyle="1" w:styleId="28">
    <w:name w:val="纯文本 字符1"/>
    <w:uiPriority w:val="0"/>
    <w:rPr>
      <w:rFonts w:ascii="仿宋_GB2312" w:hAnsi="Calibri"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QINGDAO S&amp;T B.</Company>
  <Pages>12</Pages>
  <Words>9109</Words>
  <Characters>9486</Characters>
  <Lines>72</Lines>
  <Paragraphs>20</Paragraphs>
  <TotalTime>0</TotalTime>
  <ScaleCrop>false</ScaleCrop>
  <LinksUpToDate>false</LinksUpToDate>
  <CharactersWithSpaces>9608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2019-04-10T02:47:00Z</dcterms:created>
  <dc:creator>user</dc:creator>
  <cp:lastModifiedBy>高苏</cp:lastModifiedBy>
  <cp:lastPrinted>2018-01-05T06:30:00Z</cp:lastPrinted>
  <dcterms:modified xsi:type="dcterms:W3CDTF">2025-03-27T08:47:48Z</dcterms:modified>
  <dc:title>青岛市人民政府关于上报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953B6C4DA5DA44269BC1340306368116_13</vt:lpwstr>
  </property>
  <property fmtid="{D5CDD505-2E9C-101B-9397-08002B2CF9AE}" pid="4" name="KSOTemplateDocerSaveRecord">
    <vt:lpwstr>eyJoZGlkIjoiZjI2M2I0M2U4ZjZkMTFlZTdlNzc4NmYzNTBmNjcxMjkiLCJ1c2VySWQiOiIyOTk5MTE0MTQifQ==</vt:lpwstr>
  </property>
</Properties>
</file>