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B8E47B" w14:textId="797C0FBB" w:rsidR="002150F1" w:rsidRDefault="00221AB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32"/>
          <w:szCs w:val="32"/>
        </w:rPr>
        <w:t>202</w:t>
      </w:r>
      <w:r w:rsidR="001B16C7">
        <w:rPr>
          <w:rFonts w:ascii="Times New Roman" w:hAnsi="Times New Roman" w:hint="eastAsia"/>
          <w:b/>
          <w:sz w:val="32"/>
          <w:szCs w:val="32"/>
        </w:rPr>
        <w:t>5</w:t>
      </w:r>
      <w:r>
        <w:rPr>
          <w:rFonts w:ascii="Times New Roman" w:hAnsi="Times New Roman"/>
          <w:b/>
          <w:sz w:val="32"/>
          <w:szCs w:val="32"/>
        </w:rPr>
        <w:t>年度山东省科学技术进步奖申报项目公示</w:t>
      </w:r>
    </w:p>
    <w:p w14:paraId="2CB8E47C" w14:textId="77777777" w:rsidR="002150F1" w:rsidRDefault="00221ABA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一、项目名称</w:t>
      </w:r>
    </w:p>
    <w:p w14:paraId="2CB8E47D" w14:textId="49A67FFC" w:rsidR="002150F1" w:rsidRDefault="00D413E9" w:rsidP="00D413E9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D413E9">
        <w:rPr>
          <w:rFonts w:ascii="Times New Roman" w:hAnsi="Times New Roman" w:hint="eastAsia"/>
          <w:sz w:val="24"/>
        </w:rPr>
        <w:t>高速公路路面性能智能感知、建养决策及长效提升关键技术</w:t>
      </w:r>
    </w:p>
    <w:p w14:paraId="2CB8E47E" w14:textId="77777777" w:rsidR="002150F1" w:rsidRDefault="00221ABA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二、提名单位</w:t>
      </w:r>
    </w:p>
    <w:p w14:paraId="2CB8E47F" w14:textId="77777777" w:rsidR="002150F1" w:rsidRDefault="00221ABA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山东省交通运输厅</w:t>
      </w:r>
    </w:p>
    <w:p w14:paraId="2CB8E480" w14:textId="77777777" w:rsidR="002150F1" w:rsidRDefault="00221ABA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三、提名意见、提名等级</w:t>
      </w:r>
    </w:p>
    <w:p w14:paraId="4C57E075" w14:textId="77777777" w:rsidR="00BC0513" w:rsidRPr="00BC0513" w:rsidRDefault="00BC0513" w:rsidP="00BC0513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BC0513">
        <w:rPr>
          <w:rFonts w:ascii="Times New Roman" w:hAnsi="Times New Roman" w:hint="eastAsia"/>
          <w:sz w:val="24"/>
        </w:rPr>
        <w:t>我单位认真审阅了该项目提名书及其附件材料，确认全部材料真实有效，完成人、完成单位排序无异议，相关栏目均符合山东省科学技术奖励委员会办公室的填写要求。</w:t>
      </w:r>
    </w:p>
    <w:p w14:paraId="67598F4C" w14:textId="5236A125" w:rsidR="00BC0513" w:rsidRPr="00BC0513" w:rsidRDefault="00BC0513" w:rsidP="00BC0513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BC0513">
        <w:rPr>
          <w:rFonts w:ascii="Times New Roman" w:hAnsi="Times New Roman" w:hint="eastAsia"/>
          <w:sz w:val="24"/>
        </w:rPr>
        <w:t>我国高速公路通车里程突破</w:t>
      </w:r>
      <w:r w:rsidRPr="00BC0513">
        <w:rPr>
          <w:rFonts w:ascii="Times New Roman" w:hAnsi="Times New Roman" w:hint="eastAsia"/>
          <w:sz w:val="24"/>
        </w:rPr>
        <w:t>18</w:t>
      </w:r>
      <w:r w:rsidRPr="00BC0513">
        <w:rPr>
          <w:rFonts w:ascii="Times New Roman" w:hAnsi="Times New Roman" w:hint="eastAsia"/>
          <w:sz w:val="24"/>
        </w:rPr>
        <w:t>万公里，</w:t>
      </w:r>
      <w:r w:rsidR="008B4EC7">
        <w:rPr>
          <w:rFonts w:ascii="Times New Roman" w:hAnsi="Times New Roman" w:hint="eastAsia"/>
          <w:sz w:val="24"/>
        </w:rPr>
        <w:t>随着</w:t>
      </w:r>
      <w:r w:rsidRPr="00BC0513">
        <w:rPr>
          <w:rFonts w:ascii="Times New Roman" w:hAnsi="Times New Roman" w:hint="eastAsia"/>
          <w:sz w:val="24"/>
        </w:rPr>
        <w:t>路网规模与交通负荷持续攀升，路面性能退化、建养决策粗放、全寿命周期成本过高等问题日益突出。目前传统技术主要存在以下三大瓶颈：路面性能感知滞后，海量多源异构数据融合难度大；路面建养决策失准，既有设计及养护理论与实际状态偏差大；路面长效性能不足，新建及养护路面服役寿命短。</w:t>
      </w:r>
    </w:p>
    <w:p w14:paraId="71DB3C96" w14:textId="04021AE4" w:rsidR="00BC0513" w:rsidRPr="00BC0513" w:rsidRDefault="00BC0513" w:rsidP="00BC0513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BC0513">
        <w:rPr>
          <w:rFonts w:ascii="Times New Roman" w:hAnsi="Times New Roman" w:hint="eastAsia"/>
          <w:sz w:val="24"/>
        </w:rPr>
        <w:t>项目面向交通强国战略需求，经过二十余年持续研究与产学研用协同攻关，突破了“智能感知</w:t>
      </w:r>
      <w:r w:rsidR="00CA4230">
        <w:rPr>
          <w:rFonts w:ascii="Times New Roman" w:hAnsi="Times New Roman" w:hint="eastAsia"/>
          <w:sz w:val="24"/>
        </w:rPr>
        <w:t>—</w:t>
      </w:r>
      <w:r w:rsidRPr="00BC0513">
        <w:rPr>
          <w:rFonts w:ascii="Times New Roman" w:hAnsi="Times New Roman" w:hint="eastAsia"/>
          <w:sz w:val="24"/>
        </w:rPr>
        <w:t>精准决策</w:t>
      </w:r>
      <w:r w:rsidR="00CA4230">
        <w:rPr>
          <w:rFonts w:ascii="Times New Roman" w:hAnsi="Times New Roman" w:hint="eastAsia"/>
          <w:sz w:val="24"/>
        </w:rPr>
        <w:t>—</w:t>
      </w:r>
      <w:r w:rsidRPr="00BC0513">
        <w:rPr>
          <w:rFonts w:ascii="Times New Roman" w:hAnsi="Times New Roman" w:hint="eastAsia"/>
          <w:sz w:val="24"/>
        </w:rPr>
        <w:t>长效提升”技术链，推动路面建养从“经验驱动”向“数据智能驱动”跃升，实现了复杂服役环境高速公路路面性能长效提升，并率先成功实施了大规模工程应用。</w:t>
      </w:r>
    </w:p>
    <w:p w14:paraId="2CB8E483" w14:textId="438C32F8" w:rsidR="002150F1" w:rsidRDefault="00BC0513" w:rsidP="00BC0513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BC0513">
        <w:rPr>
          <w:rFonts w:ascii="Times New Roman" w:hAnsi="Times New Roman" w:hint="eastAsia"/>
          <w:sz w:val="24"/>
        </w:rPr>
        <w:t>项目授权发明专利</w:t>
      </w:r>
      <w:r w:rsidR="00D25251">
        <w:rPr>
          <w:rFonts w:ascii="Times New Roman" w:hAnsi="Times New Roman" w:hint="eastAsia"/>
          <w:sz w:val="24"/>
        </w:rPr>
        <w:t>4</w:t>
      </w:r>
      <w:r w:rsidRPr="00BC0513">
        <w:rPr>
          <w:rFonts w:ascii="Times New Roman" w:hAnsi="Times New Roman" w:hint="eastAsia"/>
          <w:sz w:val="24"/>
        </w:rPr>
        <w:t>5</w:t>
      </w:r>
      <w:r w:rsidRPr="00BC0513">
        <w:rPr>
          <w:rFonts w:ascii="Times New Roman" w:hAnsi="Times New Roman" w:hint="eastAsia"/>
          <w:sz w:val="24"/>
        </w:rPr>
        <w:t>件、其他知识产权</w:t>
      </w:r>
      <w:r w:rsidRPr="00BC0513">
        <w:rPr>
          <w:rFonts w:ascii="Times New Roman" w:hAnsi="Times New Roman" w:hint="eastAsia"/>
          <w:sz w:val="24"/>
        </w:rPr>
        <w:t>44</w:t>
      </w:r>
      <w:r w:rsidRPr="00BC0513">
        <w:rPr>
          <w:rFonts w:ascii="Times New Roman" w:hAnsi="Times New Roman" w:hint="eastAsia"/>
          <w:sz w:val="24"/>
        </w:rPr>
        <w:t>项，编制国家标准</w:t>
      </w:r>
      <w:r w:rsidRPr="00BC0513">
        <w:rPr>
          <w:rFonts w:ascii="Times New Roman" w:hAnsi="Times New Roman" w:hint="eastAsia"/>
          <w:sz w:val="24"/>
        </w:rPr>
        <w:t>4</w:t>
      </w:r>
      <w:r w:rsidRPr="00BC0513">
        <w:rPr>
          <w:rFonts w:ascii="Times New Roman" w:hAnsi="Times New Roman" w:hint="eastAsia"/>
          <w:sz w:val="24"/>
        </w:rPr>
        <w:t>项、行业标准</w:t>
      </w:r>
      <w:r w:rsidRPr="00BC0513">
        <w:rPr>
          <w:rFonts w:ascii="Times New Roman" w:hAnsi="Times New Roman" w:hint="eastAsia"/>
          <w:sz w:val="24"/>
        </w:rPr>
        <w:t>8</w:t>
      </w:r>
      <w:r w:rsidRPr="00BC0513">
        <w:rPr>
          <w:rFonts w:ascii="Times New Roman" w:hAnsi="Times New Roman" w:hint="eastAsia"/>
          <w:sz w:val="24"/>
        </w:rPr>
        <w:t>项，出版专著</w:t>
      </w:r>
      <w:r w:rsidRPr="00BC0513">
        <w:rPr>
          <w:rFonts w:ascii="Times New Roman" w:hAnsi="Times New Roman" w:hint="eastAsia"/>
          <w:sz w:val="24"/>
        </w:rPr>
        <w:t>3</w:t>
      </w:r>
      <w:r w:rsidRPr="00BC0513">
        <w:rPr>
          <w:rFonts w:ascii="Times New Roman" w:hAnsi="Times New Roman" w:hint="eastAsia"/>
          <w:sz w:val="24"/>
        </w:rPr>
        <w:t>部，发表论文</w:t>
      </w:r>
      <w:r w:rsidRPr="00BC0513">
        <w:rPr>
          <w:rFonts w:ascii="Times New Roman" w:hAnsi="Times New Roman" w:hint="eastAsia"/>
          <w:sz w:val="24"/>
        </w:rPr>
        <w:t>100</w:t>
      </w:r>
      <w:r w:rsidRPr="00BC0513">
        <w:rPr>
          <w:rFonts w:ascii="Times New Roman" w:hAnsi="Times New Roman" w:hint="eastAsia"/>
          <w:sz w:val="24"/>
        </w:rPr>
        <w:t>余篇，交通运输重大科技创新成果入库</w:t>
      </w:r>
      <w:r w:rsidRPr="00BC0513">
        <w:rPr>
          <w:rFonts w:ascii="Times New Roman" w:hAnsi="Times New Roman" w:hint="eastAsia"/>
          <w:sz w:val="24"/>
        </w:rPr>
        <w:t>15</w:t>
      </w:r>
      <w:r w:rsidRPr="00BC0513">
        <w:rPr>
          <w:rFonts w:ascii="Times New Roman" w:hAnsi="Times New Roman" w:hint="eastAsia"/>
          <w:sz w:val="24"/>
        </w:rPr>
        <w:t>项，核心成果达到国际领先水平。</w:t>
      </w:r>
      <w:r w:rsidR="00202FBB" w:rsidRPr="00202FBB">
        <w:rPr>
          <w:rFonts w:ascii="Times New Roman" w:hAnsi="Times New Roman" w:hint="eastAsia"/>
          <w:sz w:val="24"/>
        </w:rPr>
        <w:t>项目成果</w:t>
      </w:r>
      <w:r w:rsidRPr="00BC0513">
        <w:rPr>
          <w:rFonts w:ascii="Times New Roman" w:hAnsi="Times New Roman" w:hint="eastAsia"/>
          <w:sz w:val="24"/>
        </w:rPr>
        <w:t>为超过</w:t>
      </w:r>
      <w:r w:rsidRPr="00BC0513">
        <w:rPr>
          <w:rFonts w:ascii="Times New Roman" w:hAnsi="Times New Roman" w:hint="eastAsia"/>
          <w:sz w:val="24"/>
        </w:rPr>
        <w:t>2</w:t>
      </w:r>
      <w:r w:rsidRPr="00BC0513">
        <w:rPr>
          <w:rFonts w:ascii="Times New Roman" w:hAnsi="Times New Roman" w:hint="eastAsia"/>
          <w:sz w:val="24"/>
        </w:rPr>
        <w:t>万公里高速公路提供建管</w:t>
      </w:r>
      <w:proofErr w:type="gramStart"/>
      <w:r w:rsidRPr="00BC0513">
        <w:rPr>
          <w:rFonts w:ascii="Times New Roman" w:hAnsi="Times New Roman" w:hint="eastAsia"/>
          <w:sz w:val="24"/>
        </w:rPr>
        <w:t>养决策</w:t>
      </w:r>
      <w:proofErr w:type="gramEnd"/>
      <w:r w:rsidRPr="00BC0513">
        <w:rPr>
          <w:rFonts w:ascii="Times New Roman" w:hAnsi="Times New Roman" w:hint="eastAsia"/>
          <w:sz w:val="24"/>
        </w:rPr>
        <w:t>支持</w:t>
      </w:r>
      <w:r w:rsidR="00A408D7">
        <w:rPr>
          <w:rFonts w:ascii="Times New Roman" w:hAnsi="Times New Roman" w:hint="eastAsia"/>
          <w:sz w:val="24"/>
        </w:rPr>
        <w:t>，</w:t>
      </w:r>
      <w:r w:rsidRPr="00BC0513">
        <w:rPr>
          <w:rFonts w:ascii="Times New Roman" w:hAnsi="Times New Roman" w:hint="eastAsia"/>
          <w:sz w:val="24"/>
        </w:rPr>
        <w:t>研发的长寿命路面成为山东省高速公路典型路面结构，应用近</w:t>
      </w:r>
      <w:r w:rsidRPr="00BC0513">
        <w:rPr>
          <w:rFonts w:ascii="Times New Roman" w:hAnsi="Times New Roman" w:hint="eastAsia"/>
          <w:sz w:val="24"/>
        </w:rPr>
        <w:t>6000km</w:t>
      </w:r>
      <w:r w:rsidRPr="00BC0513">
        <w:rPr>
          <w:rFonts w:ascii="Times New Roman" w:hAnsi="Times New Roman" w:hint="eastAsia"/>
          <w:sz w:val="24"/>
        </w:rPr>
        <w:t>。成果应用与转化累计经济效益超百亿元，近两年经济效益</w:t>
      </w:r>
      <w:r w:rsidRPr="00BC0513">
        <w:rPr>
          <w:rFonts w:ascii="Times New Roman" w:hAnsi="Times New Roman" w:hint="eastAsia"/>
          <w:sz w:val="24"/>
        </w:rPr>
        <w:t>20.85</w:t>
      </w:r>
      <w:r w:rsidRPr="00BC0513">
        <w:rPr>
          <w:rFonts w:ascii="Times New Roman" w:hAnsi="Times New Roman" w:hint="eastAsia"/>
          <w:sz w:val="24"/>
        </w:rPr>
        <w:t>亿元，为高速公路服务质量和安全运行提供强有力的技术保障。</w:t>
      </w:r>
    </w:p>
    <w:p w14:paraId="3FB6BD91" w14:textId="5F6F00D2" w:rsidR="00041192" w:rsidRDefault="00041192" w:rsidP="00BC0513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 w:rsidRPr="00041192">
        <w:rPr>
          <w:rFonts w:ascii="Times New Roman" w:hAnsi="Times New Roman" w:hint="eastAsia"/>
          <w:sz w:val="24"/>
        </w:rPr>
        <w:t>该项目已征求了</w:t>
      </w:r>
      <w:r w:rsidR="002D4580" w:rsidRPr="002D4580">
        <w:rPr>
          <w:rFonts w:ascii="Times New Roman" w:hAnsi="Times New Roman" w:hint="eastAsia"/>
          <w:sz w:val="24"/>
        </w:rPr>
        <w:t>王维锋</w:t>
      </w:r>
      <w:r w:rsidR="003B7C65" w:rsidRPr="00041192">
        <w:rPr>
          <w:rFonts w:ascii="Times New Roman" w:hAnsi="Times New Roman" w:hint="eastAsia"/>
          <w:sz w:val="24"/>
        </w:rPr>
        <w:t>（</w:t>
      </w:r>
      <w:r w:rsidR="002D4580" w:rsidRPr="002D4580">
        <w:rPr>
          <w:rFonts w:ascii="Times New Roman" w:hAnsi="Times New Roman" w:hint="eastAsia"/>
          <w:sz w:val="24"/>
        </w:rPr>
        <w:t>河海大学土木与交通学院、智能交通</w:t>
      </w:r>
      <w:r w:rsidR="003B7C65" w:rsidRPr="00041192">
        <w:rPr>
          <w:rFonts w:ascii="Times New Roman" w:hAnsi="Times New Roman" w:hint="eastAsia"/>
          <w:sz w:val="24"/>
        </w:rPr>
        <w:t>）</w:t>
      </w:r>
      <w:r w:rsidR="002D4580">
        <w:rPr>
          <w:rFonts w:ascii="Times New Roman" w:hAnsi="Times New Roman" w:hint="eastAsia"/>
          <w:sz w:val="24"/>
        </w:rPr>
        <w:t>、</w:t>
      </w:r>
      <w:r w:rsidR="003B7C65" w:rsidRPr="00041192">
        <w:rPr>
          <w:rFonts w:ascii="Times New Roman" w:hAnsi="Times New Roman" w:hint="eastAsia"/>
          <w:sz w:val="24"/>
        </w:rPr>
        <w:t>杨永顺（山东公路学会、道路工程）、</w:t>
      </w:r>
      <w:r w:rsidRPr="00041192">
        <w:rPr>
          <w:rFonts w:ascii="Times New Roman" w:hAnsi="Times New Roman" w:hint="eastAsia"/>
          <w:sz w:val="24"/>
        </w:rPr>
        <w:t>郭忠印（同济大学、道路工程）、高奎刚（山东公路技师学院、交通信息</w:t>
      </w:r>
      <w:r w:rsidR="00F3592C">
        <w:rPr>
          <w:rFonts w:ascii="Times New Roman" w:hAnsi="Times New Roman" w:hint="eastAsia"/>
          <w:sz w:val="24"/>
        </w:rPr>
        <w:t>化</w:t>
      </w:r>
      <w:r w:rsidRPr="00041192">
        <w:rPr>
          <w:rFonts w:ascii="Times New Roman" w:hAnsi="Times New Roman" w:hint="eastAsia"/>
          <w:sz w:val="24"/>
        </w:rPr>
        <w:t>）</w:t>
      </w:r>
      <w:r w:rsidR="003B7C65">
        <w:rPr>
          <w:rFonts w:ascii="Times New Roman" w:hAnsi="Times New Roman" w:hint="eastAsia"/>
          <w:sz w:val="24"/>
        </w:rPr>
        <w:t>、</w:t>
      </w:r>
      <w:r w:rsidR="00F3592C" w:rsidRPr="00F3592C">
        <w:rPr>
          <w:rFonts w:ascii="Times New Roman" w:hAnsi="Times New Roman" w:hint="eastAsia"/>
          <w:sz w:val="24"/>
        </w:rPr>
        <w:t>宋贤唱</w:t>
      </w:r>
      <w:r w:rsidR="00F3592C" w:rsidRPr="00041192">
        <w:rPr>
          <w:rFonts w:ascii="Times New Roman" w:hAnsi="Times New Roman" w:hint="eastAsia"/>
          <w:sz w:val="24"/>
        </w:rPr>
        <w:t>（</w:t>
      </w:r>
      <w:r w:rsidR="00F3592C" w:rsidRPr="00F3592C">
        <w:rPr>
          <w:rFonts w:ascii="Times New Roman" w:hAnsi="Times New Roman" w:hint="eastAsia"/>
          <w:sz w:val="24"/>
        </w:rPr>
        <w:t>中铁二院北方公司、交通基础总体研究</w:t>
      </w:r>
      <w:r w:rsidR="00F3592C" w:rsidRPr="00041192">
        <w:rPr>
          <w:rFonts w:ascii="Times New Roman" w:hAnsi="Times New Roman" w:hint="eastAsia"/>
          <w:sz w:val="24"/>
        </w:rPr>
        <w:t>）</w:t>
      </w:r>
      <w:r w:rsidRPr="00041192">
        <w:rPr>
          <w:rFonts w:ascii="Times New Roman" w:hAnsi="Times New Roman" w:hint="eastAsia"/>
          <w:sz w:val="24"/>
        </w:rPr>
        <w:t>等</w:t>
      </w:r>
      <w:r w:rsidRPr="00041192">
        <w:rPr>
          <w:rFonts w:ascii="Times New Roman" w:hAnsi="Times New Roman" w:hint="eastAsia"/>
          <w:sz w:val="24"/>
        </w:rPr>
        <w:t>5</w:t>
      </w:r>
      <w:r w:rsidRPr="00041192">
        <w:rPr>
          <w:rFonts w:ascii="Times New Roman" w:hAnsi="Times New Roman" w:hint="eastAsia"/>
          <w:sz w:val="24"/>
        </w:rPr>
        <w:t>名专家意见。</w:t>
      </w:r>
    </w:p>
    <w:p w14:paraId="2CB8E486" w14:textId="46A4E945" w:rsidR="002150F1" w:rsidRDefault="00221ABA">
      <w:pPr>
        <w:spacing w:line="360" w:lineRule="auto"/>
        <w:ind w:firstLineChars="200" w:firstLine="480"/>
        <w:rPr>
          <w:rFonts w:ascii="Times New Roman" w:hAnsi="Times New Roman"/>
          <w:sz w:val="24"/>
        </w:rPr>
      </w:pPr>
      <w:r>
        <w:rPr>
          <w:rFonts w:ascii="Times New Roman" w:hAnsi="Times New Roman" w:hint="eastAsia"/>
          <w:sz w:val="24"/>
        </w:rPr>
        <w:t>提名该项目为</w:t>
      </w:r>
      <w:r>
        <w:rPr>
          <w:rFonts w:ascii="Times New Roman" w:hAnsi="Times New Roman" w:hint="eastAsia"/>
          <w:sz w:val="24"/>
        </w:rPr>
        <w:t>202</w:t>
      </w:r>
      <w:r w:rsidR="005F0028">
        <w:rPr>
          <w:rFonts w:ascii="Times New Roman" w:hAnsi="Times New Roman" w:hint="eastAsia"/>
          <w:sz w:val="24"/>
        </w:rPr>
        <w:t>5</w:t>
      </w:r>
      <w:r>
        <w:rPr>
          <w:rFonts w:ascii="Times New Roman" w:hAnsi="Times New Roman" w:hint="eastAsia"/>
          <w:sz w:val="24"/>
        </w:rPr>
        <w:t>年度山东省科学技术进步奖一等奖。</w:t>
      </w:r>
    </w:p>
    <w:p w14:paraId="2CB8E487" w14:textId="77777777" w:rsidR="002150F1" w:rsidRDefault="00221ABA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四、项目简介</w:t>
      </w:r>
    </w:p>
    <w:p w14:paraId="139283AB" w14:textId="122DB92B" w:rsidR="005C37D1" w:rsidRPr="005C37D1" w:rsidRDefault="005C37D1" w:rsidP="005C37D1">
      <w:pPr>
        <w:spacing w:line="360" w:lineRule="auto"/>
        <w:ind w:firstLineChars="200" w:firstLine="480"/>
        <w:rPr>
          <w:rFonts w:ascii="Times New Roman" w:hAnsi="Times New Roman"/>
          <w:sz w:val="24"/>
          <w:szCs w:val="28"/>
        </w:rPr>
      </w:pPr>
      <w:r w:rsidRPr="005C37D1">
        <w:rPr>
          <w:rFonts w:ascii="Times New Roman" w:hAnsi="Times New Roman" w:hint="eastAsia"/>
          <w:sz w:val="24"/>
          <w:szCs w:val="28"/>
        </w:rPr>
        <w:t>我国高速公路通车里程突破</w:t>
      </w:r>
      <w:r w:rsidRPr="005C37D1">
        <w:rPr>
          <w:rFonts w:ascii="Times New Roman" w:hAnsi="Times New Roman" w:hint="eastAsia"/>
          <w:sz w:val="24"/>
          <w:szCs w:val="28"/>
        </w:rPr>
        <w:t>18</w:t>
      </w:r>
      <w:r w:rsidRPr="005C37D1">
        <w:rPr>
          <w:rFonts w:ascii="Times New Roman" w:hAnsi="Times New Roman" w:hint="eastAsia"/>
          <w:sz w:val="24"/>
          <w:szCs w:val="28"/>
        </w:rPr>
        <w:t>万公里，</w:t>
      </w:r>
      <w:r w:rsidR="0067105B">
        <w:rPr>
          <w:rFonts w:ascii="Times New Roman" w:hAnsi="Times New Roman" w:hint="eastAsia"/>
          <w:sz w:val="24"/>
          <w:szCs w:val="28"/>
        </w:rPr>
        <w:t>随着</w:t>
      </w:r>
      <w:r w:rsidRPr="005C37D1">
        <w:rPr>
          <w:rFonts w:ascii="Times New Roman" w:hAnsi="Times New Roman" w:hint="eastAsia"/>
          <w:sz w:val="24"/>
          <w:szCs w:val="28"/>
        </w:rPr>
        <w:t>路网规模与交通负荷持续攀升，路面性能退化、建养决策粗放、全寿命周期成本过高等问题日益突出。目前传统技术主要存在以下三大瓶颈：路面性能感知滞后，海量多源异构数据融合难度大；路面建养决策失准，既有设计及养护理论与实际状态偏差大；路面长效性能不足，新建及养护路面服役寿命短。</w:t>
      </w:r>
    </w:p>
    <w:p w14:paraId="6651E380" w14:textId="336AA8D9" w:rsidR="005C37D1" w:rsidRPr="005C37D1" w:rsidRDefault="005C37D1" w:rsidP="005F776B">
      <w:pPr>
        <w:spacing w:line="360" w:lineRule="auto"/>
        <w:ind w:firstLineChars="200" w:firstLine="480"/>
        <w:rPr>
          <w:rFonts w:ascii="Times New Roman" w:hAnsi="Times New Roman"/>
          <w:sz w:val="24"/>
          <w:szCs w:val="28"/>
        </w:rPr>
      </w:pPr>
      <w:r w:rsidRPr="005C37D1">
        <w:rPr>
          <w:rFonts w:ascii="Times New Roman" w:hAnsi="Times New Roman" w:hint="eastAsia"/>
          <w:sz w:val="24"/>
          <w:szCs w:val="28"/>
        </w:rPr>
        <w:t>项目面向交通强国战略需求，历经十余年产学研用协同攻关，突破了“智能感知—精准决策—长效提升”技术链，</w:t>
      </w:r>
      <w:r w:rsidR="005F776B" w:rsidRPr="005C37D1">
        <w:rPr>
          <w:rFonts w:ascii="Times New Roman" w:hAnsi="Times New Roman" w:hint="eastAsia"/>
          <w:sz w:val="24"/>
          <w:szCs w:val="28"/>
        </w:rPr>
        <w:t>攻克了高速公路路面性能智能感知技术难题</w:t>
      </w:r>
      <w:r w:rsidR="005F776B">
        <w:rPr>
          <w:rFonts w:ascii="Times New Roman" w:hAnsi="Times New Roman" w:hint="eastAsia"/>
          <w:sz w:val="24"/>
          <w:szCs w:val="28"/>
        </w:rPr>
        <w:t>，</w:t>
      </w:r>
      <w:r w:rsidR="005F776B" w:rsidRPr="005C37D1">
        <w:rPr>
          <w:rFonts w:ascii="Times New Roman" w:hAnsi="Times New Roman" w:hint="eastAsia"/>
          <w:sz w:val="24"/>
          <w:szCs w:val="28"/>
        </w:rPr>
        <w:t>构建了多</w:t>
      </w:r>
      <w:proofErr w:type="gramStart"/>
      <w:r w:rsidR="005F776B" w:rsidRPr="005C37D1">
        <w:rPr>
          <w:rFonts w:ascii="Times New Roman" w:hAnsi="Times New Roman" w:hint="eastAsia"/>
          <w:sz w:val="24"/>
          <w:szCs w:val="28"/>
        </w:rPr>
        <w:t>源数据</w:t>
      </w:r>
      <w:proofErr w:type="gramEnd"/>
      <w:r w:rsidR="005F776B" w:rsidRPr="005C37D1">
        <w:rPr>
          <w:rFonts w:ascii="Times New Roman" w:hAnsi="Times New Roman" w:hint="eastAsia"/>
          <w:sz w:val="24"/>
          <w:szCs w:val="28"/>
        </w:rPr>
        <w:t>融合的智能建养决策技术体系</w:t>
      </w:r>
      <w:r w:rsidR="005F776B">
        <w:rPr>
          <w:rFonts w:ascii="Times New Roman" w:hAnsi="Times New Roman" w:hint="eastAsia"/>
          <w:sz w:val="24"/>
          <w:szCs w:val="28"/>
        </w:rPr>
        <w:t>，</w:t>
      </w:r>
      <w:r w:rsidR="005F776B" w:rsidRPr="005C37D1">
        <w:rPr>
          <w:rFonts w:ascii="Times New Roman" w:hAnsi="Times New Roman" w:hint="eastAsia"/>
          <w:sz w:val="24"/>
          <w:szCs w:val="28"/>
        </w:rPr>
        <w:t>破了智能决策驱动的路面性能提升与保持技术难题</w:t>
      </w:r>
      <w:r w:rsidR="005F776B">
        <w:rPr>
          <w:rFonts w:ascii="Times New Roman" w:hAnsi="Times New Roman" w:hint="eastAsia"/>
          <w:sz w:val="24"/>
          <w:szCs w:val="28"/>
        </w:rPr>
        <w:t>，</w:t>
      </w:r>
      <w:r w:rsidRPr="005C37D1">
        <w:rPr>
          <w:rFonts w:ascii="Times New Roman" w:hAnsi="Times New Roman" w:hint="eastAsia"/>
          <w:sz w:val="24"/>
          <w:szCs w:val="28"/>
        </w:rPr>
        <w:t>推动路面建养从“经验驱动”向“数据智能驱动”跃升，实现了复杂服役环境高速公路路面性能长效提升，并率先成功实施了大规模工程应用。</w:t>
      </w:r>
    </w:p>
    <w:p w14:paraId="2CB8E48D" w14:textId="748C33ED" w:rsidR="002150F1" w:rsidRDefault="005C37D1" w:rsidP="005C37D1">
      <w:pPr>
        <w:spacing w:line="360" w:lineRule="auto"/>
        <w:ind w:firstLineChars="200" w:firstLine="480"/>
        <w:rPr>
          <w:rFonts w:ascii="Times New Roman" w:hAnsi="Times New Roman"/>
          <w:sz w:val="24"/>
          <w:szCs w:val="28"/>
        </w:rPr>
      </w:pPr>
      <w:r w:rsidRPr="005C37D1">
        <w:rPr>
          <w:rFonts w:ascii="Times New Roman" w:hAnsi="Times New Roman" w:hint="eastAsia"/>
          <w:sz w:val="24"/>
          <w:szCs w:val="28"/>
        </w:rPr>
        <w:t>项目授权发明专利</w:t>
      </w:r>
      <w:r w:rsidR="00D25251">
        <w:rPr>
          <w:rFonts w:ascii="Times New Roman" w:hAnsi="Times New Roman" w:hint="eastAsia"/>
          <w:sz w:val="24"/>
          <w:szCs w:val="28"/>
        </w:rPr>
        <w:t>4</w:t>
      </w:r>
      <w:r w:rsidRPr="005C37D1">
        <w:rPr>
          <w:rFonts w:ascii="Times New Roman" w:hAnsi="Times New Roman" w:hint="eastAsia"/>
          <w:sz w:val="24"/>
          <w:szCs w:val="28"/>
        </w:rPr>
        <w:t>5</w:t>
      </w:r>
      <w:r w:rsidRPr="005C37D1">
        <w:rPr>
          <w:rFonts w:ascii="Times New Roman" w:hAnsi="Times New Roman" w:hint="eastAsia"/>
          <w:sz w:val="24"/>
          <w:szCs w:val="28"/>
        </w:rPr>
        <w:t>件、其他知识产权</w:t>
      </w:r>
      <w:r w:rsidRPr="005C37D1">
        <w:rPr>
          <w:rFonts w:ascii="Times New Roman" w:hAnsi="Times New Roman" w:hint="eastAsia"/>
          <w:sz w:val="24"/>
          <w:szCs w:val="28"/>
        </w:rPr>
        <w:t>44</w:t>
      </w:r>
      <w:r w:rsidRPr="005C37D1">
        <w:rPr>
          <w:rFonts w:ascii="Times New Roman" w:hAnsi="Times New Roman" w:hint="eastAsia"/>
          <w:sz w:val="24"/>
          <w:szCs w:val="28"/>
        </w:rPr>
        <w:t>项，编制国家标准</w:t>
      </w:r>
      <w:r w:rsidRPr="005C37D1">
        <w:rPr>
          <w:rFonts w:ascii="Times New Roman" w:hAnsi="Times New Roman" w:hint="eastAsia"/>
          <w:sz w:val="24"/>
          <w:szCs w:val="28"/>
        </w:rPr>
        <w:t>4</w:t>
      </w:r>
      <w:r w:rsidRPr="005C37D1">
        <w:rPr>
          <w:rFonts w:ascii="Times New Roman" w:hAnsi="Times New Roman" w:hint="eastAsia"/>
          <w:sz w:val="24"/>
          <w:szCs w:val="28"/>
        </w:rPr>
        <w:t>项、行业标准</w:t>
      </w:r>
      <w:r w:rsidRPr="005C37D1">
        <w:rPr>
          <w:rFonts w:ascii="Times New Roman" w:hAnsi="Times New Roman" w:hint="eastAsia"/>
          <w:sz w:val="24"/>
          <w:szCs w:val="28"/>
        </w:rPr>
        <w:t>8</w:t>
      </w:r>
      <w:r w:rsidRPr="005C37D1">
        <w:rPr>
          <w:rFonts w:ascii="Times New Roman" w:hAnsi="Times New Roman" w:hint="eastAsia"/>
          <w:sz w:val="24"/>
          <w:szCs w:val="28"/>
        </w:rPr>
        <w:t>项，出版专著</w:t>
      </w:r>
      <w:r w:rsidRPr="005C37D1">
        <w:rPr>
          <w:rFonts w:ascii="Times New Roman" w:hAnsi="Times New Roman" w:hint="eastAsia"/>
          <w:sz w:val="24"/>
          <w:szCs w:val="28"/>
        </w:rPr>
        <w:t>3</w:t>
      </w:r>
      <w:r w:rsidRPr="005C37D1">
        <w:rPr>
          <w:rFonts w:ascii="Times New Roman" w:hAnsi="Times New Roman" w:hint="eastAsia"/>
          <w:sz w:val="24"/>
          <w:szCs w:val="28"/>
        </w:rPr>
        <w:t>部，发表论文</w:t>
      </w:r>
      <w:r w:rsidRPr="005C37D1">
        <w:rPr>
          <w:rFonts w:ascii="Times New Roman" w:hAnsi="Times New Roman" w:hint="eastAsia"/>
          <w:sz w:val="24"/>
          <w:szCs w:val="28"/>
        </w:rPr>
        <w:t>100</w:t>
      </w:r>
      <w:r w:rsidRPr="005C37D1">
        <w:rPr>
          <w:rFonts w:ascii="Times New Roman" w:hAnsi="Times New Roman" w:hint="eastAsia"/>
          <w:sz w:val="24"/>
          <w:szCs w:val="28"/>
        </w:rPr>
        <w:t>余篇，交通运输重大科技创新成果入库</w:t>
      </w:r>
      <w:r w:rsidRPr="005C37D1">
        <w:rPr>
          <w:rFonts w:ascii="Times New Roman" w:hAnsi="Times New Roman" w:hint="eastAsia"/>
          <w:sz w:val="24"/>
          <w:szCs w:val="28"/>
        </w:rPr>
        <w:t>15</w:t>
      </w:r>
      <w:r w:rsidRPr="005C37D1">
        <w:rPr>
          <w:rFonts w:ascii="Times New Roman" w:hAnsi="Times New Roman" w:hint="eastAsia"/>
          <w:sz w:val="24"/>
          <w:szCs w:val="28"/>
        </w:rPr>
        <w:t>项，核心成果达到国际领先水平。</w:t>
      </w:r>
      <w:r w:rsidR="00156745">
        <w:rPr>
          <w:rFonts w:ascii="Times New Roman" w:hAnsi="Times New Roman" w:hint="eastAsia"/>
          <w:sz w:val="24"/>
          <w:szCs w:val="28"/>
        </w:rPr>
        <w:t>项目成果</w:t>
      </w:r>
      <w:r w:rsidRPr="005C37D1">
        <w:rPr>
          <w:rFonts w:ascii="Times New Roman" w:hAnsi="Times New Roman" w:hint="eastAsia"/>
          <w:sz w:val="24"/>
          <w:szCs w:val="28"/>
        </w:rPr>
        <w:t>为超过</w:t>
      </w:r>
      <w:r w:rsidRPr="005C37D1">
        <w:rPr>
          <w:rFonts w:ascii="Times New Roman" w:hAnsi="Times New Roman" w:hint="eastAsia"/>
          <w:sz w:val="24"/>
          <w:szCs w:val="28"/>
        </w:rPr>
        <w:t>2</w:t>
      </w:r>
      <w:r w:rsidRPr="005C37D1">
        <w:rPr>
          <w:rFonts w:ascii="Times New Roman" w:hAnsi="Times New Roman" w:hint="eastAsia"/>
          <w:sz w:val="24"/>
          <w:szCs w:val="28"/>
        </w:rPr>
        <w:t>万公里高速公路提供建管</w:t>
      </w:r>
      <w:proofErr w:type="gramStart"/>
      <w:r w:rsidRPr="005C37D1">
        <w:rPr>
          <w:rFonts w:ascii="Times New Roman" w:hAnsi="Times New Roman" w:hint="eastAsia"/>
          <w:sz w:val="24"/>
          <w:szCs w:val="28"/>
        </w:rPr>
        <w:t>养决策</w:t>
      </w:r>
      <w:proofErr w:type="gramEnd"/>
      <w:r w:rsidRPr="005C37D1">
        <w:rPr>
          <w:rFonts w:ascii="Times New Roman" w:hAnsi="Times New Roman" w:hint="eastAsia"/>
          <w:sz w:val="24"/>
          <w:szCs w:val="28"/>
        </w:rPr>
        <w:t>支持，研发的长寿命路面成为山东省高速公路典型路面结构，应用近</w:t>
      </w:r>
      <w:r w:rsidRPr="005C37D1">
        <w:rPr>
          <w:rFonts w:ascii="Times New Roman" w:hAnsi="Times New Roman" w:hint="eastAsia"/>
          <w:sz w:val="24"/>
          <w:szCs w:val="28"/>
        </w:rPr>
        <w:t>6000km</w:t>
      </w:r>
      <w:r w:rsidRPr="005C37D1">
        <w:rPr>
          <w:rFonts w:ascii="Times New Roman" w:hAnsi="Times New Roman" w:hint="eastAsia"/>
          <w:sz w:val="24"/>
          <w:szCs w:val="28"/>
        </w:rPr>
        <w:t>。成果应用与转化累计经济效益超百亿元，近两年经济效益</w:t>
      </w:r>
      <w:r w:rsidRPr="005C37D1">
        <w:rPr>
          <w:rFonts w:ascii="Times New Roman" w:hAnsi="Times New Roman" w:hint="eastAsia"/>
          <w:sz w:val="24"/>
          <w:szCs w:val="28"/>
        </w:rPr>
        <w:t>20.85</w:t>
      </w:r>
      <w:r w:rsidRPr="005C37D1">
        <w:rPr>
          <w:rFonts w:ascii="Times New Roman" w:hAnsi="Times New Roman" w:hint="eastAsia"/>
          <w:sz w:val="24"/>
          <w:szCs w:val="28"/>
        </w:rPr>
        <w:t>亿元，为高速公路服务质量和安全运行提供强有力的技术保障。</w:t>
      </w:r>
    </w:p>
    <w:p w14:paraId="2CB8E48E" w14:textId="77777777" w:rsidR="002150F1" w:rsidRDefault="002150F1">
      <w:pPr>
        <w:spacing w:line="360" w:lineRule="auto"/>
        <w:rPr>
          <w:rFonts w:ascii="Times New Roman" w:hAnsi="Times New Roman"/>
          <w:sz w:val="24"/>
        </w:rPr>
      </w:pPr>
    </w:p>
    <w:p w14:paraId="2CB8E48F" w14:textId="77777777" w:rsidR="002150F1" w:rsidRDefault="002150F1">
      <w:pPr>
        <w:spacing w:line="360" w:lineRule="auto"/>
        <w:rPr>
          <w:rFonts w:ascii="Times New Roman" w:hAnsi="Times New Roman"/>
          <w:b/>
          <w:sz w:val="24"/>
        </w:rPr>
        <w:sectPr w:rsidR="002150F1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2CB8E490" w14:textId="77777777" w:rsidR="002150F1" w:rsidRDefault="00221ABA">
      <w:pPr>
        <w:spacing w:line="360" w:lineRule="auto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五、主要知识产权和标准规范等目录</w:t>
      </w:r>
    </w:p>
    <w:tbl>
      <w:tblPr>
        <w:tblW w:w="5000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2"/>
        <w:gridCol w:w="1611"/>
        <w:gridCol w:w="1082"/>
        <w:gridCol w:w="1558"/>
        <w:gridCol w:w="1419"/>
        <w:gridCol w:w="1700"/>
        <w:gridCol w:w="1558"/>
        <w:gridCol w:w="1910"/>
        <w:gridCol w:w="833"/>
        <w:gridCol w:w="697"/>
        <w:gridCol w:w="728"/>
      </w:tblGrid>
      <w:tr w:rsidR="002150F1" w14:paraId="2CB8E4A0" w14:textId="77777777">
        <w:trPr>
          <w:trHeight w:val="1649"/>
          <w:jc w:val="center"/>
        </w:trPr>
        <w:tc>
          <w:tcPr>
            <w:tcW w:w="302" w:type="pct"/>
            <w:vAlign w:val="center"/>
          </w:tcPr>
          <w:p w14:paraId="2CB8E491" w14:textId="77777777" w:rsidR="002150F1" w:rsidRDefault="00221ABA">
            <w:pPr>
              <w:pStyle w:val="a3"/>
              <w:spacing w:line="240" w:lineRule="auto"/>
              <w:ind w:firstLineChars="0" w:firstLine="0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szCs w:val="21"/>
              </w:rPr>
              <w:t>知识产权（标准）类别</w:t>
            </w:r>
          </w:p>
        </w:tc>
        <w:tc>
          <w:tcPr>
            <w:tcW w:w="578" w:type="pct"/>
            <w:vAlign w:val="center"/>
          </w:tcPr>
          <w:p w14:paraId="2CB8E492" w14:textId="77777777" w:rsidR="002150F1" w:rsidRDefault="00221ABA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szCs w:val="21"/>
              </w:rPr>
              <w:t>知识产权（标准）具体名称</w:t>
            </w:r>
          </w:p>
        </w:tc>
        <w:tc>
          <w:tcPr>
            <w:tcW w:w="388" w:type="pct"/>
            <w:vAlign w:val="center"/>
          </w:tcPr>
          <w:p w14:paraId="2CB8E493" w14:textId="77777777" w:rsidR="002150F1" w:rsidRDefault="00221ABA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国家</w:t>
            </w:r>
          </w:p>
          <w:p w14:paraId="2CB8E494" w14:textId="77777777" w:rsidR="002150F1" w:rsidRDefault="00221ABA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szCs w:val="21"/>
              </w:rPr>
              <w:t>（地区）</w:t>
            </w:r>
          </w:p>
        </w:tc>
        <w:tc>
          <w:tcPr>
            <w:tcW w:w="559" w:type="pct"/>
            <w:vAlign w:val="center"/>
          </w:tcPr>
          <w:p w14:paraId="2CB8E495" w14:textId="77777777" w:rsidR="002150F1" w:rsidRDefault="00221ABA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授权号</w:t>
            </w:r>
          </w:p>
          <w:p w14:paraId="2CB8E496" w14:textId="77777777" w:rsidR="002150F1" w:rsidRDefault="00221ABA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szCs w:val="21"/>
              </w:rPr>
              <w:t>（标准编号）</w:t>
            </w:r>
          </w:p>
        </w:tc>
        <w:tc>
          <w:tcPr>
            <w:tcW w:w="509" w:type="pct"/>
            <w:vAlign w:val="center"/>
          </w:tcPr>
          <w:p w14:paraId="2CB8E497" w14:textId="77777777" w:rsidR="002150F1" w:rsidRDefault="00221ABA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szCs w:val="21"/>
              </w:rPr>
              <w:t>授权（标准发布）日期</w:t>
            </w:r>
          </w:p>
        </w:tc>
        <w:tc>
          <w:tcPr>
            <w:tcW w:w="610" w:type="pct"/>
            <w:vAlign w:val="center"/>
          </w:tcPr>
          <w:p w14:paraId="2CB8E498" w14:textId="77777777" w:rsidR="002150F1" w:rsidRDefault="00221ABA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szCs w:val="21"/>
              </w:rPr>
              <w:t>证书编号（标准批准发布部门）</w:t>
            </w:r>
          </w:p>
        </w:tc>
        <w:tc>
          <w:tcPr>
            <w:tcW w:w="559" w:type="pct"/>
            <w:vAlign w:val="center"/>
          </w:tcPr>
          <w:p w14:paraId="2CB8E499" w14:textId="77777777" w:rsidR="002150F1" w:rsidRDefault="00221ABA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szCs w:val="21"/>
              </w:rPr>
              <w:t>权利人（标准起草单位）</w:t>
            </w:r>
          </w:p>
        </w:tc>
        <w:tc>
          <w:tcPr>
            <w:tcW w:w="685" w:type="pct"/>
            <w:vAlign w:val="center"/>
          </w:tcPr>
          <w:p w14:paraId="2CB8E49A" w14:textId="77777777" w:rsidR="002150F1" w:rsidRDefault="00221ABA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发明人</w:t>
            </w:r>
          </w:p>
          <w:p w14:paraId="2CB8E49B" w14:textId="77777777" w:rsidR="002150F1" w:rsidRDefault="00221ABA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szCs w:val="21"/>
              </w:rPr>
              <w:t>（标准起草人）</w:t>
            </w:r>
          </w:p>
        </w:tc>
        <w:tc>
          <w:tcPr>
            <w:tcW w:w="299" w:type="pct"/>
            <w:vAlign w:val="center"/>
          </w:tcPr>
          <w:p w14:paraId="2CB8E49C" w14:textId="77777777" w:rsidR="002150F1" w:rsidRDefault="00221ABA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>
              <w:rPr>
                <w:rFonts w:ascii="Times New Roman"/>
                <w:sz w:val="21"/>
                <w:szCs w:val="21"/>
              </w:rPr>
              <w:t>发明专利（标准）</w:t>
            </w:r>
          </w:p>
          <w:p w14:paraId="2CB8E49D" w14:textId="77777777" w:rsidR="002150F1" w:rsidRDefault="00221ABA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sz w:val="21"/>
                <w:szCs w:val="21"/>
              </w:rPr>
              <w:t>有效状态</w:t>
            </w:r>
          </w:p>
        </w:tc>
        <w:tc>
          <w:tcPr>
            <w:tcW w:w="250" w:type="pct"/>
          </w:tcPr>
          <w:p w14:paraId="2CB8E49E" w14:textId="77777777" w:rsidR="002150F1" w:rsidRDefault="00221ABA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第一完成人是否为发明人（标准起草人）</w:t>
            </w:r>
          </w:p>
        </w:tc>
        <w:tc>
          <w:tcPr>
            <w:tcW w:w="261" w:type="pct"/>
          </w:tcPr>
          <w:p w14:paraId="2CB8E49F" w14:textId="77777777" w:rsidR="002150F1" w:rsidRDefault="00221ABA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</w:rPr>
            </w:pPr>
            <w:r>
              <w:rPr>
                <w:rFonts w:ascii="Times New Roman"/>
                <w:color w:val="000000"/>
                <w:sz w:val="21"/>
              </w:rPr>
              <w:t>第一完成单位是否为权利人（标准起草单位）</w:t>
            </w:r>
          </w:p>
        </w:tc>
      </w:tr>
      <w:tr w:rsidR="00F14558" w14:paraId="2CB8E4AC" w14:textId="77777777">
        <w:trPr>
          <w:trHeight w:val="1649"/>
          <w:jc w:val="center"/>
        </w:trPr>
        <w:tc>
          <w:tcPr>
            <w:tcW w:w="302" w:type="pct"/>
            <w:vAlign w:val="center"/>
          </w:tcPr>
          <w:p w14:paraId="2CB8E4A1" w14:textId="3C7243F0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</w:rPr>
              <w:t>国家标准</w:t>
            </w:r>
          </w:p>
        </w:tc>
        <w:tc>
          <w:tcPr>
            <w:tcW w:w="578" w:type="pct"/>
            <w:vAlign w:val="center"/>
          </w:tcPr>
          <w:p w14:paraId="2CB8E4A2" w14:textId="5C196520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</w:rPr>
              <w:t>无机结合料稳定类材料单轴压缩弹性模量试验方法</w:t>
            </w:r>
            <w:r>
              <w:rPr>
                <w:rFonts w:ascii="Times New Roman" w:hint="eastAsia"/>
                <w:color w:val="000000" w:themeColor="text1"/>
                <w:sz w:val="21"/>
              </w:rPr>
              <w:t>（</w:t>
            </w:r>
            <w:r w:rsidRPr="00D831F4">
              <w:rPr>
                <w:rFonts w:ascii="Times New Roman" w:hint="eastAsia"/>
                <w:color w:val="000000" w:themeColor="text1"/>
                <w:sz w:val="21"/>
              </w:rPr>
              <w:t>中间段法</w:t>
            </w:r>
            <w:r>
              <w:rPr>
                <w:rFonts w:ascii="Times New Roman" w:hint="eastAsia"/>
                <w:color w:val="000000" w:themeColor="text1"/>
                <w:sz w:val="21"/>
              </w:rPr>
              <w:t>）</w:t>
            </w:r>
          </w:p>
        </w:tc>
        <w:tc>
          <w:tcPr>
            <w:tcW w:w="388" w:type="pct"/>
            <w:vAlign w:val="center"/>
          </w:tcPr>
          <w:p w14:paraId="2CB8E4A3" w14:textId="05DE4A2C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</w:rPr>
              <w:t>中国</w:t>
            </w:r>
          </w:p>
        </w:tc>
        <w:tc>
          <w:tcPr>
            <w:tcW w:w="559" w:type="pct"/>
            <w:vAlign w:val="center"/>
          </w:tcPr>
          <w:p w14:paraId="2CB8E4A4" w14:textId="3BD027C4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/>
                <w:color w:val="000000" w:themeColor="text1"/>
                <w:sz w:val="21"/>
              </w:rPr>
              <w:t>GB/T 38989-2020</w:t>
            </w:r>
          </w:p>
        </w:tc>
        <w:tc>
          <w:tcPr>
            <w:tcW w:w="509" w:type="pct"/>
            <w:vAlign w:val="center"/>
          </w:tcPr>
          <w:p w14:paraId="2CB8E4A5" w14:textId="3B92635E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/>
                <w:color w:val="000000" w:themeColor="text1"/>
                <w:sz w:val="21"/>
              </w:rPr>
              <w:t>2020.07.21</w:t>
            </w:r>
          </w:p>
        </w:tc>
        <w:tc>
          <w:tcPr>
            <w:tcW w:w="610" w:type="pct"/>
            <w:vAlign w:val="center"/>
          </w:tcPr>
          <w:p w14:paraId="2CB8E4A6" w14:textId="79FAECD4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</w:rPr>
              <w:t>国家市场监督管理总局，国家标准化管理委员会</w:t>
            </w:r>
          </w:p>
        </w:tc>
        <w:tc>
          <w:tcPr>
            <w:tcW w:w="559" w:type="pct"/>
            <w:vAlign w:val="center"/>
          </w:tcPr>
          <w:p w14:paraId="2CB8E4A7" w14:textId="2A5C7F7F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山东省交通科学研究院、长安大学、齐鲁交通发展集团有限公司、山东省公路建设（集团）有限公司、佛山市路桥建设有限公司、山东高速股份有限公司、湖北建科国际工程有限公司、上海公</w:t>
            </w: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lastRenderedPageBreak/>
              <w:t>路桥梁（集团）有限公司、山东路达试验仪器有限公司、河南交院工程技术有限公司、重庆建工市政交通工程有限责任公司、日照公路建设有限公司、东营市公路事业发展中心、山东铁路投资控股集团有限公司</w:t>
            </w:r>
          </w:p>
        </w:tc>
        <w:tc>
          <w:tcPr>
            <w:tcW w:w="685" w:type="pct"/>
            <w:vAlign w:val="center"/>
          </w:tcPr>
          <w:p w14:paraId="2CB8E4A8" w14:textId="3993F5FE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</w:rPr>
              <w:lastRenderedPageBreak/>
              <w:t>韦金城、王林、沙爱民、余四新、付建村、曾国东、马士杰、王向刚、闫翔鹏、辛星、李黎、李春花、高雪池、刘甲荣、陈成勇、张晓萌、唐飞、李健，孙强、乐海</w:t>
            </w:r>
            <w:proofErr w:type="gramStart"/>
            <w:r w:rsidRPr="00D831F4">
              <w:rPr>
                <w:rFonts w:ascii="Times New Roman" w:hint="eastAsia"/>
                <w:color w:val="000000" w:themeColor="text1"/>
                <w:sz w:val="21"/>
              </w:rPr>
              <w:t>淳</w:t>
            </w:r>
            <w:proofErr w:type="gramEnd"/>
            <w:r w:rsidRPr="00D831F4">
              <w:rPr>
                <w:rFonts w:ascii="Times New Roman" w:hint="eastAsia"/>
                <w:color w:val="000000" w:themeColor="text1"/>
                <w:sz w:val="21"/>
              </w:rPr>
              <w:t>、李炳跃、邵景干、张勇、陈红奎、苏春华、郭立成、张正超、韩文扬、王延春、安</w:t>
            </w:r>
            <w:r w:rsidRPr="00D831F4">
              <w:rPr>
                <w:rFonts w:ascii="Times New Roman" w:hint="eastAsia"/>
                <w:color w:val="000000" w:themeColor="text1"/>
                <w:sz w:val="21"/>
              </w:rPr>
              <w:lastRenderedPageBreak/>
              <w:t>平、唐传营、蒋玮、董昭、胡家波、王光勇</w:t>
            </w:r>
          </w:p>
        </w:tc>
        <w:tc>
          <w:tcPr>
            <w:tcW w:w="299" w:type="pct"/>
            <w:vAlign w:val="center"/>
          </w:tcPr>
          <w:p w14:paraId="2CB8E4A9" w14:textId="7C50D65B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</w:rPr>
              <w:lastRenderedPageBreak/>
              <w:t>有效</w:t>
            </w:r>
          </w:p>
        </w:tc>
        <w:tc>
          <w:tcPr>
            <w:tcW w:w="250" w:type="pct"/>
            <w:vAlign w:val="center"/>
          </w:tcPr>
          <w:p w14:paraId="2CB8E4AA" w14:textId="443C4D08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</w:rPr>
              <w:t>是</w:t>
            </w:r>
          </w:p>
        </w:tc>
        <w:tc>
          <w:tcPr>
            <w:tcW w:w="261" w:type="pct"/>
            <w:vAlign w:val="center"/>
          </w:tcPr>
          <w:p w14:paraId="2CB8E4AB" w14:textId="5863FC01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</w:rPr>
              <w:t>否</w:t>
            </w:r>
          </w:p>
        </w:tc>
      </w:tr>
      <w:tr w:rsidR="00F14558" w14:paraId="2CB8E4B8" w14:textId="77777777">
        <w:trPr>
          <w:trHeight w:val="1649"/>
          <w:jc w:val="center"/>
        </w:trPr>
        <w:tc>
          <w:tcPr>
            <w:tcW w:w="302" w:type="pct"/>
            <w:vAlign w:val="center"/>
          </w:tcPr>
          <w:p w14:paraId="2CB8E4AD" w14:textId="0EC792E0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发明专利</w:t>
            </w:r>
          </w:p>
        </w:tc>
        <w:tc>
          <w:tcPr>
            <w:tcW w:w="578" w:type="pct"/>
            <w:vAlign w:val="center"/>
          </w:tcPr>
          <w:p w14:paraId="2CB8E4AE" w14:textId="195A4D0E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一种密级配特大粒径沥青碎石混合料和路面结构</w:t>
            </w:r>
          </w:p>
        </w:tc>
        <w:tc>
          <w:tcPr>
            <w:tcW w:w="388" w:type="pct"/>
            <w:vAlign w:val="center"/>
          </w:tcPr>
          <w:p w14:paraId="2CB8E4AF" w14:textId="384AD5F9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中国</w:t>
            </w:r>
          </w:p>
        </w:tc>
        <w:tc>
          <w:tcPr>
            <w:tcW w:w="559" w:type="pct"/>
            <w:vAlign w:val="center"/>
          </w:tcPr>
          <w:p w14:paraId="2CB8E4B0" w14:textId="0B7689FF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/>
                <w:color w:val="000000" w:themeColor="text1"/>
                <w:sz w:val="21"/>
                <w:szCs w:val="21"/>
              </w:rPr>
              <w:t>ZL</w:t>
            </w:r>
            <w:r w:rsidR="006A05CE">
              <w:rPr>
                <w:rFonts w:ascii="Times New Roman" w:hint="eastAsia"/>
                <w:color w:val="000000" w:themeColor="text1"/>
                <w:sz w:val="21"/>
                <w:szCs w:val="21"/>
              </w:rPr>
              <w:t xml:space="preserve"> </w:t>
            </w:r>
            <w:r w:rsidRPr="00D831F4">
              <w:rPr>
                <w:rFonts w:ascii="Times New Roman"/>
                <w:color w:val="000000" w:themeColor="text1"/>
                <w:sz w:val="21"/>
                <w:szCs w:val="21"/>
              </w:rPr>
              <w:t>2022</w:t>
            </w:r>
            <w:r w:rsidR="006A05CE">
              <w:rPr>
                <w:rFonts w:ascii="Times New Roman" w:hint="eastAsia"/>
                <w:color w:val="000000" w:themeColor="text1"/>
                <w:sz w:val="21"/>
                <w:szCs w:val="21"/>
              </w:rPr>
              <w:t xml:space="preserve"> </w:t>
            </w:r>
            <w:r w:rsidRPr="00D831F4">
              <w:rPr>
                <w:rFonts w:ascii="Times New Roman"/>
                <w:color w:val="000000" w:themeColor="text1"/>
                <w:sz w:val="21"/>
                <w:szCs w:val="21"/>
              </w:rPr>
              <w:t>1</w:t>
            </w:r>
            <w:r w:rsidR="006A05CE">
              <w:rPr>
                <w:rFonts w:ascii="Times New Roman" w:hint="eastAsia"/>
                <w:color w:val="000000" w:themeColor="text1"/>
                <w:sz w:val="21"/>
                <w:szCs w:val="21"/>
              </w:rPr>
              <w:t xml:space="preserve"> </w:t>
            </w:r>
            <w:r w:rsidRPr="00D831F4">
              <w:rPr>
                <w:rFonts w:ascii="Times New Roman"/>
                <w:color w:val="000000" w:themeColor="text1"/>
                <w:sz w:val="21"/>
                <w:szCs w:val="21"/>
              </w:rPr>
              <w:t>0289475.1</w:t>
            </w:r>
          </w:p>
        </w:tc>
        <w:tc>
          <w:tcPr>
            <w:tcW w:w="509" w:type="pct"/>
            <w:vAlign w:val="center"/>
          </w:tcPr>
          <w:p w14:paraId="2CB8E4B1" w14:textId="491190FE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2024.11.26</w:t>
            </w:r>
          </w:p>
        </w:tc>
        <w:tc>
          <w:tcPr>
            <w:tcW w:w="610" w:type="pct"/>
            <w:vAlign w:val="center"/>
          </w:tcPr>
          <w:p w14:paraId="2CB8E4B2" w14:textId="41F433D2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证书号第</w:t>
            </w:r>
            <w:r w:rsidRPr="00D831F4">
              <w:rPr>
                <w:rFonts w:ascii="Times New Roman"/>
                <w:color w:val="000000" w:themeColor="text1"/>
                <w:sz w:val="21"/>
                <w:szCs w:val="21"/>
              </w:rPr>
              <w:t>7553980</w:t>
            </w: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号</w:t>
            </w:r>
          </w:p>
        </w:tc>
        <w:tc>
          <w:tcPr>
            <w:tcW w:w="559" w:type="pct"/>
            <w:vAlign w:val="center"/>
          </w:tcPr>
          <w:p w14:paraId="2CB8E4B3" w14:textId="5074C712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山东高速股份有限公司、山东省交通科学研究院</w:t>
            </w:r>
          </w:p>
        </w:tc>
        <w:tc>
          <w:tcPr>
            <w:tcW w:w="685" w:type="pct"/>
            <w:vAlign w:val="center"/>
          </w:tcPr>
          <w:p w14:paraId="2CB8E4B4" w14:textId="2B05D7D4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</w:rPr>
              <w:t>马士杰</w:t>
            </w:r>
            <w:r>
              <w:rPr>
                <w:rFonts w:ascii="Times New Roman" w:hint="eastAsia"/>
                <w:color w:val="000000" w:themeColor="text1"/>
                <w:sz w:val="21"/>
              </w:rPr>
              <w:t>、</w:t>
            </w:r>
            <w:r w:rsidRPr="00D831F4">
              <w:rPr>
                <w:rFonts w:ascii="Times New Roman" w:hint="eastAsia"/>
                <w:color w:val="000000" w:themeColor="text1"/>
                <w:sz w:val="21"/>
              </w:rPr>
              <w:t>王昊、张晓萌、郭洪、孙强、段美栋、韦金城、李昌辉、徐希忠、王琳、陈婷婷、许思思</w:t>
            </w:r>
          </w:p>
        </w:tc>
        <w:tc>
          <w:tcPr>
            <w:tcW w:w="299" w:type="pct"/>
            <w:vAlign w:val="center"/>
          </w:tcPr>
          <w:p w14:paraId="2CB8E4B5" w14:textId="1A35B523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有效</w:t>
            </w:r>
          </w:p>
        </w:tc>
        <w:tc>
          <w:tcPr>
            <w:tcW w:w="250" w:type="pct"/>
            <w:vAlign w:val="center"/>
          </w:tcPr>
          <w:p w14:paraId="2CB8E4B6" w14:textId="1972C061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是</w:t>
            </w:r>
          </w:p>
        </w:tc>
        <w:tc>
          <w:tcPr>
            <w:tcW w:w="261" w:type="pct"/>
            <w:vAlign w:val="center"/>
          </w:tcPr>
          <w:p w14:paraId="2CB8E4B7" w14:textId="624B19B6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F14558" w14:paraId="2CB8E4C4" w14:textId="77777777">
        <w:trPr>
          <w:trHeight w:val="1649"/>
          <w:jc w:val="center"/>
        </w:trPr>
        <w:tc>
          <w:tcPr>
            <w:tcW w:w="302" w:type="pct"/>
            <w:vAlign w:val="center"/>
          </w:tcPr>
          <w:p w14:paraId="2CB8E4B9" w14:textId="7626381A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lastRenderedPageBreak/>
              <w:t>行业标准</w:t>
            </w:r>
          </w:p>
        </w:tc>
        <w:tc>
          <w:tcPr>
            <w:tcW w:w="578" w:type="pct"/>
            <w:vAlign w:val="center"/>
          </w:tcPr>
          <w:p w14:paraId="2CB8E4BA" w14:textId="3343273F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公路基础设施长期性能科学观测网第</w:t>
            </w: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2</w:t>
            </w: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部分</w:t>
            </w: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:</w:t>
            </w: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观测规范</w:t>
            </w:r>
          </w:p>
        </w:tc>
        <w:tc>
          <w:tcPr>
            <w:tcW w:w="388" w:type="pct"/>
            <w:vAlign w:val="center"/>
          </w:tcPr>
          <w:p w14:paraId="2CB8E4BB" w14:textId="324561A5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中国</w:t>
            </w:r>
          </w:p>
        </w:tc>
        <w:tc>
          <w:tcPr>
            <w:tcW w:w="559" w:type="pct"/>
            <w:vAlign w:val="center"/>
          </w:tcPr>
          <w:p w14:paraId="2CB8E4BC" w14:textId="2ABFD4E7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JT/T 1504.2-2024</w:t>
            </w:r>
          </w:p>
        </w:tc>
        <w:tc>
          <w:tcPr>
            <w:tcW w:w="509" w:type="pct"/>
            <w:vAlign w:val="center"/>
          </w:tcPr>
          <w:p w14:paraId="2CB8E4BD" w14:textId="1C577338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2024.08.06</w:t>
            </w:r>
          </w:p>
        </w:tc>
        <w:tc>
          <w:tcPr>
            <w:tcW w:w="610" w:type="pct"/>
            <w:vAlign w:val="center"/>
          </w:tcPr>
          <w:p w14:paraId="2CB8E4BE" w14:textId="61EBE1E4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中华人民共和国交通运输部</w:t>
            </w:r>
          </w:p>
        </w:tc>
        <w:tc>
          <w:tcPr>
            <w:tcW w:w="559" w:type="pct"/>
            <w:vAlign w:val="center"/>
          </w:tcPr>
          <w:p w14:paraId="2CB8E4BF" w14:textId="3145CAA9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交通运输部公路科学研究所、哈尔滨工业大学、中路高科交通检测检验认证有限公司、山东高速集团有限公司、广西交投科技有限公司、青海省交通控股集团有限公司、新疆交通投资</w:t>
            </w: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(</w:t>
            </w: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集团</w:t>
            </w: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)</w:t>
            </w: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有限责任公司、招商局重庆交通科研设计院有限公司、山东省交通科学研究院、临沂市公路事业发展中心、江苏高速公路工程养护技术有限公司、浙江交投</w:t>
            </w: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lastRenderedPageBreak/>
              <w:t>高速公路运营管理有限公司、宁波市杭州湾大桥发展有限公司、福建省高速公路科技创新研究院有限公司、江西省交通科学研究院有限公司、四川省公路规划勘察设计研究院有限公司、四川雅西高速公路有限责任公司、云南省公路科学技术研究院青海省交通规划设计研究院有限公司、新疆交通科学研究院有限责任公司、新疆交通规划勘察设计研究</w:t>
            </w: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lastRenderedPageBreak/>
              <w:t>院有限公司、内蒙古自治区交通运输科学发展研究院</w:t>
            </w: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,</w:t>
            </w: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黑龙江省交通规划设计研究院集团有限公司、中路高科</w:t>
            </w: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(</w:t>
            </w: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北京</w:t>
            </w: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)</w:t>
            </w: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公路技术有限公司、山西交通科学研究</w:t>
            </w:r>
            <w:proofErr w:type="gramStart"/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院集团</w:t>
            </w:r>
            <w:proofErr w:type="gramEnd"/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有限公司、河南省交通规划设计研究院股份有限公司、中公高科养护科技股份有限公司。</w:t>
            </w:r>
          </w:p>
        </w:tc>
        <w:tc>
          <w:tcPr>
            <w:tcW w:w="685" w:type="pct"/>
            <w:vAlign w:val="center"/>
          </w:tcPr>
          <w:p w14:paraId="2CB8E4C0" w14:textId="5D7C7F46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lastRenderedPageBreak/>
              <w:t>王旭东、周兴业、肖倩、董泽蛟、冯立群、陈柯、辛公锋、韦金城、路凯冀、张洪伟、祝争艳、施公佐、肖龙、陈智威、朱耀庭、徐昕、段跃华、辛顺超、李永江、周水文、贾敬鹏、高峰、</w:t>
            </w:r>
            <w:proofErr w:type="gramStart"/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油川洲</w:t>
            </w:r>
            <w:proofErr w:type="gramEnd"/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、刘杰、刘志成、吴洋、刘旭、毛利建、隋利建、蔡燕霞、张军、王笑风、</w:t>
            </w:r>
            <w:proofErr w:type="gramStart"/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仪明伟</w:t>
            </w:r>
            <w:proofErr w:type="gramEnd"/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、潘宗俊。</w:t>
            </w:r>
          </w:p>
        </w:tc>
        <w:tc>
          <w:tcPr>
            <w:tcW w:w="299" w:type="pct"/>
            <w:vAlign w:val="center"/>
          </w:tcPr>
          <w:p w14:paraId="2CB8E4C1" w14:textId="0C2B7E05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有效</w:t>
            </w:r>
          </w:p>
        </w:tc>
        <w:tc>
          <w:tcPr>
            <w:tcW w:w="250" w:type="pct"/>
            <w:vAlign w:val="center"/>
          </w:tcPr>
          <w:p w14:paraId="2CB8E4C2" w14:textId="7B8E3445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  <w:tc>
          <w:tcPr>
            <w:tcW w:w="261" w:type="pct"/>
            <w:vAlign w:val="center"/>
          </w:tcPr>
          <w:p w14:paraId="2CB8E4C3" w14:textId="19782C96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是</w:t>
            </w:r>
          </w:p>
        </w:tc>
      </w:tr>
      <w:tr w:rsidR="00F14558" w14:paraId="2CB8E4D0" w14:textId="77777777">
        <w:trPr>
          <w:trHeight w:val="1649"/>
          <w:jc w:val="center"/>
        </w:trPr>
        <w:tc>
          <w:tcPr>
            <w:tcW w:w="302" w:type="pct"/>
            <w:vAlign w:val="center"/>
          </w:tcPr>
          <w:p w14:paraId="2CB8E4C5" w14:textId="3253312A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lastRenderedPageBreak/>
              <w:t>行业标准</w:t>
            </w:r>
          </w:p>
        </w:tc>
        <w:tc>
          <w:tcPr>
            <w:tcW w:w="578" w:type="pct"/>
            <w:vAlign w:val="center"/>
          </w:tcPr>
          <w:p w14:paraId="2CB8E4C6" w14:textId="3C91D45A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hint="eastAsia"/>
                <w:color w:val="000000" w:themeColor="text1"/>
              </w:rPr>
              <w:t>公路沥青路面养护技术规范</w:t>
            </w:r>
          </w:p>
        </w:tc>
        <w:tc>
          <w:tcPr>
            <w:tcW w:w="388" w:type="pct"/>
            <w:vAlign w:val="center"/>
          </w:tcPr>
          <w:p w14:paraId="2CB8E4C7" w14:textId="418C4E19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中国</w:t>
            </w:r>
          </w:p>
        </w:tc>
        <w:tc>
          <w:tcPr>
            <w:tcW w:w="559" w:type="pct"/>
            <w:vAlign w:val="center"/>
          </w:tcPr>
          <w:p w14:paraId="2CB8E4C8" w14:textId="3E9CE0E9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JTG 5142-2019</w:t>
            </w:r>
          </w:p>
        </w:tc>
        <w:tc>
          <w:tcPr>
            <w:tcW w:w="509" w:type="pct"/>
            <w:vAlign w:val="center"/>
          </w:tcPr>
          <w:p w14:paraId="2CB8E4C9" w14:textId="236D1D98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2019.05.28</w:t>
            </w:r>
          </w:p>
        </w:tc>
        <w:tc>
          <w:tcPr>
            <w:tcW w:w="610" w:type="pct"/>
            <w:vAlign w:val="center"/>
          </w:tcPr>
          <w:p w14:paraId="2CB8E4CA" w14:textId="2C15069E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中华人民共和国交通运输部</w:t>
            </w:r>
          </w:p>
        </w:tc>
        <w:tc>
          <w:tcPr>
            <w:tcW w:w="559" w:type="pct"/>
            <w:vAlign w:val="center"/>
          </w:tcPr>
          <w:p w14:paraId="2CB8E4CB" w14:textId="3DABB04B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交通运输部公路科学研究院、公路养护技术国家工程研究中心</w:t>
            </w: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(</w:t>
            </w: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中公高科养护科技股份有限公</w:t>
            </w: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lastRenderedPageBreak/>
              <w:t>司</w:t>
            </w: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)</w:t>
            </w: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、山东省交通运输厅公路局、江苏省交通运输厅公路局、辽宁省交通</w:t>
            </w:r>
            <w:proofErr w:type="gramStart"/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厅公路</w:t>
            </w:r>
            <w:proofErr w:type="gramEnd"/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管理局、广东省交通集团有限公司、福建省公路管理局、山东省交通规划设计院、中国公路工程咨询集团有限公司</w:t>
            </w:r>
          </w:p>
        </w:tc>
        <w:tc>
          <w:tcPr>
            <w:tcW w:w="685" w:type="pct"/>
            <w:vAlign w:val="center"/>
          </w:tcPr>
          <w:p w14:paraId="2CB8E4CC" w14:textId="7E96FF5D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lastRenderedPageBreak/>
              <w:t>刘振清、郭银涛、王松根、杨屹东、李强、潘宗俊、徐</w:t>
            </w: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 xml:space="preserve"> </w:t>
            </w: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剑、周玉波、贾</w:t>
            </w: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 xml:space="preserve"> </w:t>
            </w: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琳、祖熙宇、曹晓峰、张继林、毕玉峰、侯芸</w:t>
            </w:r>
          </w:p>
        </w:tc>
        <w:tc>
          <w:tcPr>
            <w:tcW w:w="299" w:type="pct"/>
            <w:vAlign w:val="center"/>
          </w:tcPr>
          <w:p w14:paraId="2CB8E4CD" w14:textId="01CF95FD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有效</w:t>
            </w:r>
          </w:p>
        </w:tc>
        <w:tc>
          <w:tcPr>
            <w:tcW w:w="250" w:type="pct"/>
            <w:vAlign w:val="center"/>
          </w:tcPr>
          <w:p w14:paraId="2CB8E4CE" w14:textId="13B9C07D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  <w:tc>
          <w:tcPr>
            <w:tcW w:w="261" w:type="pct"/>
            <w:vAlign w:val="center"/>
          </w:tcPr>
          <w:p w14:paraId="2CB8E4CF" w14:textId="581A2A04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F14558" w14:paraId="2CB8E4DC" w14:textId="77777777">
        <w:trPr>
          <w:trHeight w:val="920"/>
          <w:jc w:val="center"/>
        </w:trPr>
        <w:tc>
          <w:tcPr>
            <w:tcW w:w="302" w:type="pct"/>
            <w:vAlign w:val="center"/>
          </w:tcPr>
          <w:p w14:paraId="2CB8E4D1" w14:textId="7ECACB8B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发明专利</w:t>
            </w:r>
          </w:p>
        </w:tc>
        <w:tc>
          <w:tcPr>
            <w:tcW w:w="578" w:type="pct"/>
            <w:vAlign w:val="center"/>
          </w:tcPr>
          <w:p w14:paraId="2CB8E4D2" w14:textId="44EF8982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一种用于预测路面结构服役性能的智能系统及方法</w:t>
            </w:r>
          </w:p>
        </w:tc>
        <w:tc>
          <w:tcPr>
            <w:tcW w:w="388" w:type="pct"/>
            <w:vAlign w:val="center"/>
          </w:tcPr>
          <w:p w14:paraId="2CB8E4D3" w14:textId="347B1D5D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中国</w:t>
            </w:r>
          </w:p>
        </w:tc>
        <w:tc>
          <w:tcPr>
            <w:tcW w:w="559" w:type="pct"/>
            <w:vAlign w:val="center"/>
          </w:tcPr>
          <w:p w14:paraId="2CB8E4D4" w14:textId="59071B27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ZL</w:t>
            </w:r>
            <w:r w:rsidR="001E198E">
              <w:rPr>
                <w:rFonts w:ascii="Times New Roman" w:hint="eastAsia"/>
                <w:color w:val="000000" w:themeColor="text1"/>
                <w:sz w:val="21"/>
                <w:szCs w:val="21"/>
              </w:rPr>
              <w:t xml:space="preserve"> </w:t>
            </w: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2022</w:t>
            </w:r>
            <w:r w:rsidR="001E198E">
              <w:rPr>
                <w:rFonts w:ascii="Times New Roman" w:hint="eastAsia"/>
                <w:color w:val="000000" w:themeColor="text1"/>
                <w:sz w:val="21"/>
                <w:szCs w:val="21"/>
              </w:rPr>
              <w:t xml:space="preserve"> </w:t>
            </w: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1</w:t>
            </w:r>
            <w:r w:rsidR="001E198E">
              <w:rPr>
                <w:rFonts w:ascii="Times New Roman" w:hint="eastAsia"/>
                <w:color w:val="000000" w:themeColor="text1"/>
                <w:sz w:val="21"/>
                <w:szCs w:val="21"/>
              </w:rPr>
              <w:t xml:space="preserve"> </w:t>
            </w: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0068997.9</w:t>
            </w:r>
          </w:p>
        </w:tc>
        <w:tc>
          <w:tcPr>
            <w:tcW w:w="509" w:type="pct"/>
            <w:vAlign w:val="center"/>
          </w:tcPr>
          <w:p w14:paraId="2CB8E4D5" w14:textId="2883C46A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2022.5.13</w:t>
            </w:r>
          </w:p>
        </w:tc>
        <w:tc>
          <w:tcPr>
            <w:tcW w:w="610" w:type="pct"/>
            <w:vAlign w:val="center"/>
          </w:tcPr>
          <w:p w14:paraId="2CB8E4D6" w14:textId="6212CEED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证书号第</w:t>
            </w: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5148730</w:t>
            </w: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号</w:t>
            </w:r>
          </w:p>
        </w:tc>
        <w:tc>
          <w:tcPr>
            <w:tcW w:w="559" w:type="pct"/>
            <w:vAlign w:val="center"/>
          </w:tcPr>
          <w:p w14:paraId="2CB8E4D7" w14:textId="069951B0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山东省交通科学研究院、山东高速集团有限公司、山东高速股份有限公司</w:t>
            </w:r>
          </w:p>
        </w:tc>
        <w:tc>
          <w:tcPr>
            <w:tcW w:w="685" w:type="pct"/>
            <w:vAlign w:val="center"/>
          </w:tcPr>
          <w:p w14:paraId="2CB8E4D8" w14:textId="42DF7C84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韩文扬、王林、马士杰、韦金城</w:t>
            </w:r>
          </w:p>
        </w:tc>
        <w:tc>
          <w:tcPr>
            <w:tcW w:w="299" w:type="pct"/>
            <w:vAlign w:val="center"/>
          </w:tcPr>
          <w:p w14:paraId="2CB8E4D9" w14:textId="12B8BAE8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有效</w:t>
            </w:r>
          </w:p>
        </w:tc>
        <w:tc>
          <w:tcPr>
            <w:tcW w:w="250" w:type="pct"/>
            <w:vAlign w:val="center"/>
          </w:tcPr>
          <w:p w14:paraId="2CB8E4DA" w14:textId="53E71FC9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是</w:t>
            </w:r>
          </w:p>
        </w:tc>
        <w:tc>
          <w:tcPr>
            <w:tcW w:w="261" w:type="pct"/>
            <w:vAlign w:val="center"/>
          </w:tcPr>
          <w:p w14:paraId="2CB8E4DB" w14:textId="64BB4320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是</w:t>
            </w:r>
          </w:p>
        </w:tc>
      </w:tr>
      <w:tr w:rsidR="00F14558" w14:paraId="2CB8E4E8" w14:textId="77777777">
        <w:trPr>
          <w:trHeight w:val="920"/>
          <w:jc w:val="center"/>
        </w:trPr>
        <w:tc>
          <w:tcPr>
            <w:tcW w:w="302" w:type="pct"/>
            <w:vAlign w:val="center"/>
          </w:tcPr>
          <w:p w14:paraId="2CB8E4DD" w14:textId="7F0B0C0C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</w:rPr>
              <w:t>发明专利</w:t>
            </w:r>
          </w:p>
        </w:tc>
        <w:tc>
          <w:tcPr>
            <w:tcW w:w="578" w:type="pct"/>
            <w:vAlign w:val="center"/>
          </w:tcPr>
          <w:p w14:paraId="2CB8E4DE" w14:textId="65DA1800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</w:rPr>
              <w:t>一种路基路面均衡设计结构的方法</w:t>
            </w:r>
          </w:p>
        </w:tc>
        <w:tc>
          <w:tcPr>
            <w:tcW w:w="388" w:type="pct"/>
            <w:vAlign w:val="center"/>
          </w:tcPr>
          <w:p w14:paraId="2CB8E4DF" w14:textId="7AD7AAB6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</w:rPr>
              <w:t>中国</w:t>
            </w:r>
          </w:p>
        </w:tc>
        <w:tc>
          <w:tcPr>
            <w:tcW w:w="559" w:type="pct"/>
            <w:vAlign w:val="center"/>
          </w:tcPr>
          <w:p w14:paraId="2CB8E4E0" w14:textId="3DA76DB2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/>
                <w:color w:val="000000" w:themeColor="text1"/>
                <w:sz w:val="21"/>
              </w:rPr>
              <w:t>ZL 2021 1</w:t>
            </w:r>
            <w:r w:rsidR="001E198E">
              <w:rPr>
                <w:rFonts w:ascii="Times New Roman" w:hint="eastAsia"/>
                <w:color w:val="000000" w:themeColor="text1"/>
                <w:sz w:val="21"/>
              </w:rPr>
              <w:t xml:space="preserve"> </w:t>
            </w:r>
            <w:r w:rsidRPr="00D831F4">
              <w:rPr>
                <w:rFonts w:ascii="Times New Roman"/>
                <w:color w:val="000000" w:themeColor="text1"/>
                <w:sz w:val="21"/>
              </w:rPr>
              <w:t>1389757.0</w:t>
            </w:r>
          </w:p>
        </w:tc>
        <w:tc>
          <w:tcPr>
            <w:tcW w:w="509" w:type="pct"/>
            <w:vAlign w:val="center"/>
          </w:tcPr>
          <w:p w14:paraId="2CB8E4E1" w14:textId="757C1D88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/>
                <w:color w:val="000000" w:themeColor="text1"/>
                <w:sz w:val="21"/>
              </w:rPr>
              <w:t>2023.5.09</w:t>
            </w:r>
          </w:p>
        </w:tc>
        <w:tc>
          <w:tcPr>
            <w:tcW w:w="610" w:type="pct"/>
            <w:vAlign w:val="center"/>
          </w:tcPr>
          <w:p w14:paraId="2CB8E4E2" w14:textId="561FE04B" w:rsidR="00F14558" w:rsidRDefault="001E198E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证书号第</w:t>
            </w:r>
            <w:r w:rsidR="00F14558" w:rsidRPr="00D831F4">
              <w:rPr>
                <w:rFonts w:ascii="Times New Roman"/>
                <w:color w:val="000000" w:themeColor="text1"/>
                <w:sz w:val="21"/>
              </w:rPr>
              <w:t>5951357</w:t>
            </w:r>
            <w:r>
              <w:rPr>
                <w:rFonts w:ascii="Times New Roman" w:hint="eastAsia"/>
                <w:color w:val="000000" w:themeColor="text1"/>
                <w:sz w:val="21"/>
              </w:rPr>
              <w:t>号</w:t>
            </w:r>
          </w:p>
        </w:tc>
        <w:tc>
          <w:tcPr>
            <w:tcW w:w="559" w:type="pct"/>
            <w:vAlign w:val="center"/>
          </w:tcPr>
          <w:p w14:paraId="2CB8E4E3" w14:textId="698402A9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</w:rPr>
              <w:t>山东高速股份有限公司、山东省交通科学研究院</w:t>
            </w:r>
          </w:p>
        </w:tc>
        <w:tc>
          <w:tcPr>
            <w:tcW w:w="685" w:type="pct"/>
            <w:vAlign w:val="center"/>
          </w:tcPr>
          <w:p w14:paraId="2CB8E4E4" w14:textId="08670223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</w:rPr>
              <w:t>张新、徐希忠、王超、马士杰、韩洪超、韦金城、张晓萌、胡家波、闫祥鹏、吴文娟、张正超、孙兆云、符东</w:t>
            </w:r>
            <w:proofErr w:type="gramStart"/>
            <w:r w:rsidRPr="00D831F4">
              <w:rPr>
                <w:rFonts w:ascii="Times New Roman" w:hint="eastAsia"/>
                <w:color w:val="000000" w:themeColor="text1"/>
                <w:sz w:val="21"/>
              </w:rPr>
              <w:lastRenderedPageBreak/>
              <w:t>绪</w:t>
            </w:r>
            <w:proofErr w:type="gramEnd"/>
          </w:p>
        </w:tc>
        <w:tc>
          <w:tcPr>
            <w:tcW w:w="299" w:type="pct"/>
            <w:vAlign w:val="center"/>
          </w:tcPr>
          <w:p w14:paraId="2CB8E4E5" w14:textId="72C9AC0A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</w:rPr>
              <w:lastRenderedPageBreak/>
              <w:t>有效</w:t>
            </w:r>
          </w:p>
        </w:tc>
        <w:tc>
          <w:tcPr>
            <w:tcW w:w="250" w:type="pct"/>
            <w:vAlign w:val="center"/>
          </w:tcPr>
          <w:p w14:paraId="2CB8E4E6" w14:textId="3DD9E5BB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是</w:t>
            </w:r>
          </w:p>
        </w:tc>
        <w:tc>
          <w:tcPr>
            <w:tcW w:w="261" w:type="pct"/>
            <w:vAlign w:val="center"/>
          </w:tcPr>
          <w:p w14:paraId="2CB8E4E7" w14:textId="6B4F1890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</w:rPr>
              <w:t>否</w:t>
            </w:r>
          </w:p>
        </w:tc>
      </w:tr>
      <w:tr w:rsidR="00F14558" w14:paraId="2CB8E4F4" w14:textId="77777777">
        <w:trPr>
          <w:trHeight w:val="920"/>
          <w:jc w:val="center"/>
        </w:trPr>
        <w:tc>
          <w:tcPr>
            <w:tcW w:w="302" w:type="pct"/>
            <w:vAlign w:val="center"/>
          </w:tcPr>
          <w:p w14:paraId="2CB8E4E9" w14:textId="546E4027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发明专利</w:t>
            </w:r>
          </w:p>
        </w:tc>
        <w:tc>
          <w:tcPr>
            <w:tcW w:w="578" w:type="pct"/>
            <w:vAlign w:val="center"/>
          </w:tcPr>
          <w:p w14:paraId="2CB8E4EA" w14:textId="249FEB1E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基于实时轴载谱和温度场的路面永久变形预估系统及方法</w:t>
            </w:r>
          </w:p>
        </w:tc>
        <w:tc>
          <w:tcPr>
            <w:tcW w:w="388" w:type="pct"/>
            <w:vAlign w:val="center"/>
          </w:tcPr>
          <w:p w14:paraId="2CB8E4EB" w14:textId="260B944C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中国</w:t>
            </w:r>
          </w:p>
        </w:tc>
        <w:tc>
          <w:tcPr>
            <w:tcW w:w="559" w:type="pct"/>
            <w:vAlign w:val="center"/>
          </w:tcPr>
          <w:p w14:paraId="2CB8E4EC" w14:textId="2544FC81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/>
                <w:color w:val="000000" w:themeColor="text1"/>
                <w:sz w:val="21"/>
                <w:szCs w:val="21"/>
              </w:rPr>
              <w:t>ZL 2024 1 1027884.X</w:t>
            </w:r>
          </w:p>
        </w:tc>
        <w:tc>
          <w:tcPr>
            <w:tcW w:w="509" w:type="pct"/>
            <w:vAlign w:val="center"/>
          </w:tcPr>
          <w:p w14:paraId="2CB8E4ED" w14:textId="6297B2FC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2024.10.01</w:t>
            </w:r>
          </w:p>
        </w:tc>
        <w:tc>
          <w:tcPr>
            <w:tcW w:w="610" w:type="pct"/>
            <w:vAlign w:val="center"/>
          </w:tcPr>
          <w:p w14:paraId="2CB8E4EE" w14:textId="70BA4A61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证书号第</w:t>
            </w: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7416354</w:t>
            </w: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号</w:t>
            </w:r>
          </w:p>
        </w:tc>
        <w:tc>
          <w:tcPr>
            <w:tcW w:w="559" w:type="pct"/>
            <w:vAlign w:val="center"/>
          </w:tcPr>
          <w:p w14:paraId="2CB8E4EF" w14:textId="35C46D77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山东高速集团有限公司</w:t>
            </w:r>
            <w:r>
              <w:rPr>
                <w:rFonts w:ascii="Times New Roman" w:hint="eastAsia"/>
                <w:color w:val="000000" w:themeColor="text1"/>
                <w:sz w:val="21"/>
                <w:szCs w:val="21"/>
              </w:rPr>
              <w:t>、</w:t>
            </w: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山东省交通科学研究院</w:t>
            </w:r>
          </w:p>
        </w:tc>
        <w:tc>
          <w:tcPr>
            <w:tcW w:w="685" w:type="pct"/>
            <w:vAlign w:val="center"/>
          </w:tcPr>
          <w:p w14:paraId="2CB8E4F0" w14:textId="4BA83C61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樊超、韩文扬、张文武、苏春华、胡学亮、牛磊、王珊珊、吴文娟、刘方洲、李萌</w:t>
            </w:r>
          </w:p>
        </w:tc>
        <w:tc>
          <w:tcPr>
            <w:tcW w:w="299" w:type="pct"/>
            <w:vAlign w:val="center"/>
          </w:tcPr>
          <w:p w14:paraId="2CB8E4F1" w14:textId="10214064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有效</w:t>
            </w:r>
          </w:p>
        </w:tc>
        <w:tc>
          <w:tcPr>
            <w:tcW w:w="250" w:type="pct"/>
            <w:vAlign w:val="center"/>
          </w:tcPr>
          <w:p w14:paraId="2CB8E4F2" w14:textId="66AFE610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  <w:tc>
          <w:tcPr>
            <w:tcW w:w="261" w:type="pct"/>
            <w:vAlign w:val="center"/>
          </w:tcPr>
          <w:p w14:paraId="2CB8E4F3" w14:textId="0519D453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是</w:t>
            </w:r>
          </w:p>
        </w:tc>
      </w:tr>
      <w:tr w:rsidR="00F14558" w14:paraId="2CB8E500" w14:textId="77777777">
        <w:trPr>
          <w:trHeight w:val="920"/>
          <w:jc w:val="center"/>
        </w:trPr>
        <w:tc>
          <w:tcPr>
            <w:tcW w:w="302" w:type="pct"/>
            <w:vAlign w:val="center"/>
          </w:tcPr>
          <w:p w14:paraId="2CB8E4F5" w14:textId="4AF325D4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发明专利</w:t>
            </w:r>
          </w:p>
        </w:tc>
        <w:tc>
          <w:tcPr>
            <w:tcW w:w="578" w:type="pct"/>
            <w:vAlign w:val="center"/>
          </w:tcPr>
          <w:p w14:paraId="2CB8E4F6" w14:textId="6CFF2043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/>
                <w:color w:val="000000" w:themeColor="text1"/>
                <w:sz w:val="21"/>
                <w:szCs w:val="21"/>
              </w:rPr>
              <w:t>一种基于三维探地雷达量化评价路面隐形病害的方法</w:t>
            </w:r>
          </w:p>
        </w:tc>
        <w:tc>
          <w:tcPr>
            <w:tcW w:w="388" w:type="pct"/>
            <w:vAlign w:val="center"/>
          </w:tcPr>
          <w:p w14:paraId="2CB8E4F7" w14:textId="128599E9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中国</w:t>
            </w:r>
          </w:p>
        </w:tc>
        <w:tc>
          <w:tcPr>
            <w:tcW w:w="559" w:type="pct"/>
            <w:vAlign w:val="center"/>
          </w:tcPr>
          <w:p w14:paraId="2CB8E4F8" w14:textId="2A6E44F4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/>
                <w:color w:val="000000" w:themeColor="text1"/>
                <w:sz w:val="21"/>
                <w:szCs w:val="21"/>
              </w:rPr>
              <w:t>ZL 2023 1 1839672.7</w:t>
            </w:r>
          </w:p>
        </w:tc>
        <w:tc>
          <w:tcPr>
            <w:tcW w:w="509" w:type="pct"/>
            <w:vAlign w:val="center"/>
          </w:tcPr>
          <w:p w14:paraId="2CB8E4F9" w14:textId="63581F27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/>
                <w:color w:val="000000" w:themeColor="text1"/>
                <w:sz w:val="21"/>
                <w:szCs w:val="21"/>
              </w:rPr>
              <w:t>2024.06.18</w:t>
            </w:r>
          </w:p>
        </w:tc>
        <w:tc>
          <w:tcPr>
            <w:tcW w:w="610" w:type="pct"/>
            <w:vAlign w:val="center"/>
          </w:tcPr>
          <w:p w14:paraId="2CB8E4FA" w14:textId="46B00531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证书号第</w:t>
            </w:r>
            <w:r w:rsidRPr="00D831F4">
              <w:rPr>
                <w:rFonts w:ascii="Times New Roman"/>
                <w:color w:val="000000" w:themeColor="text1"/>
                <w:sz w:val="21"/>
                <w:szCs w:val="21"/>
              </w:rPr>
              <w:t>7116046</w:t>
            </w: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号</w:t>
            </w:r>
          </w:p>
        </w:tc>
        <w:tc>
          <w:tcPr>
            <w:tcW w:w="559" w:type="pct"/>
            <w:vAlign w:val="center"/>
          </w:tcPr>
          <w:p w14:paraId="2CB8E4FB" w14:textId="69C40376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hyperlink r:id="rId6" w:history="1">
              <w:r w:rsidRPr="00D831F4">
                <w:rPr>
                  <w:rFonts w:ascii="Times New Roman"/>
                  <w:color w:val="000000" w:themeColor="text1"/>
                  <w:sz w:val="21"/>
                  <w:szCs w:val="21"/>
                </w:rPr>
                <w:t>山东高速集团有限公司</w:t>
              </w:r>
            </w:hyperlink>
            <w:r>
              <w:rPr>
                <w:rFonts w:hint="eastAsia"/>
                <w:color w:val="000000" w:themeColor="text1"/>
              </w:rPr>
              <w:t>、</w:t>
            </w:r>
            <w:hyperlink r:id="rId7" w:history="1">
              <w:r w:rsidRPr="00D831F4">
                <w:rPr>
                  <w:rFonts w:ascii="Times New Roman"/>
                  <w:color w:val="000000" w:themeColor="text1"/>
                  <w:sz w:val="21"/>
                  <w:szCs w:val="21"/>
                </w:rPr>
                <w:t>山东省交通科学研究院</w:t>
              </w:r>
            </w:hyperlink>
          </w:p>
        </w:tc>
        <w:tc>
          <w:tcPr>
            <w:tcW w:w="685" w:type="pct"/>
            <w:vAlign w:val="center"/>
          </w:tcPr>
          <w:p w14:paraId="2CB8E4FC" w14:textId="1FC5BDD4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hyperlink r:id="rId8" w:history="1">
              <w:r w:rsidRPr="00D831F4">
                <w:rPr>
                  <w:rFonts w:ascii="Times New Roman"/>
                  <w:color w:val="000000" w:themeColor="text1"/>
                  <w:sz w:val="21"/>
                  <w:szCs w:val="21"/>
                </w:rPr>
                <w:t>张文武</w:t>
              </w:r>
              <w:r w:rsidRPr="00D831F4">
                <w:rPr>
                  <w:rFonts w:ascii="Times New Roman" w:hint="eastAsia"/>
                  <w:color w:val="000000" w:themeColor="text1"/>
                  <w:sz w:val="21"/>
                  <w:szCs w:val="21"/>
                </w:rPr>
                <w:t>、</w:t>
              </w:r>
            </w:hyperlink>
            <w:hyperlink r:id="rId9" w:history="1">
              <w:r w:rsidRPr="00D831F4">
                <w:rPr>
                  <w:rFonts w:ascii="Times New Roman"/>
                  <w:color w:val="000000" w:themeColor="text1"/>
                  <w:sz w:val="21"/>
                  <w:szCs w:val="21"/>
                </w:rPr>
                <w:t>韩文扬</w:t>
              </w:r>
              <w:r w:rsidRPr="00D831F4">
                <w:rPr>
                  <w:rFonts w:ascii="Times New Roman" w:hint="eastAsia"/>
                  <w:color w:val="000000" w:themeColor="text1"/>
                  <w:sz w:val="21"/>
                  <w:szCs w:val="21"/>
                </w:rPr>
                <w:t>、</w:t>
              </w:r>
            </w:hyperlink>
            <w:hyperlink r:id="rId10" w:history="1">
              <w:r w:rsidRPr="00D831F4">
                <w:rPr>
                  <w:rFonts w:ascii="Times New Roman"/>
                  <w:color w:val="000000" w:themeColor="text1"/>
                  <w:sz w:val="21"/>
                  <w:szCs w:val="21"/>
                </w:rPr>
                <w:t>王珊珊</w:t>
              </w:r>
              <w:r w:rsidRPr="00D831F4">
                <w:rPr>
                  <w:rFonts w:ascii="Times New Roman" w:hint="eastAsia"/>
                  <w:color w:val="000000" w:themeColor="text1"/>
                  <w:sz w:val="21"/>
                  <w:szCs w:val="21"/>
                </w:rPr>
                <w:t>、</w:t>
              </w:r>
            </w:hyperlink>
            <w:hyperlink r:id="rId11" w:history="1">
              <w:r w:rsidRPr="00D831F4">
                <w:rPr>
                  <w:rFonts w:ascii="Times New Roman"/>
                  <w:color w:val="000000" w:themeColor="text1"/>
                  <w:sz w:val="21"/>
                  <w:szCs w:val="21"/>
                </w:rPr>
                <w:t>崔婷</w:t>
              </w:r>
              <w:r w:rsidRPr="00D831F4">
                <w:rPr>
                  <w:rFonts w:ascii="Times New Roman" w:hint="eastAsia"/>
                  <w:color w:val="000000" w:themeColor="text1"/>
                  <w:sz w:val="21"/>
                  <w:szCs w:val="21"/>
                </w:rPr>
                <w:t>、</w:t>
              </w:r>
            </w:hyperlink>
            <w:hyperlink r:id="rId12" w:history="1">
              <w:r w:rsidRPr="00D831F4">
                <w:rPr>
                  <w:rFonts w:ascii="Times New Roman"/>
                  <w:color w:val="000000" w:themeColor="text1"/>
                  <w:sz w:val="21"/>
                  <w:szCs w:val="21"/>
                </w:rPr>
                <w:t>胡学亮</w:t>
              </w:r>
              <w:r w:rsidRPr="00D831F4">
                <w:rPr>
                  <w:rFonts w:ascii="Times New Roman" w:hint="eastAsia"/>
                  <w:color w:val="000000" w:themeColor="text1"/>
                  <w:sz w:val="21"/>
                  <w:szCs w:val="21"/>
                </w:rPr>
                <w:t>、</w:t>
              </w:r>
            </w:hyperlink>
            <w:hyperlink r:id="rId13" w:history="1">
              <w:r w:rsidRPr="00D831F4">
                <w:rPr>
                  <w:rFonts w:ascii="Times New Roman"/>
                  <w:color w:val="000000" w:themeColor="text1"/>
                  <w:sz w:val="21"/>
                  <w:szCs w:val="21"/>
                </w:rPr>
                <w:t>韦金城</w:t>
              </w:r>
              <w:r w:rsidRPr="00D831F4">
                <w:rPr>
                  <w:rFonts w:ascii="Times New Roman" w:hint="eastAsia"/>
                  <w:color w:val="000000" w:themeColor="text1"/>
                  <w:sz w:val="21"/>
                  <w:szCs w:val="21"/>
                </w:rPr>
                <w:t>、</w:t>
              </w:r>
            </w:hyperlink>
            <w:hyperlink r:id="rId14" w:history="1">
              <w:r w:rsidRPr="00D831F4">
                <w:rPr>
                  <w:rFonts w:ascii="Times New Roman"/>
                  <w:color w:val="000000" w:themeColor="text1"/>
                  <w:sz w:val="21"/>
                  <w:szCs w:val="21"/>
                </w:rPr>
                <w:t>樊超</w:t>
              </w:r>
              <w:r w:rsidRPr="00D831F4">
                <w:rPr>
                  <w:rFonts w:ascii="Times New Roman" w:hint="eastAsia"/>
                  <w:color w:val="000000" w:themeColor="text1"/>
                  <w:sz w:val="21"/>
                  <w:szCs w:val="21"/>
                </w:rPr>
                <w:t>、</w:t>
              </w:r>
            </w:hyperlink>
            <w:hyperlink r:id="rId15" w:history="1">
              <w:proofErr w:type="gramStart"/>
              <w:r w:rsidRPr="00D831F4">
                <w:rPr>
                  <w:rFonts w:ascii="Times New Roman"/>
                  <w:color w:val="000000" w:themeColor="text1"/>
                  <w:sz w:val="21"/>
                  <w:szCs w:val="21"/>
                </w:rPr>
                <w:t>魏思锦</w:t>
              </w:r>
              <w:proofErr w:type="gramEnd"/>
              <w:r w:rsidRPr="00D831F4">
                <w:rPr>
                  <w:rFonts w:ascii="Times New Roman" w:hint="eastAsia"/>
                  <w:color w:val="000000" w:themeColor="text1"/>
                  <w:sz w:val="21"/>
                  <w:szCs w:val="21"/>
                </w:rPr>
                <w:t>、</w:t>
              </w:r>
            </w:hyperlink>
            <w:hyperlink r:id="rId16" w:history="1">
              <w:r w:rsidRPr="00D831F4">
                <w:rPr>
                  <w:rFonts w:ascii="Times New Roman"/>
                  <w:color w:val="000000" w:themeColor="text1"/>
                  <w:sz w:val="21"/>
                  <w:szCs w:val="21"/>
                </w:rPr>
                <w:t>郭春辉</w:t>
              </w:r>
              <w:r w:rsidRPr="00D831F4">
                <w:rPr>
                  <w:rFonts w:ascii="Times New Roman" w:hint="eastAsia"/>
                  <w:color w:val="000000" w:themeColor="text1"/>
                  <w:sz w:val="21"/>
                  <w:szCs w:val="21"/>
                </w:rPr>
                <w:t>、</w:t>
              </w:r>
            </w:hyperlink>
            <w:hyperlink r:id="rId17" w:history="1">
              <w:r w:rsidRPr="00D831F4">
                <w:rPr>
                  <w:rFonts w:ascii="Times New Roman"/>
                  <w:color w:val="000000" w:themeColor="text1"/>
                  <w:sz w:val="21"/>
                  <w:szCs w:val="21"/>
                </w:rPr>
                <w:t>丁章</w:t>
              </w:r>
              <w:r w:rsidRPr="00D831F4">
                <w:rPr>
                  <w:rFonts w:ascii="Times New Roman" w:hint="eastAsia"/>
                  <w:color w:val="000000" w:themeColor="text1"/>
                  <w:sz w:val="21"/>
                  <w:szCs w:val="21"/>
                </w:rPr>
                <w:t>、</w:t>
              </w:r>
            </w:hyperlink>
            <w:hyperlink r:id="rId18" w:history="1">
              <w:r w:rsidRPr="00D831F4">
                <w:rPr>
                  <w:rFonts w:ascii="Times New Roman"/>
                  <w:color w:val="000000" w:themeColor="text1"/>
                  <w:sz w:val="21"/>
                  <w:szCs w:val="21"/>
                </w:rPr>
                <w:t>刘方洲</w:t>
              </w:r>
              <w:r w:rsidRPr="00D831F4">
                <w:rPr>
                  <w:rFonts w:ascii="Times New Roman" w:hint="eastAsia"/>
                  <w:color w:val="000000" w:themeColor="text1"/>
                  <w:sz w:val="21"/>
                  <w:szCs w:val="21"/>
                </w:rPr>
                <w:t>、</w:t>
              </w:r>
            </w:hyperlink>
            <w:hyperlink r:id="rId19" w:history="1">
              <w:r w:rsidRPr="00D831F4">
                <w:rPr>
                  <w:rFonts w:ascii="Times New Roman"/>
                  <w:color w:val="000000" w:themeColor="text1"/>
                  <w:sz w:val="21"/>
                  <w:szCs w:val="21"/>
                </w:rPr>
                <w:t>符智</w:t>
              </w:r>
              <w:r w:rsidRPr="00D831F4">
                <w:rPr>
                  <w:rFonts w:ascii="Times New Roman" w:hint="eastAsia"/>
                  <w:color w:val="000000" w:themeColor="text1"/>
                  <w:sz w:val="21"/>
                  <w:szCs w:val="21"/>
                </w:rPr>
                <w:t>、</w:t>
              </w:r>
            </w:hyperlink>
            <w:hyperlink r:id="rId20" w:history="1">
              <w:r w:rsidRPr="00D831F4">
                <w:rPr>
                  <w:rFonts w:ascii="Times New Roman"/>
                  <w:color w:val="000000" w:themeColor="text1"/>
                  <w:sz w:val="21"/>
                  <w:szCs w:val="21"/>
                </w:rPr>
                <w:t>苏春华</w:t>
              </w:r>
            </w:hyperlink>
          </w:p>
        </w:tc>
        <w:tc>
          <w:tcPr>
            <w:tcW w:w="299" w:type="pct"/>
            <w:vAlign w:val="center"/>
          </w:tcPr>
          <w:p w14:paraId="2CB8E4FD" w14:textId="00104071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有效</w:t>
            </w:r>
          </w:p>
        </w:tc>
        <w:tc>
          <w:tcPr>
            <w:tcW w:w="250" w:type="pct"/>
            <w:vAlign w:val="center"/>
          </w:tcPr>
          <w:p w14:paraId="2CB8E4FE" w14:textId="0A84DB0A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  <w:tc>
          <w:tcPr>
            <w:tcW w:w="261" w:type="pct"/>
            <w:vAlign w:val="center"/>
          </w:tcPr>
          <w:p w14:paraId="2CB8E4FF" w14:textId="25D3B3A7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是</w:t>
            </w:r>
          </w:p>
        </w:tc>
      </w:tr>
      <w:tr w:rsidR="00F14558" w14:paraId="2CB8E50C" w14:textId="77777777">
        <w:trPr>
          <w:trHeight w:val="920"/>
          <w:jc w:val="center"/>
        </w:trPr>
        <w:tc>
          <w:tcPr>
            <w:tcW w:w="302" w:type="pct"/>
            <w:vAlign w:val="center"/>
          </w:tcPr>
          <w:p w14:paraId="2CB8E501" w14:textId="459FC476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/>
                <w:color w:val="000000" w:themeColor="text1"/>
                <w:sz w:val="21"/>
                <w:szCs w:val="21"/>
              </w:rPr>
              <w:t>发明专利</w:t>
            </w:r>
          </w:p>
        </w:tc>
        <w:tc>
          <w:tcPr>
            <w:tcW w:w="578" w:type="pct"/>
            <w:vAlign w:val="center"/>
          </w:tcPr>
          <w:p w14:paraId="2CB8E502" w14:textId="1D40AC60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/>
                <w:color w:val="000000" w:themeColor="text1"/>
                <w:sz w:val="21"/>
                <w:szCs w:val="21"/>
              </w:rPr>
              <w:t>一种长久性沥青路面抗滑磨耗层</w:t>
            </w:r>
          </w:p>
        </w:tc>
        <w:tc>
          <w:tcPr>
            <w:tcW w:w="388" w:type="pct"/>
            <w:vAlign w:val="center"/>
          </w:tcPr>
          <w:p w14:paraId="2CB8E503" w14:textId="5521999E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/>
                <w:color w:val="000000" w:themeColor="text1"/>
                <w:sz w:val="21"/>
                <w:szCs w:val="21"/>
              </w:rPr>
              <w:t>中国</w:t>
            </w:r>
          </w:p>
        </w:tc>
        <w:tc>
          <w:tcPr>
            <w:tcW w:w="559" w:type="pct"/>
            <w:vAlign w:val="center"/>
          </w:tcPr>
          <w:p w14:paraId="2CB8E504" w14:textId="1D75721C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/>
                <w:color w:val="000000" w:themeColor="text1"/>
                <w:sz w:val="21"/>
                <w:szCs w:val="21"/>
              </w:rPr>
              <w:t>ZL</w:t>
            </w:r>
            <w:r w:rsidR="001E198E">
              <w:rPr>
                <w:rFonts w:ascii="Times New Roman" w:hint="eastAsia"/>
                <w:color w:val="000000" w:themeColor="text1"/>
                <w:sz w:val="21"/>
                <w:szCs w:val="21"/>
              </w:rPr>
              <w:t xml:space="preserve"> </w:t>
            </w:r>
            <w:r w:rsidRPr="00D831F4">
              <w:rPr>
                <w:rFonts w:ascii="Times New Roman"/>
                <w:color w:val="000000" w:themeColor="text1"/>
                <w:sz w:val="21"/>
                <w:szCs w:val="21"/>
              </w:rPr>
              <w:t>2019 1</w:t>
            </w:r>
            <w:r w:rsidR="001E198E">
              <w:rPr>
                <w:rFonts w:ascii="Times New Roman" w:hint="eastAsia"/>
                <w:color w:val="000000" w:themeColor="text1"/>
                <w:sz w:val="21"/>
                <w:szCs w:val="21"/>
              </w:rPr>
              <w:t xml:space="preserve"> </w:t>
            </w:r>
            <w:r w:rsidRPr="00D831F4">
              <w:rPr>
                <w:rFonts w:ascii="Times New Roman"/>
                <w:color w:val="000000" w:themeColor="text1"/>
                <w:sz w:val="21"/>
                <w:szCs w:val="21"/>
              </w:rPr>
              <w:t>1267412.0</w:t>
            </w:r>
          </w:p>
        </w:tc>
        <w:tc>
          <w:tcPr>
            <w:tcW w:w="509" w:type="pct"/>
            <w:vAlign w:val="center"/>
          </w:tcPr>
          <w:p w14:paraId="2CB8E505" w14:textId="321106EF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/>
                <w:color w:val="000000" w:themeColor="text1"/>
                <w:sz w:val="21"/>
                <w:szCs w:val="21"/>
              </w:rPr>
              <w:t>2022.</w:t>
            </w: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0</w:t>
            </w:r>
            <w:r w:rsidRPr="00D831F4">
              <w:rPr>
                <w:rFonts w:ascii="Times New Roman"/>
                <w:color w:val="000000" w:themeColor="text1"/>
                <w:sz w:val="21"/>
                <w:szCs w:val="21"/>
              </w:rPr>
              <w:t>4.</w:t>
            </w: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0</w:t>
            </w:r>
            <w:r w:rsidRPr="00D831F4">
              <w:rPr>
                <w:rFonts w:ascii="Times New Roman"/>
                <w:color w:val="000000" w:themeColor="text1"/>
                <w:sz w:val="21"/>
                <w:szCs w:val="21"/>
              </w:rPr>
              <w:t>1</w:t>
            </w:r>
          </w:p>
        </w:tc>
        <w:tc>
          <w:tcPr>
            <w:tcW w:w="610" w:type="pct"/>
            <w:vAlign w:val="center"/>
          </w:tcPr>
          <w:p w14:paraId="2CB8E506" w14:textId="5243CB07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/>
                <w:color w:val="000000" w:themeColor="text1"/>
                <w:sz w:val="21"/>
                <w:szCs w:val="21"/>
              </w:rPr>
              <w:t>证书号第</w:t>
            </w:r>
            <w:r w:rsidRPr="00D831F4">
              <w:rPr>
                <w:rFonts w:ascii="Times New Roman"/>
                <w:color w:val="000000" w:themeColor="text1"/>
                <w:sz w:val="21"/>
                <w:szCs w:val="21"/>
              </w:rPr>
              <w:t>5038580</w:t>
            </w:r>
            <w:r w:rsidRPr="00D831F4">
              <w:rPr>
                <w:rFonts w:ascii="Times New Roman"/>
                <w:color w:val="000000" w:themeColor="text1"/>
                <w:sz w:val="21"/>
                <w:szCs w:val="21"/>
              </w:rPr>
              <w:t>号</w:t>
            </w:r>
          </w:p>
        </w:tc>
        <w:tc>
          <w:tcPr>
            <w:tcW w:w="559" w:type="pct"/>
            <w:vAlign w:val="center"/>
          </w:tcPr>
          <w:p w14:paraId="2CB8E507" w14:textId="0DD09AF8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/>
                <w:color w:val="000000" w:themeColor="text1"/>
                <w:sz w:val="21"/>
                <w:szCs w:val="21"/>
              </w:rPr>
              <w:t>山东省交通科学研究院、山东建筑大学、日照公路建设有限公司</w:t>
            </w:r>
          </w:p>
        </w:tc>
        <w:tc>
          <w:tcPr>
            <w:tcW w:w="685" w:type="pct"/>
            <w:vAlign w:val="center"/>
          </w:tcPr>
          <w:p w14:paraId="2CB8E508" w14:textId="16D5E441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/>
                <w:color w:val="000000" w:themeColor="text1"/>
                <w:sz w:val="21"/>
                <w:szCs w:val="21"/>
              </w:rPr>
              <w:t>韦金城、段数瑜、安平、闫翔鹏、陈兴静、张正超、王光勇、丁海洋、徐希忠、刘卓雨、张晓萌、吴文娟、夏雨、孙岳、李广</w:t>
            </w:r>
          </w:p>
        </w:tc>
        <w:tc>
          <w:tcPr>
            <w:tcW w:w="299" w:type="pct"/>
            <w:vAlign w:val="center"/>
          </w:tcPr>
          <w:p w14:paraId="2CB8E509" w14:textId="26A24205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/>
                <w:color w:val="000000" w:themeColor="text1"/>
                <w:sz w:val="21"/>
                <w:szCs w:val="21"/>
              </w:rPr>
              <w:t>有效</w:t>
            </w:r>
          </w:p>
        </w:tc>
        <w:tc>
          <w:tcPr>
            <w:tcW w:w="250" w:type="pct"/>
            <w:vAlign w:val="center"/>
          </w:tcPr>
          <w:p w14:paraId="2CB8E50A" w14:textId="39CB7A55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  <w:tc>
          <w:tcPr>
            <w:tcW w:w="261" w:type="pct"/>
            <w:vAlign w:val="center"/>
          </w:tcPr>
          <w:p w14:paraId="2CB8E50B" w14:textId="4E20D16A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F14558" w14:paraId="2CB8E518" w14:textId="77777777">
        <w:trPr>
          <w:trHeight w:val="920"/>
          <w:jc w:val="center"/>
        </w:trPr>
        <w:tc>
          <w:tcPr>
            <w:tcW w:w="302" w:type="pct"/>
            <w:vAlign w:val="center"/>
          </w:tcPr>
          <w:p w14:paraId="2CB8E50D" w14:textId="5C0EB4BC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发明专利</w:t>
            </w:r>
          </w:p>
        </w:tc>
        <w:tc>
          <w:tcPr>
            <w:tcW w:w="578" w:type="pct"/>
            <w:vAlign w:val="center"/>
          </w:tcPr>
          <w:p w14:paraId="2CB8E50E" w14:textId="3B387959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一种高速公路行为监控数据处理方法及系统</w:t>
            </w:r>
          </w:p>
        </w:tc>
        <w:tc>
          <w:tcPr>
            <w:tcW w:w="388" w:type="pct"/>
            <w:vAlign w:val="center"/>
          </w:tcPr>
          <w:p w14:paraId="2CB8E50F" w14:textId="00941823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中国</w:t>
            </w:r>
          </w:p>
        </w:tc>
        <w:tc>
          <w:tcPr>
            <w:tcW w:w="559" w:type="pct"/>
            <w:vAlign w:val="center"/>
          </w:tcPr>
          <w:p w14:paraId="2CB8E510" w14:textId="4B93F9AE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ZL</w:t>
            </w:r>
            <w:r w:rsidR="001E198E">
              <w:rPr>
                <w:rFonts w:ascii="Times New Roman" w:hint="eastAsia"/>
                <w:color w:val="000000" w:themeColor="text1"/>
                <w:sz w:val="21"/>
                <w:szCs w:val="21"/>
              </w:rPr>
              <w:t xml:space="preserve"> </w:t>
            </w:r>
            <w:r w:rsidRPr="00D831F4">
              <w:rPr>
                <w:rFonts w:ascii="Times New Roman"/>
                <w:color w:val="000000" w:themeColor="text1"/>
                <w:sz w:val="21"/>
                <w:szCs w:val="21"/>
              </w:rPr>
              <w:t>2023</w:t>
            </w:r>
            <w:r w:rsidR="001E198E">
              <w:rPr>
                <w:rFonts w:ascii="Times New Roman" w:hint="eastAsia"/>
                <w:color w:val="000000" w:themeColor="text1"/>
                <w:sz w:val="21"/>
                <w:szCs w:val="21"/>
              </w:rPr>
              <w:t xml:space="preserve"> </w:t>
            </w:r>
            <w:r w:rsidRPr="00D831F4">
              <w:rPr>
                <w:rFonts w:ascii="Times New Roman"/>
                <w:color w:val="000000" w:themeColor="text1"/>
                <w:sz w:val="21"/>
                <w:szCs w:val="21"/>
              </w:rPr>
              <w:t>1</w:t>
            </w:r>
            <w:r w:rsidR="001E198E">
              <w:rPr>
                <w:rFonts w:ascii="Times New Roman" w:hint="eastAsia"/>
                <w:color w:val="000000" w:themeColor="text1"/>
                <w:sz w:val="21"/>
                <w:szCs w:val="21"/>
              </w:rPr>
              <w:t xml:space="preserve"> </w:t>
            </w:r>
            <w:r w:rsidRPr="00D831F4">
              <w:rPr>
                <w:rFonts w:ascii="Times New Roman"/>
                <w:color w:val="000000" w:themeColor="text1"/>
                <w:sz w:val="21"/>
                <w:szCs w:val="21"/>
              </w:rPr>
              <w:t>0023190.8</w:t>
            </w:r>
          </w:p>
        </w:tc>
        <w:tc>
          <w:tcPr>
            <w:tcW w:w="509" w:type="pct"/>
            <w:vAlign w:val="center"/>
          </w:tcPr>
          <w:p w14:paraId="2CB8E511" w14:textId="4D8F3F72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/>
                <w:color w:val="000000" w:themeColor="text1"/>
                <w:sz w:val="21"/>
                <w:szCs w:val="21"/>
              </w:rPr>
              <w:t>202</w:t>
            </w: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3.</w:t>
            </w:r>
            <w:r w:rsidRPr="00D831F4">
              <w:rPr>
                <w:rFonts w:ascii="Times New Roman"/>
                <w:color w:val="000000" w:themeColor="text1"/>
                <w:sz w:val="21"/>
                <w:szCs w:val="21"/>
              </w:rPr>
              <w:t>0</w:t>
            </w: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7.</w:t>
            </w:r>
            <w:r w:rsidRPr="00D831F4">
              <w:rPr>
                <w:rFonts w:ascii="Times New Roman"/>
                <w:color w:val="000000" w:themeColor="text1"/>
                <w:sz w:val="21"/>
                <w:szCs w:val="21"/>
              </w:rPr>
              <w:t>18</w:t>
            </w:r>
          </w:p>
        </w:tc>
        <w:tc>
          <w:tcPr>
            <w:tcW w:w="610" w:type="pct"/>
            <w:vAlign w:val="center"/>
          </w:tcPr>
          <w:p w14:paraId="2CB8E512" w14:textId="0B81DDA5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/>
                <w:color w:val="000000" w:themeColor="text1"/>
                <w:sz w:val="21"/>
                <w:szCs w:val="21"/>
              </w:rPr>
              <w:t>证书号</w:t>
            </w: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第</w:t>
            </w: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6155668</w:t>
            </w: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号</w:t>
            </w:r>
          </w:p>
        </w:tc>
        <w:tc>
          <w:tcPr>
            <w:tcW w:w="559" w:type="pct"/>
            <w:vAlign w:val="center"/>
          </w:tcPr>
          <w:p w14:paraId="2CB8E513" w14:textId="1020C5A1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/>
                <w:color w:val="000000" w:themeColor="text1"/>
                <w:sz w:val="21"/>
                <w:szCs w:val="21"/>
              </w:rPr>
              <w:t>山东通维信息工程有限公司</w:t>
            </w:r>
          </w:p>
        </w:tc>
        <w:tc>
          <w:tcPr>
            <w:tcW w:w="685" w:type="pct"/>
            <w:vAlign w:val="center"/>
          </w:tcPr>
          <w:p w14:paraId="2CB8E514" w14:textId="544A7E4A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/>
                <w:color w:val="000000" w:themeColor="text1"/>
                <w:sz w:val="21"/>
                <w:szCs w:val="21"/>
              </w:rPr>
              <w:t>马亚栋</w:t>
            </w: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、</w:t>
            </w:r>
            <w:r w:rsidRPr="00D831F4">
              <w:rPr>
                <w:rFonts w:ascii="Times New Roman"/>
                <w:color w:val="000000" w:themeColor="text1"/>
                <w:sz w:val="21"/>
                <w:szCs w:val="21"/>
              </w:rPr>
              <w:t>孙希腾</w:t>
            </w: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、</w:t>
            </w:r>
            <w:r w:rsidRPr="00D831F4">
              <w:rPr>
                <w:rFonts w:ascii="Times New Roman"/>
                <w:color w:val="000000" w:themeColor="text1"/>
                <w:sz w:val="21"/>
                <w:szCs w:val="21"/>
              </w:rPr>
              <w:t>郭春晖</w:t>
            </w: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、</w:t>
            </w:r>
            <w:r w:rsidRPr="00D831F4">
              <w:rPr>
                <w:rFonts w:ascii="Times New Roman"/>
                <w:color w:val="000000" w:themeColor="text1"/>
                <w:sz w:val="21"/>
                <w:szCs w:val="21"/>
              </w:rPr>
              <w:t>郑伟</w:t>
            </w: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、</w:t>
            </w:r>
            <w:r w:rsidRPr="00D831F4">
              <w:rPr>
                <w:rFonts w:ascii="Times New Roman"/>
                <w:color w:val="000000" w:themeColor="text1"/>
                <w:sz w:val="21"/>
                <w:szCs w:val="21"/>
              </w:rPr>
              <w:t>闫军</w:t>
            </w: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、</w:t>
            </w:r>
            <w:r w:rsidRPr="00D831F4">
              <w:rPr>
                <w:rFonts w:ascii="Times New Roman"/>
                <w:color w:val="000000" w:themeColor="text1"/>
                <w:sz w:val="21"/>
                <w:szCs w:val="21"/>
              </w:rPr>
              <w:t>王帅</w:t>
            </w: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、</w:t>
            </w:r>
            <w:r w:rsidRPr="00D831F4">
              <w:rPr>
                <w:rFonts w:ascii="Times New Roman"/>
                <w:color w:val="000000" w:themeColor="text1"/>
                <w:sz w:val="21"/>
                <w:szCs w:val="21"/>
              </w:rPr>
              <w:t>刘明伟</w:t>
            </w: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、</w:t>
            </w:r>
            <w:r w:rsidRPr="00D831F4">
              <w:rPr>
                <w:rFonts w:ascii="Times New Roman"/>
                <w:color w:val="000000" w:themeColor="text1"/>
                <w:sz w:val="21"/>
                <w:szCs w:val="21"/>
              </w:rPr>
              <w:t>郭飞</w:t>
            </w: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、</w:t>
            </w:r>
            <w:r w:rsidRPr="00D831F4">
              <w:rPr>
                <w:rFonts w:ascii="Times New Roman"/>
                <w:color w:val="000000" w:themeColor="text1"/>
                <w:sz w:val="21"/>
                <w:szCs w:val="21"/>
              </w:rPr>
              <w:t>宋朝</w:t>
            </w:r>
          </w:p>
        </w:tc>
        <w:tc>
          <w:tcPr>
            <w:tcW w:w="299" w:type="pct"/>
            <w:vAlign w:val="center"/>
          </w:tcPr>
          <w:p w14:paraId="2CB8E515" w14:textId="48DBBDB1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有效</w:t>
            </w:r>
          </w:p>
        </w:tc>
        <w:tc>
          <w:tcPr>
            <w:tcW w:w="250" w:type="pct"/>
            <w:vAlign w:val="center"/>
          </w:tcPr>
          <w:p w14:paraId="2CB8E516" w14:textId="3108FCDA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  <w:tc>
          <w:tcPr>
            <w:tcW w:w="261" w:type="pct"/>
            <w:vAlign w:val="center"/>
          </w:tcPr>
          <w:p w14:paraId="2CB8E517" w14:textId="40D910F6" w:rsidR="00F14558" w:rsidRDefault="00F14558" w:rsidP="00F14558">
            <w:pPr>
              <w:pStyle w:val="a3"/>
              <w:spacing w:line="240" w:lineRule="auto"/>
              <w:ind w:firstLineChars="0" w:firstLine="0"/>
              <w:jc w:val="center"/>
              <w:rPr>
                <w:rFonts w:ascii="Times New Roman"/>
                <w:sz w:val="21"/>
                <w:szCs w:val="21"/>
              </w:rPr>
            </w:pPr>
            <w:r w:rsidRPr="00D831F4">
              <w:rPr>
                <w:rFonts w:asci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</w:tbl>
    <w:p w14:paraId="2CB8E519" w14:textId="77777777" w:rsidR="002150F1" w:rsidRDefault="002150F1">
      <w:pPr>
        <w:spacing w:line="360" w:lineRule="auto"/>
        <w:rPr>
          <w:rFonts w:ascii="Times New Roman" w:hAnsi="Times New Roman"/>
          <w:b/>
        </w:rPr>
        <w:sectPr w:rsidR="002150F1">
          <w:pgSz w:w="16838" w:h="11906" w:orient="landscape"/>
          <w:pgMar w:top="1800" w:right="1440" w:bottom="1800" w:left="1440" w:header="851" w:footer="992" w:gutter="0"/>
          <w:cols w:space="425"/>
          <w:docGrid w:type="lines" w:linePitch="312"/>
        </w:sectPr>
      </w:pPr>
    </w:p>
    <w:p w14:paraId="2CB8E51A" w14:textId="77777777" w:rsidR="002150F1" w:rsidRDefault="00221ABA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六、主要完成人情况</w:t>
      </w:r>
    </w:p>
    <w:p w14:paraId="2CB8E51B" w14:textId="668FA536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、姓名：</w:t>
      </w:r>
      <w:r w:rsidR="00315A47">
        <w:rPr>
          <w:rFonts w:ascii="Times New Roman" w:hAnsi="Times New Roman" w:hint="eastAsia"/>
          <w:sz w:val="24"/>
          <w:szCs w:val="24"/>
        </w:rPr>
        <w:t>马士杰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排名：</w:t>
      </w:r>
      <w:r>
        <w:rPr>
          <w:rFonts w:ascii="Times New Roman" w:hAnsi="Times New Roman"/>
          <w:sz w:val="24"/>
          <w:szCs w:val="24"/>
        </w:rPr>
        <w:t>1</w:t>
      </w:r>
    </w:p>
    <w:p w14:paraId="2CB8E51C" w14:textId="27C6FB22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行政职务：</w:t>
      </w:r>
      <w:r w:rsidR="00315A47">
        <w:rPr>
          <w:rFonts w:ascii="Times New Roman" w:hAnsi="Times New Roman" w:hint="eastAsia"/>
          <w:sz w:val="24"/>
          <w:szCs w:val="24"/>
        </w:rPr>
        <w:t>总工程师</w:t>
      </w:r>
    </w:p>
    <w:p w14:paraId="2CB8E51D" w14:textId="77777777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技术职称：</w:t>
      </w:r>
      <w:r>
        <w:rPr>
          <w:rFonts w:ascii="Times New Roman" w:hAnsi="Times New Roman" w:hint="eastAsia"/>
          <w:sz w:val="24"/>
          <w:szCs w:val="24"/>
        </w:rPr>
        <w:t>工程技术应用研究员</w:t>
      </w:r>
    </w:p>
    <w:p w14:paraId="2CB8E51E" w14:textId="633CCD6B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工作单位：</w:t>
      </w:r>
      <w:r w:rsidR="00D34D0C" w:rsidRPr="00D34D0C">
        <w:rPr>
          <w:rFonts w:ascii="Times New Roman" w:hAnsi="Times New Roman" w:hint="eastAsia"/>
          <w:sz w:val="24"/>
          <w:szCs w:val="24"/>
        </w:rPr>
        <w:t>山东省交通科学研究院</w:t>
      </w:r>
    </w:p>
    <w:p w14:paraId="2CB8E51F" w14:textId="68DD4AC7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完成单位：</w:t>
      </w:r>
      <w:r w:rsidR="00D34D0C" w:rsidRPr="00D34D0C">
        <w:rPr>
          <w:rFonts w:ascii="Times New Roman" w:hAnsi="Times New Roman" w:hint="eastAsia"/>
          <w:sz w:val="24"/>
          <w:szCs w:val="24"/>
        </w:rPr>
        <w:t>山东省交通科学研究院</w:t>
      </w:r>
    </w:p>
    <w:p w14:paraId="2CB8E521" w14:textId="5A1C592C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、姓名：</w:t>
      </w:r>
      <w:r w:rsidR="00D7617D" w:rsidRPr="00D7617D">
        <w:rPr>
          <w:rFonts w:ascii="Times New Roman" w:hAnsi="Times New Roman" w:hint="eastAsia"/>
          <w:sz w:val="24"/>
          <w:szCs w:val="24"/>
        </w:rPr>
        <w:t>陈成勇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排名：</w:t>
      </w:r>
      <w:r>
        <w:rPr>
          <w:rFonts w:ascii="Times New Roman" w:hAnsi="Times New Roman"/>
          <w:sz w:val="24"/>
          <w:szCs w:val="24"/>
        </w:rPr>
        <w:t>2</w:t>
      </w:r>
    </w:p>
    <w:p w14:paraId="2CB8E522" w14:textId="7B358FDE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行政职务：</w:t>
      </w:r>
      <w:r w:rsidR="0033621D" w:rsidRPr="0033621D">
        <w:rPr>
          <w:rFonts w:ascii="Times New Roman" w:hAnsi="Times New Roman" w:hint="eastAsia"/>
          <w:sz w:val="24"/>
          <w:szCs w:val="24"/>
        </w:rPr>
        <w:t>工程管理部部长</w:t>
      </w:r>
    </w:p>
    <w:p w14:paraId="2CB8E523" w14:textId="77777777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技术职称：</w:t>
      </w:r>
      <w:r>
        <w:rPr>
          <w:rFonts w:ascii="Times New Roman" w:hAnsi="Times New Roman" w:hint="eastAsia"/>
          <w:sz w:val="24"/>
          <w:szCs w:val="24"/>
        </w:rPr>
        <w:t>工程技术应用研究员</w:t>
      </w:r>
    </w:p>
    <w:p w14:paraId="2CB8E524" w14:textId="5A6DFBF4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工作单位：</w:t>
      </w:r>
      <w:r w:rsidR="00C32072" w:rsidRPr="00C32072">
        <w:rPr>
          <w:rFonts w:ascii="Times New Roman" w:hAnsi="Times New Roman" w:hint="eastAsia"/>
          <w:sz w:val="24"/>
          <w:szCs w:val="24"/>
        </w:rPr>
        <w:t>山东高速集团有限公司</w:t>
      </w:r>
    </w:p>
    <w:p w14:paraId="2CB8E525" w14:textId="151FAEDD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完成单位：</w:t>
      </w:r>
      <w:r w:rsidR="00C32072" w:rsidRPr="00C32072">
        <w:rPr>
          <w:rFonts w:ascii="Times New Roman" w:hAnsi="Times New Roman" w:hint="eastAsia"/>
          <w:sz w:val="24"/>
          <w:szCs w:val="24"/>
        </w:rPr>
        <w:t>山东高速集团有限公司</w:t>
      </w:r>
    </w:p>
    <w:p w14:paraId="2CB8E527" w14:textId="584450CB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、姓名：</w:t>
      </w:r>
      <w:r w:rsidR="00B95A79">
        <w:rPr>
          <w:rFonts w:ascii="Times New Roman" w:hAnsi="Times New Roman" w:hint="eastAsia"/>
          <w:sz w:val="24"/>
          <w:szCs w:val="24"/>
        </w:rPr>
        <w:t>韦金城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排名：</w:t>
      </w:r>
      <w:r>
        <w:rPr>
          <w:rFonts w:ascii="Times New Roman" w:hAnsi="Times New Roman"/>
          <w:sz w:val="24"/>
          <w:szCs w:val="24"/>
        </w:rPr>
        <w:t>3</w:t>
      </w:r>
    </w:p>
    <w:p w14:paraId="2CB8E528" w14:textId="777A6E32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行政职务：</w:t>
      </w:r>
      <w:r w:rsidR="00B95A79">
        <w:rPr>
          <w:rFonts w:ascii="Times New Roman" w:hAnsi="Times New Roman" w:hint="eastAsia"/>
          <w:sz w:val="24"/>
          <w:szCs w:val="24"/>
        </w:rPr>
        <w:t>主任</w:t>
      </w:r>
    </w:p>
    <w:p w14:paraId="2CB8E529" w14:textId="15CE6776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技术职称：</w:t>
      </w:r>
      <w:r w:rsidR="00B95A79" w:rsidRPr="00B95A79">
        <w:rPr>
          <w:rFonts w:ascii="Times New Roman" w:hAnsi="Times New Roman" w:hint="eastAsia"/>
          <w:sz w:val="24"/>
          <w:szCs w:val="24"/>
        </w:rPr>
        <w:t>工程技术应用研究员</w:t>
      </w:r>
    </w:p>
    <w:p w14:paraId="2CB8E52A" w14:textId="11ADFCF7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工作单位：</w:t>
      </w:r>
      <w:r w:rsidR="00B95A79" w:rsidRPr="00B95A79">
        <w:rPr>
          <w:rFonts w:ascii="Times New Roman" w:hAnsi="Times New Roman" w:hint="eastAsia"/>
          <w:sz w:val="24"/>
          <w:szCs w:val="24"/>
        </w:rPr>
        <w:t>山东省交通科学研究院</w:t>
      </w:r>
    </w:p>
    <w:p w14:paraId="2CB8E52B" w14:textId="02032ACD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完成单位：</w:t>
      </w:r>
      <w:r w:rsidR="00B95A79" w:rsidRPr="00B95A79">
        <w:rPr>
          <w:rFonts w:ascii="Times New Roman" w:hAnsi="Times New Roman" w:hint="eastAsia"/>
          <w:sz w:val="24"/>
          <w:szCs w:val="24"/>
        </w:rPr>
        <w:t>山东省交通科学研究院</w:t>
      </w:r>
    </w:p>
    <w:p w14:paraId="2CB8E52D" w14:textId="2B38DA22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、姓名：</w:t>
      </w:r>
      <w:r w:rsidR="0077074B" w:rsidRPr="0077074B">
        <w:rPr>
          <w:rFonts w:ascii="Times New Roman" w:hAnsi="Times New Roman" w:hint="eastAsia"/>
          <w:sz w:val="24"/>
          <w:szCs w:val="24"/>
        </w:rPr>
        <w:t>潘宗俊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排名：</w:t>
      </w:r>
      <w:r>
        <w:rPr>
          <w:rFonts w:ascii="Times New Roman" w:hAnsi="Times New Roman"/>
          <w:sz w:val="24"/>
          <w:szCs w:val="24"/>
        </w:rPr>
        <w:t>4</w:t>
      </w:r>
    </w:p>
    <w:p w14:paraId="2CB8E52E" w14:textId="6B529C89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行政职务：</w:t>
      </w:r>
      <w:r w:rsidR="0038091C" w:rsidRPr="0038091C">
        <w:rPr>
          <w:rFonts w:ascii="Times New Roman" w:hAnsi="Times New Roman" w:hint="eastAsia"/>
          <w:sz w:val="24"/>
          <w:szCs w:val="24"/>
        </w:rPr>
        <w:t>总工程师（行使总经理职责）</w:t>
      </w:r>
    </w:p>
    <w:p w14:paraId="2CB8E52F" w14:textId="61E91423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技术职称：</w:t>
      </w:r>
      <w:r w:rsidR="00C103DE" w:rsidRPr="00C103DE">
        <w:rPr>
          <w:rFonts w:ascii="Times New Roman" w:hAnsi="Times New Roman" w:hint="eastAsia"/>
          <w:sz w:val="24"/>
          <w:szCs w:val="24"/>
        </w:rPr>
        <w:t>正高级工程师</w:t>
      </w:r>
    </w:p>
    <w:p w14:paraId="2CB8E530" w14:textId="353B5AF4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工作单位：</w:t>
      </w:r>
      <w:r w:rsidR="00982A63" w:rsidRPr="00982A63">
        <w:rPr>
          <w:rFonts w:ascii="Times New Roman" w:hAnsi="Times New Roman" w:hint="eastAsia"/>
          <w:sz w:val="24"/>
          <w:szCs w:val="24"/>
        </w:rPr>
        <w:t>中公高科养护科技股份有限公司</w:t>
      </w:r>
    </w:p>
    <w:p w14:paraId="2CB8E531" w14:textId="5E5C5419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完成单位：</w:t>
      </w:r>
      <w:r w:rsidR="00982A63" w:rsidRPr="00982A63">
        <w:rPr>
          <w:rFonts w:ascii="Times New Roman" w:hAnsi="Times New Roman" w:hint="eastAsia"/>
          <w:sz w:val="24"/>
          <w:szCs w:val="24"/>
        </w:rPr>
        <w:t>中公高科养护科技股份有限公司</w:t>
      </w:r>
    </w:p>
    <w:p w14:paraId="2CB8E533" w14:textId="27D31586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、姓名：</w:t>
      </w:r>
      <w:r w:rsidR="0057136E" w:rsidRPr="0057136E">
        <w:rPr>
          <w:rFonts w:ascii="Times New Roman" w:hAnsi="Times New Roman" w:hint="eastAsia"/>
          <w:sz w:val="24"/>
          <w:szCs w:val="24"/>
        </w:rPr>
        <w:t>韩文扬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排名：</w:t>
      </w:r>
      <w:r>
        <w:rPr>
          <w:rFonts w:ascii="Times New Roman" w:hAnsi="Times New Roman"/>
          <w:sz w:val="24"/>
          <w:szCs w:val="24"/>
        </w:rPr>
        <w:t>5</w:t>
      </w:r>
    </w:p>
    <w:p w14:paraId="2CB8E534" w14:textId="19873F5A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行政职务：</w:t>
      </w:r>
      <w:r w:rsidR="0057136E">
        <w:rPr>
          <w:rFonts w:ascii="Times New Roman" w:hAnsi="Times New Roman" w:hint="eastAsia"/>
          <w:sz w:val="24"/>
          <w:szCs w:val="24"/>
        </w:rPr>
        <w:t>副主任</w:t>
      </w:r>
    </w:p>
    <w:p w14:paraId="2CB8E535" w14:textId="51FD3DD4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技术职称：</w:t>
      </w:r>
      <w:r w:rsidR="00EE39B3" w:rsidRPr="00EE39B3">
        <w:rPr>
          <w:rFonts w:ascii="Times New Roman" w:hAnsi="Times New Roman" w:hint="eastAsia"/>
          <w:sz w:val="24"/>
          <w:szCs w:val="24"/>
        </w:rPr>
        <w:t>正高级工程师</w:t>
      </w:r>
    </w:p>
    <w:p w14:paraId="2CB8E536" w14:textId="15D754DC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工作单位：</w:t>
      </w:r>
      <w:r w:rsidR="004D4C63" w:rsidRPr="004D4C63">
        <w:rPr>
          <w:rFonts w:ascii="Times New Roman" w:hAnsi="Times New Roman" w:hint="eastAsia"/>
          <w:sz w:val="24"/>
          <w:szCs w:val="24"/>
        </w:rPr>
        <w:t>山东省交通科学研究院</w:t>
      </w:r>
    </w:p>
    <w:p w14:paraId="2CB8E537" w14:textId="759E3FA7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完成单位：</w:t>
      </w:r>
      <w:r w:rsidR="004D4C63" w:rsidRPr="004D4C63">
        <w:rPr>
          <w:rFonts w:ascii="Times New Roman" w:hAnsi="Times New Roman" w:hint="eastAsia"/>
          <w:sz w:val="24"/>
          <w:szCs w:val="24"/>
        </w:rPr>
        <w:t>山东省交通科学研究院</w:t>
      </w:r>
    </w:p>
    <w:p w14:paraId="2CB8E539" w14:textId="6C374A89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、姓名：</w:t>
      </w:r>
      <w:r w:rsidR="00D17884">
        <w:rPr>
          <w:rFonts w:ascii="Times New Roman" w:hAnsi="Times New Roman" w:hint="eastAsia"/>
          <w:sz w:val="24"/>
          <w:szCs w:val="24"/>
        </w:rPr>
        <w:t>王旭东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排名：</w:t>
      </w:r>
      <w:r>
        <w:rPr>
          <w:rFonts w:ascii="Times New Roman" w:hAnsi="Times New Roman"/>
          <w:sz w:val="24"/>
          <w:szCs w:val="24"/>
        </w:rPr>
        <w:t>6</w:t>
      </w:r>
    </w:p>
    <w:p w14:paraId="2CB8E53A" w14:textId="607ECF83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行政职务：</w:t>
      </w:r>
      <w:r w:rsidR="00D17884">
        <w:rPr>
          <w:rFonts w:ascii="Times New Roman" w:hAnsi="Times New Roman" w:hint="eastAsia"/>
          <w:sz w:val="24"/>
          <w:szCs w:val="24"/>
        </w:rPr>
        <w:t>无</w:t>
      </w:r>
    </w:p>
    <w:p w14:paraId="2CB8E53B" w14:textId="7BEBC4D4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技术职称：</w:t>
      </w:r>
      <w:r>
        <w:rPr>
          <w:rFonts w:ascii="Times New Roman" w:hAnsi="Times New Roman" w:hint="eastAsia"/>
          <w:sz w:val="24"/>
          <w:szCs w:val="24"/>
        </w:rPr>
        <w:t>研究员</w:t>
      </w:r>
    </w:p>
    <w:p w14:paraId="2CB8E53C" w14:textId="2A263986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工作单位：</w:t>
      </w:r>
      <w:r w:rsidR="00CF7C5E" w:rsidRPr="00CF7C5E">
        <w:rPr>
          <w:rFonts w:ascii="Times New Roman" w:hAnsi="Times New Roman" w:hint="eastAsia"/>
          <w:sz w:val="24"/>
          <w:szCs w:val="24"/>
        </w:rPr>
        <w:t>交通运输部公路科学研究所</w:t>
      </w:r>
    </w:p>
    <w:p w14:paraId="2CB8E53D" w14:textId="4DA75FA7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完成单位：</w:t>
      </w:r>
      <w:r w:rsidR="00CF7C5E" w:rsidRPr="00CF7C5E">
        <w:rPr>
          <w:rFonts w:ascii="Times New Roman" w:hAnsi="Times New Roman" w:hint="eastAsia"/>
          <w:sz w:val="24"/>
          <w:szCs w:val="24"/>
        </w:rPr>
        <w:t>交通运输部公路科学研究所</w:t>
      </w:r>
    </w:p>
    <w:p w14:paraId="2CB8E53F" w14:textId="563237A1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>
        <w:rPr>
          <w:rFonts w:ascii="Times New Roman" w:hAnsi="Times New Roman" w:hint="eastAsia"/>
          <w:sz w:val="24"/>
          <w:szCs w:val="24"/>
        </w:rPr>
        <w:t>、姓名：</w:t>
      </w:r>
      <w:r w:rsidR="0034600B">
        <w:rPr>
          <w:rFonts w:ascii="Times New Roman" w:hAnsi="Times New Roman" w:hint="eastAsia"/>
          <w:sz w:val="24"/>
          <w:szCs w:val="24"/>
        </w:rPr>
        <w:t>吴文娟</w:t>
      </w:r>
      <w:r>
        <w:rPr>
          <w:rFonts w:ascii="Times New Roman" w:hAnsi="Times New Roman" w:hint="eastAsia"/>
          <w:sz w:val="24"/>
          <w:szCs w:val="24"/>
        </w:rPr>
        <w:t xml:space="preserve">        </w:t>
      </w:r>
      <w:r>
        <w:rPr>
          <w:rFonts w:ascii="Times New Roman" w:hAnsi="Times New Roman" w:hint="eastAsia"/>
          <w:sz w:val="24"/>
          <w:szCs w:val="24"/>
        </w:rPr>
        <w:t>排名：</w:t>
      </w:r>
      <w:r>
        <w:rPr>
          <w:rFonts w:ascii="Times New Roman" w:hAnsi="Times New Roman"/>
          <w:sz w:val="24"/>
          <w:szCs w:val="24"/>
        </w:rPr>
        <w:t>7</w:t>
      </w:r>
    </w:p>
    <w:p w14:paraId="2CB8E540" w14:textId="4587CABB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行政职务：</w:t>
      </w:r>
      <w:r w:rsidR="0034600B">
        <w:rPr>
          <w:rFonts w:ascii="Times New Roman" w:hAnsi="Times New Roman" w:hint="eastAsia"/>
          <w:sz w:val="24"/>
          <w:szCs w:val="24"/>
        </w:rPr>
        <w:t>无</w:t>
      </w:r>
    </w:p>
    <w:p w14:paraId="2CB8E541" w14:textId="00D5B7F1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技术职称：</w:t>
      </w:r>
      <w:r w:rsidR="0034600B">
        <w:rPr>
          <w:rFonts w:ascii="Times New Roman" w:hAnsi="Times New Roman" w:hint="eastAsia"/>
          <w:sz w:val="24"/>
          <w:szCs w:val="24"/>
        </w:rPr>
        <w:t>高级工程师</w:t>
      </w:r>
    </w:p>
    <w:p w14:paraId="2CB8E542" w14:textId="77777777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工作单位：山东省交通科学研究院</w:t>
      </w:r>
    </w:p>
    <w:p w14:paraId="2CB8E543" w14:textId="77777777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完成单位：山东省交通科学研究院</w:t>
      </w:r>
    </w:p>
    <w:p w14:paraId="2CB8E545" w14:textId="15F7C860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>、姓名：</w:t>
      </w:r>
      <w:r w:rsidR="00436FC1" w:rsidRPr="00436FC1">
        <w:rPr>
          <w:rFonts w:ascii="Times New Roman" w:hAnsi="Times New Roman" w:hint="eastAsia"/>
          <w:sz w:val="24"/>
          <w:szCs w:val="24"/>
        </w:rPr>
        <w:t>姜晓庆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排名：</w:t>
      </w:r>
      <w:r>
        <w:rPr>
          <w:rFonts w:ascii="Times New Roman" w:hAnsi="Times New Roman"/>
          <w:sz w:val="24"/>
          <w:szCs w:val="24"/>
        </w:rPr>
        <w:t>8</w:t>
      </w:r>
    </w:p>
    <w:p w14:paraId="2CB8E546" w14:textId="73F7E3C4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行政职务：</w:t>
      </w:r>
      <w:r w:rsidR="00BB6296" w:rsidRPr="00BB6296">
        <w:rPr>
          <w:rFonts w:ascii="Times New Roman" w:hAnsi="Times New Roman" w:hint="eastAsia"/>
          <w:sz w:val="24"/>
          <w:szCs w:val="24"/>
        </w:rPr>
        <w:t>党委书记、董事长</w:t>
      </w:r>
    </w:p>
    <w:p w14:paraId="2CB8E547" w14:textId="07E9BE95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技术职称：</w:t>
      </w:r>
      <w:r>
        <w:rPr>
          <w:rFonts w:ascii="Times New Roman" w:hAnsi="Times New Roman" w:hint="eastAsia"/>
          <w:sz w:val="24"/>
          <w:szCs w:val="24"/>
        </w:rPr>
        <w:t>工程师</w:t>
      </w:r>
    </w:p>
    <w:p w14:paraId="2CB8E548" w14:textId="7FBCD488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工作单位：</w:t>
      </w:r>
      <w:r w:rsidR="001E2E35" w:rsidRPr="001E2E35">
        <w:rPr>
          <w:rFonts w:ascii="Times New Roman" w:hAnsi="Times New Roman" w:hint="eastAsia"/>
          <w:sz w:val="24"/>
          <w:szCs w:val="24"/>
        </w:rPr>
        <w:t>山东高速信息集团有限公司</w:t>
      </w:r>
    </w:p>
    <w:p w14:paraId="2CB8E549" w14:textId="1A3E50F3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完成单位：</w:t>
      </w:r>
      <w:r w:rsidR="001E2E35" w:rsidRPr="001E2E35">
        <w:rPr>
          <w:rFonts w:ascii="Times New Roman" w:hAnsi="Times New Roman" w:hint="eastAsia"/>
          <w:sz w:val="24"/>
          <w:szCs w:val="24"/>
        </w:rPr>
        <w:t>山东高速信息集团有限公司</w:t>
      </w:r>
    </w:p>
    <w:p w14:paraId="2CB8E54B" w14:textId="288BDBF7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、姓名：</w:t>
      </w:r>
      <w:r w:rsidR="004D3C87">
        <w:rPr>
          <w:rFonts w:ascii="Times New Roman" w:hAnsi="Times New Roman" w:hint="eastAsia"/>
          <w:sz w:val="24"/>
          <w:szCs w:val="24"/>
        </w:rPr>
        <w:t>齐辉</w:t>
      </w:r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排名：</w:t>
      </w:r>
      <w:r>
        <w:rPr>
          <w:rFonts w:ascii="Times New Roman" w:hAnsi="Times New Roman"/>
          <w:sz w:val="24"/>
          <w:szCs w:val="24"/>
        </w:rPr>
        <w:t>9</w:t>
      </w:r>
    </w:p>
    <w:p w14:paraId="2CB8E54C" w14:textId="1113ADA8" w:rsidR="002150F1" w:rsidRDefault="00221ABA" w:rsidP="00F8141E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行政职务：</w:t>
      </w:r>
      <w:r w:rsidR="00F8141E" w:rsidRPr="00F8141E">
        <w:rPr>
          <w:rFonts w:ascii="Times New Roman" w:hAnsi="Times New Roman" w:hint="eastAsia"/>
          <w:sz w:val="24"/>
          <w:szCs w:val="24"/>
        </w:rPr>
        <w:t>工程管理部副部长</w:t>
      </w:r>
    </w:p>
    <w:p w14:paraId="2CB8E54D" w14:textId="29E2095F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技术职称：</w:t>
      </w:r>
      <w:r w:rsidR="004D3C87">
        <w:rPr>
          <w:rFonts w:ascii="Times New Roman" w:hAnsi="Times New Roman" w:hint="eastAsia"/>
          <w:sz w:val="24"/>
          <w:szCs w:val="24"/>
        </w:rPr>
        <w:t>正</w:t>
      </w:r>
      <w:r>
        <w:rPr>
          <w:rFonts w:ascii="Times New Roman" w:hAnsi="Times New Roman" w:hint="eastAsia"/>
          <w:sz w:val="24"/>
          <w:szCs w:val="24"/>
        </w:rPr>
        <w:t>高级工程师</w:t>
      </w:r>
    </w:p>
    <w:p w14:paraId="2CB8E54E" w14:textId="0657FF74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工作单位：</w:t>
      </w:r>
      <w:r w:rsidR="000C52F3" w:rsidRPr="000C52F3">
        <w:rPr>
          <w:rFonts w:ascii="Times New Roman" w:hAnsi="Times New Roman" w:hint="eastAsia"/>
          <w:sz w:val="24"/>
          <w:szCs w:val="24"/>
        </w:rPr>
        <w:t>山东高速集团有限公司</w:t>
      </w:r>
    </w:p>
    <w:p w14:paraId="2CB8E54F" w14:textId="47D1D383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完成单位：</w:t>
      </w:r>
      <w:r w:rsidR="000C52F3" w:rsidRPr="000C52F3">
        <w:rPr>
          <w:rFonts w:ascii="Times New Roman" w:hAnsi="Times New Roman" w:hint="eastAsia"/>
          <w:sz w:val="24"/>
          <w:szCs w:val="24"/>
        </w:rPr>
        <w:t>山东高速集团有限公司</w:t>
      </w:r>
    </w:p>
    <w:p w14:paraId="2CB8E551" w14:textId="27965B08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10</w:t>
      </w:r>
      <w:r>
        <w:rPr>
          <w:rFonts w:ascii="Times New Roman" w:hAnsi="Times New Roman"/>
          <w:sz w:val="24"/>
          <w:szCs w:val="24"/>
        </w:rPr>
        <w:t>、姓名：</w:t>
      </w:r>
      <w:proofErr w:type="gramStart"/>
      <w:r w:rsidR="006B7308" w:rsidRPr="006B7308">
        <w:rPr>
          <w:rFonts w:ascii="Times New Roman" w:hAnsi="Times New Roman" w:hint="eastAsia"/>
          <w:sz w:val="24"/>
          <w:szCs w:val="24"/>
        </w:rPr>
        <w:t>马亚栋</w:t>
      </w:r>
      <w:proofErr w:type="gramEnd"/>
      <w:r>
        <w:rPr>
          <w:rFonts w:ascii="Times New Roman" w:hAnsi="Times New Roman"/>
          <w:sz w:val="24"/>
          <w:szCs w:val="24"/>
        </w:rPr>
        <w:t xml:space="preserve">        </w:t>
      </w:r>
      <w:r>
        <w:rPr>
          <w:rFonts w:ascii="Times New Roman" w:hAnsi="Times New Roman"/>
          <w:sz w:val="24"/>
          <w:szCs w:val="24"/>
        </w:rPr>
        <w:t>排名：</w:t>
      </w:r>
      <w:r>
        <w:rPr>
          <w:rFonts w:ascii="Times New Roman" w:hAnsi="Times New Roman"/>
          <w:sz w:val="24"/>
          <w:szCs w:val="24"/>
        </w:rPr>
        <w:t>10</w:t>
      </w:r>
    </w:p>
    <w:p w14:paraId="2CB8E552" w14:textId="5C45E1A7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行政职务：</w:t>
      </w:r>
      <w:r w:rsidR="00893A5B" w:rsidRPr="00893A5B">
        <w:rPr>
          <w:rFonts w:ascii="Times New Roman" w:hAnsi="Times New Roman" w:hint="eastAsia"/>
          <w:sz w:val="24"/>
          <w:szCs w:val="24"/>
        </w:rPr>
        <w:t>执行董事</w:t>
      </w:r>
    </w:p>
    <w:p w14:paraId="2CB8E553" w14:textId="7FEEBD93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技术职称：</w:t>
      </w:r>
      <w:r>
        <w:rPr>
          <w:rFonts w:ascii="Times New Roman" w:hAnsi="Times New Roman" w:hint="eastAsia"/>
          <w:sz w:val="24"/>
          <w:szCs w:val="24"/>
        </w:rPr>
        <w:t>高级工程师</w:t>
      </w:r>
    </w:p>
    <w:p w14:paraId="2CB8E554" w14:textId="5118A2FE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工作单位：</w:t>
      </w:r>
      <w:r w:rsidR="00D71784" w:rsidRPr="00D71784">
        <w:rPr>
          <w:rFonts w:ascii="Times New Roman" w:hAnsi="Times New Roman" w:hint="eastAsia"/>
          <w:sz w:val="24"/>
          <w:szCs w:val="24"/>
        </w:rPr>
        <w:t>山东通维信息工程有限公司</w:t>
      </w:r>
    </w:p>
    <w:p w14:paraId="2CB8E555" w14:textId="3D437F0C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完成单位：</w:t>
      </w:r>
      <w:r w:rsidR="00D71784" w:rsidRPr="00D71784">
        <w:rPr>
          <w:rFonts w:ascii="Times New Roman" w:hAnsi="Times New Roman" w:hint="eastAsia"/>
          <w:sz w:val="24"/>
          <w:szCs w:val="24"/>
        </w:rPr>
        <w:t>山东通维信息工程有限公司</w:t>
      </w:r>
    </w:p>
    <w:p w14:paraId="2CB8E557" w14:textId="7D81A11E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、姓名：</w:t>
      </w:r>
      <w:r w:rsidR="006E7A14" w:rsidRPr="006E7A14">
        <w:rPr>
          <w:rFonts w:ascii="Times New Roman" w:hAnsi="Times New Roman" w:hint="eastAsia"/>
          <w:sz w:val="24"/>
          <w:szCs w:val="24"/>
        </w:rPr>
        <w:t>高立勇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排名：</w:t>
      </w:r>
      <w:r>
        <w:rPr>
          <w:rFonts w:ascii="Times New Roman" w:hAnsi="Times New Roman"/>
          <w:sz w:val="24"/>
          <w:szCs w:val="24"/>
        </w:rPr>
        <w:t>11</w:t>
      </w:r>
    </w:p>
    <w:p w14:paraId="2CB8E558" w14:textId="163C8B35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行政职务：</w:t>
      </w:r>
      <w:r w:rsidR="006E7A14">
        <w:rPr>
          <w:rFonts w:ascii="Times New Roman" w:hAnsi="Times New Roman" w:hint="eastAsia"/>
          <w:sz w:val="24"/>
          <w:szCs w:val="24"/>
        </w:rPr>
        <w:t>副总经理</w:t>
      </w:r>
    </w:p>
    <w:p w14:paraId="2CB8E559" w14:textId="64A8D71C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技术职称：</w:t>
      </w:r>
      <w:r w:rsidR="006E7A14">
        <w:rPr>
          <w:rFonts w:ascii="Times New Roman" w:hAnsi="Times New Roman" w:hint="eastAsia"/>
          <w:sz w:val="24"/>
          <w:szCs w:val="24"/>
        </w:rPr>
        <w:t>工程技术应用研究员</w:t>
      </w:r>
    </w:p>
    <w:p w14:paraId="2CB8E55A" w14:textId="73590C55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工作单位：</w:t>
      </w:r>
      <w:r w:rsidR="00070F02" w:rsidRPr="00070F02">
        <w:rPr>
          <w:rFonts w:ascii="Times New Roman" w:hAnsi="Times New Roman" w:hint="eastAsia"/>
          <w:sz w:val="24"/>
          <w:szCs w:val="24"/>
        </w:rPr>
        <w:t>山东高速基础设施建设有限公司</w:t>
      </w:r>
    </w:p>
    <w:p w14:paraId="2CB8E55B" w14:textId="14C85B7C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完成单位：</w:t>
      </w:r>
      <w:r w:rsidR="00070F02" w:rsidRPr="00070F02">
        <w:rPr>
          <w:rFonts w:ascii="Times New Roman" w:hAnsi="Times New Roman" w:hint="eastAsia"/>
          <w:sz w:val="24"/>
          <w:szCs w:val="24"/>
        </w:rPr>
        <w:t>山东高速基础设施建设有限公司</w:t>
      </w:r>
    </w:p>
    <w:p w14:paraId="2CB8E55D" w14:textId="2B2CC9A4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、姓名：</w:t>
      </w:r>
      <w:r w:rsidR="00770A1E">
        <w:rPr>
          <w:rFonts w:ascii="Times New Roman" w:hAnsi="Times New Roman" w:hint="eastAsia"/>
          <w:sz w:val="24"/>
          <w:szCs w:val="24"/>
        </w:rPr>
        <w:t>张晓萌</w:t>
      </w:r>
      <w:r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排名：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</w:p>
    <w:p w14:paraId="2CB8E55E" w14:textId="139DFF0B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行政职务：</w:t>
      </w:r>
      <w:r w:rsidR="00770A1E">
        <w:rPr>
          <w:rFonts w:ascii="Times New Roman" w:hAnsi="Times New Roman" w:hint="eastAsia"/>
          <w:sz w:val="24"/>
          <w:szCs w:val="24"/>
        </w:rPr>
        <w:t>无</w:t>
      </w:r>
    </w:p>
    <w:p w14:paraId="2CB8E55F" w14:textId="77777777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技术职称：高级工程师</w:t>
      </w:r>
    </w:p>
    <w:p w14:paraId="2CB8E560" w14:textId="1B01BAFB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工作单位：</w:t>
      </w:r>
      <w:r w:rsidR="002D3BAA" w:rsidRPr="002D3BAA">
        <w:rPr>
          <w:rFonts w:ascii="Times New Roman" w:hAnsi="Times New Roman" w:hint="eastAsia"/>
          <w:sz w:val="24"/>
          <w:szCs w:val="24"/>
        </w:rPr>
        <w:t>山东省交通科学研究院</w:t>
      </w:r>
    </w:p>
    <w:p w14:paraId="2CB8E561" w14:textId="4EDF4DB8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完成单位：</w:t>
      </w:r>
      <w:r w:rsidR="002D3BAA" w:rsidRPr="002D3BAA">
        <w:rPr>
          <w:rFonts w:ascii="Times New Roman" w:hAnsi="Times New Roman" w:hint="eastAsia"/>
          <w:sz w:val="24"/>
          <w:szCs w:val="24"/>
        </w:rPr>
        <w:t>山东省交通科学研究院</w:t>
      </w:r>
    </w:p>
    <w:p w14:paraId="2CB8E563" w14:textId="02EF421A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 w:hint="eastAsia"/>
          <w:sz w:val="24"/>
          <w:szCs w:val="24"/>
        </w:rPr>
        <w:t>、姓名：</w:t>
      </w:r>
      <w:proofErr w:type="gramStart"/>
      <w:r w:rsidR="00B82FA1">
        <w:rPr>
          <w:rFonts w:ascii="Times New Roman" w:hAnsi="Times New Roman" w:hint="eastAsia"/>
          <w:sz w:val="24"/>
          <w:szCs w:val="24"/>
        </w:rPr>
        <w:t>辛星</w:t>
      </w:r>
      <w:proofErr w:type="gramEnd"/>
      <w:r>
        <w:rPr>
          <w:rFonts w:ascii="Times New Roman" w:hAnsi="Times New Roman" w:hint="eastAsia"/>
          <w:sz w:val="24"/>
          <w:szCs w:val="24"/>
        </w:rPr>
        <w:t xml:space="preserve">       </w:t>
      </w:r>
      <w:r>
        <w:rPr>
          <w:rFonts w:ascii="Times New Roman" w:hAnsi="Times New Roman" w:hint="eastAsia"/>
          <w:sz w:val="24"/>
          <w:szCs w:val="24"/>
        </w:rPr>
        <w:t>排名：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3</w:t>
      </w:r>
    </w:p>
    <w:p w14:paraId="2CB8E564" w14:textId="77777777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行政职务：无</w:t>
      </w:r>
    </w:p>
    <w:p w14:paraId="2CB8E565" w14:textId="77777777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技术职称：工程技术应用研究员</w:t>
      </w:r>
    </w:p>
    <w:p w14:paraId="2CB8E566" w14:textId="657FB0F5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工作单位：</w:t>
      </w:r>
      <w:r w:rsidR="001A024A" w:rsidRPr="001A024A">
        <w:rPr>
          <w:rFonts w:ascii="Times New Roman" w:hAnsi="Times New Roman" w:hint="eastAsia"/>
          <w:sz w:val="24"/>
          <w:szCs w:val="24"/>
        </w:rPr>
        <w:t>山东省交通科学研究院</w:t>
      </w:r>
    </w:p>
    <w:p w14:paraId="2CB8E567" w14:textId="4CBA1A06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完成单位：</w:t>
      </w:r>
      <w:r w:rsidR="001A024A" w:rsidRPr="001A024A">
        <w:rPr>
          <w:rFonts w:ascii="Times New Roman" w:hAnsi="Times New Roman" w:hint="eastAsia"/>
          <w:sz w:val="24"/>
          <w:szCs w:val="24"/>
        </w:rPr>
        <w:t>山东省交通科学研究院</w:t>
      </w:r>
    </w:p>
    <w:p w14:paraId="2CB8E569" w14:textId="7BDE2296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 w:hint="eastAsia"/>
          <w:sz w:val="24"/>
          <w:szCs w:val="24"/>
        </w:rPr>
        <w:t>、姓名：</w:t>
      </w:r>
      <w:r w:rsidR="007F3CD3">
        <w:rPr>
          <w:rFonts w:ascii="Times New Roman" w:hAnsi="Times New Roman" w:hint="eastAsia"/>
          <w:sz w:val="24"/>
          <w:szCs w:val="24"/>
        </w:rPr>
        <w:t>徐全亮</w:t>
      </w:r>
      <w:r>
        <w:rPr>
          <w:rFonts w:ascii="Times New Roman" w:hAnsi="Times New Roman" w:hint="eastAsia"/>
          <w:sz w:val="24"/>
          <w:szCs w:val="24"/>
        </w:rPr>
        <w:t xml:space="preserve">       </w:t>
      </w:r>
      <w:r>
        <w:rPr>
          <w:rFonts w:ascii="Times New Roman" w:hAnsi="Times New Roman" w:hint="eastAsia"/>
          <w:sz w:val="24"/>
          <w:szCs w:val="24"/>
        </w:rPr>
        <w:t>排名：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4</w:t>
      </w:r>
    </w:p>
    <w:p w14:paraId="2CB8E56A" w14:textId="629D4C12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行政职务：</w:t>
      </w:r>
      <w:r w:rsidR="007F3CD3">
        <w:rPr>
          <w:rFonts w:ascii="Times New Roman" w:hAnsi="Times New Roman" w:hint="eastAsia"/>
          <w:sz w:val="24"/>
          <w:szCs w:val="24"/>
        </w:rPr>
        <w:t>副总经理</w:t>
      </w:r>
    </w:p>
    <w:p w14:paraId="2CB8E56B" w14:textId="38AEF409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技术职称：</w:t>
      </w:r>
      <w:r w:rsidR="007F3CD3">
        <w:rPr>
          <w:rFonts w:ascii="Times New Roman" w:hAnsi="Times New Roman" w:hint="eastAsia"/>
          <w:sz w:val="24"/>
          <w:szCs w:val="24"/>
        </w:rPr>
        <w:t>正</w:t>
      </w:r>
      <w:r>
        <w:rPr>
          <w:rFonts w:ascii="Times New Roman" w:hAnsi="Times New Roman" w:hint="eastAsia"/>
          <w:sz w:val="24"/>
          <w:szCs w:val="24"/>
        </w:rPr>
        <w:t>高级工程师</w:t>
      </w:r>
    </w:p>
    <w:p w14:paraId="2CB8E56C" w14:textId="595A7A05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工作单位：</w:t>
      </w:r>
      <w:r w:rsidR="00A05441" w:rsidRPr="00A05441">
        <w:rPr>
          <w:rFonts w:ascii="Times New Roman" w:hAnsi="Times New Roman" w:hint="eastAsia"/>
          <w:sz w:val="24"/>
          <w:szCs w:val="24"/>
        </w:rPr>
        <w:t>中公高科养护科技股份有限公司</w:t>
      </w:r>
    </w:p>
    <w:p w14:paraId="2CB8E56D" w14:textId="5EA866FD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完成单位：</w:t>
      </w:r>
      <w:r w:rsidR="00A05441" w:rsidRPr="00A05441">
        <w:rPr>
          <w:rFonts w:ascii="Times New Roman" w:hAnsi="Times New Roman" w:hint="eastAsia"/>
          <w:sz w:val="24"/>
          <w:szCs w:val="24"/>
        </w:rPr>
        <w:t>中公高科养护科技股份有限公司</w:t>
      </w:r>
    </w:p>
    <w:p w14:paraId="2CB8E56F" w14:textId="14A4718D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 w:hint="eastAsia"/>
          <w:sz w:val="24"/>
          <w:szCs w:val="24"/>
        </w:rPr>
        <w:t>、姓名：</w:t>
      </w:r>
      <w:proofErr w:type="gramStart"/>
      <w:r w:rsidR="00102368">
        <w:rPr>
          <w:rFonts w:ascii="Times New Roman" w:hAnsi="Times New Roman" w:hint="eastAsia"/>
          <w:sz w:val="24"/>
          <w:szCs w:val="24"/>
        </w:rPr>
        <w:t>户桂灵</w:t>
      </w:r>
      <w:proofErr w:type="gramEnd"/>
      <w:r>
        <w:rPr>
          <w:rFonts w:ascii="Times New Roman" w:hAnsi="Times New Roman" w:hint="eastAsia"/>
          <w:sz w:val="24"/>
          <w:szCs w:val="24"/>
        </w:rPr>
        <w:t xml:space="preserve">       </w:t>
      </w:r>
      <w:r>
        <w:rPr>
          <w:rFonts w:ascii="Times New Roman" w:hAnsi="Times New Roman" w:hint="eastAsia"/>
          <w:sz w:val="24"/>
          <w:szCs w:val="24"/>
        </w:rPr>
        <w:t>排名：</w:t>
      </w:r>
      <w:r>
        <w:rPr>
          <w:rFonts w:ascii="Times New Roman" w:hAnsi="Times New Roman" w:hint="eastAsia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5</w:t>
      </w:r>
    </w:p>
    <w:p w14:paraId="2CB8E570" w14:textId="63C6CE97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行政职务：</w:t>
      </w:r>
      <w:r w:rsidR="00102368">
        <w:rPr>
          <w:rFonts w:ascii="Times New Roman" w:hAnsi="Times New Roman" w:hint="eastAsia"/>
          <w:sz w:val="24"/>
          <w:szCs w:val="24"/>
        </w:rPr>
        <w:t>无</w:t>
      </w:r>
    </w:p>
    <w:p w14:paraId="2CB8E571" w14:textId="14DDFF1F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技术职称：</w:t>
      </w:r>
      <w:r w:rsidR="00102368">
        <w:rPr>
          <w:rFonts w:ascii="Times New Roman" w:hAnsi="Times New Roman" w:hint="eastAsia"/>
          <w:sz w:val="24"/>
          <w:szCs w:val="24"/>
        </w:rPr>
        <w:t>讲师</w:t>
      </w:r>
    </w:p>
    <w:p w14:paraId="2CB8E572" w14:textId="193057D6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工作单位：</w:t>
      </w:r>
      <w:r w:rsidR="00FE31A6" w:rsidRPr="00FE31A6">
        <w:rPr>
          <w:rFonts w:ascii="Times New Roman" w:hAnsi="Times New Roman" w:hint="eastAsia"/>
          <w:sz w:val="24"/>
          <w:szCs w:val="24"/>
        </w:rPr>
        <w:t>山东建筑大学</w:t>
      </w:r>
    </w:p>
    <w:p w14:paraId="2CB8E573" w14:textId="50E2B08B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完成单位：</w:t>
      </w:r>
      <w:r w:rsidR="00FE31A6" w:rsidRPr="00FE31A6">
        <w:rPr>
          <w:rFonts w:ascii="Times New Roman" w:hAnsi="Times New Roman" w:hint="eastAsia"/>
          <w:sz w:val="24"/>
          <w:szCs w:val="24"/>
        </w:rPr>
        <w:t>山东建筑大学</w:t>
      </w:r>
    </w:p>
    <w:p w14:paraId="2CB8E575" w14:textId="77777777" w:rsidR="002150F1" w:rsidRDefault="00221ABA">
      <w:pPr>
        <w:spacing w:line="36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七、主要完成单位情况</w:t>
      </w:r>
    </w:p>
    <w:p w14:paraId="2CB8E576" w14:textId="7F638B2D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、</w:t>
      </w:r>
      <w:r w:rsidR="00B466E3" w:rsidRPr="00B466E3">
        <w:rPr>
          <w:rFonts w:ascii="Times New Roman" w:hAnsi="Times New Roman" w:hint="eastAsia"/>
          <w:sz w:val="24"/>
          <w:szCs w:val="24"/>
        </w:rPr>
        <w:t>山东高速集团有限公司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E449BE">
        <w:rPr>
          <w:rFonts w:ascii="Times New Roman" w:hAnsi="Times New Roman" w:hint="eastAsia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排名：</w:t>
      </w:r>
      <w:r>
        <w:rPr>
          <w:rFonts w:ascii="Times New Roman" w:hAnsi="Times New Roman"/>
          <w:sz w:val="24"/>
          <w:szCs w:val="24"/>
        </w:rPr>
        <w:t>1</w:t>
      </w:r>
    </w:p>
    <w:p w14:paraId="2CB8E579" w14:textId="467E362F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、</w:t>
      </w:r>
      <w:r>
        <w:rPr>
          <w:rFonts w:ascii="Times New Roman" w:hAnsi="Times New Roman" w:hint="eastAsia"/>
          <w:sz w:val="24"/>
          <w:szCs w:val="24"/>
        </w:rPr>
        <w:t>山东省交通科学研究院</w:t>
      </w:r>
      <w:r>
        <w:rPr>
          <w:rFonts w:ascii="Times New Roman" w:hAnsi="Times New Roman"/>
          <w:sz w:val="24"/>
          <w:szCs w:val="24"/>
        </w:rPr>
        <w:t xml:space="preserve">        </w:t>
      </w:r>
      <w:r w:rsidR="00E449BE">
        <w:rPr>
          <w:rFonts w:ascii="Times New Roman" w:hAnsi="Times New Roman" w:hint="eastAsia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</w:t>
      </w:r>
      <w:r>
        <w:rPr>
          <w:rFonts w:ascii="Times New Roman" w:hAnsi="Times New Roman"/>
          <w:sz w:val="24"/>
          <w:szCs w:val="24"/>
        </w:rPr>
        <w:t>排名：</w:t>
      </w:r>
      <w:r>
        <w:rPr>
          <w:rFonts w:ascii="Times New Roman" w:hAnsi="Times New Roman"/>
          <w:sz w:val="24"/>
          <w:szCs w:val="24"/>
        </w:rPr>
        <w:t>2</w:t>
      </w:r>
    </w:p>
    <w:p w14:paraId="2CB8E57C" w14:textId="05B6DFE8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>、</w:t>
      </w:r>
      <w:r w:rsidR="00C11EFD" w:rsidRPr="00C11EFD">
        <w:rPr>
          <w:rFonts w:ascii="Times New Roman" w:hAnsi="Times New Roman" w:hint="eastAsia"/>
          <w:sz w:val="24"/>
          <w:szCs w:val="24"/>
        </w:rPr>
        <w:t>中公高科养护科技股份有限公司</w: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排名：</w:t>
      </w:r>
      <w:r>
        <w:rPr>
          <w:rFonts w:ascii="Times New Roman" w:hAnsi="Times New Roman"/>
          <w:sz w:val="24"/>
          <w:szCs w:val="24"/>
        </w:rPr>
        <w:t>3</w:t>
      </w:r>
    </w:p>
    <w:p w14:paraId="2CB8E57E" w14:textId="68811881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、</w:t>
      </w:r>
      <w:r w:rsidR="00A93527" w:rsidRPr="00A93527">
        <w:rPr>
          <w:rFonts w:ascii="Times New Roman" w:hAnsi="Times New Roman" w:hint="eastAsia"/>
          <w:sz w:val="24"/>
          <w:szCs w:val="24"/>
        </w:rPr>
        <w:t>山东高速基础设施建设有限公司</w:t>
      </w:r>
      <w:r>
        <w:rPr>
          <w:rFonts w:ascii="Times New Roman" w:hAnsi="Times New Roman"/>
          <w:sz w:val="24"/>
          <w:szCs w:val="24"/>
        </w:rPr>
        <w:t xml:space="preserve">          </w:t>
      </w:r>
      <w:r>
        <w:rPr>
          <w:rFonts w:ascii="Times New Roman" w:hAnsi="Times New Roman"/>
          <w:sz w:val="24"/>
          <w:szCs w:val="24"/>
        </w:rPr>
        <w:t>排名：</w:t>
      </w:r>
      <w:r>
        <w:rPr>
          <w:rFonts w:ascii="Times New Roman" w:hAnsi="Times New Roman"/>
          <w:sz w:val="24"/>
          <w:szCs w:val="24"/>
        </w:rPr>
        <w:t>4</w:t>
      </w:r>
    </w:p>
    <w:p w14:paraId="2CB8E580" w14:textId="19C94FD5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 w:hint="eastAsia"/>
          <w:sz w:val="24"/>
          <w:szCs w:val="24"/>
        </w:rPr>
        <w:t>、</w:t>
      </w:r>
      <w:r w:rsidR="00892B36" w:rsidRPr="00892B36">
        <w:rPr>
          <w:rFonts w:ascii="Times New Roman" w:hAnsi="Times New Roman" w:hint="eastAsia"/>
          <w:sz w:val="24"/>
          <w:szCs w:val="24"/>
        </w:rPr>
        <w:t>交通运输部公路科学研究所</w:t>
      </w:r>
      <w:r>
        <w:rPr>
          <w:rFonts w:ascii="Times New Roman" w:hAnsi="Times New Roman" w:hint="eastAsia"/>
          <w:sz w:val="24"/>
          <w:szCs w:val="24"/>
        </w:rPr>
        <w:t xml:space="preserve">          </w:t>
      </w:r>
      <w:r w:rsidR="00E449BE"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>排名：</w:t>
      </w:r>
      <w:r>
        <w:rPr>
          <w:rFonts w:ascii="Times New Roman" w:hAnsi="Times New Roman"/>
          <w:sz w:val="24"/>
          <w:szCs w:val="24"/>
        </w:rPr>
        <w:t>5</w:t>
      </w:r>
    </w:p>
    <w:p w14:paraId="2CB8E582" w14:textId="66945E5B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 w:hint="eastAsia"/>
          <w:sz w:val="24"/>
          <w:szCs w:val="24"/>
        </w:rPr>
        <w:t>、</w:t>
      </w:r>
      <w:r w:rsidR="00DD3F06" w:rsidRPr="00DD3F06">
        <w:rPr>
          <w:rFonts w:ascii="Times New Roman" w:hAnsi="Times New Roman" w:hint="eastAsia"/>
          <w:sz w:val="24"/>
          <w:szCs w:val="24"/>
        </w:rPr>
        <w:t>山东高速信息集团有限公司</w:t>
      </w:r>
      <w:r>
        <w:rPr>
          <w:rFonts w:ascii="Times New Roman" w:hAnsi="Times New Roman" w:hint="eastAsia"/>
          <w:sz w:val="24"/>
          <w:szCs w:val="24"/>
        </w:rPr>
        <w:t xml:space="preserve">          </w:t>
      </w:r>
      <w:r w:rsidR="00E449BE"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>排名：</w:t>
      </w:r>
      <w:r>
        <w:rPr>
          <w:rFonts w:ascii="Times New Roman" w:hAnsi="Times New Roman"/>
          <w:sz w:val="24"/>
          <w:szCs w:val="24"/>
        </w:rPr>
        <w:t>6</w:t>
      </w:r>
    </w:p>
    <w:p w14:paraId="2CB8E584" w14:textId="31E0F101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7</w:t>
      </w:r>
      <w:r>
        <w:rPr>
          <w:rFonts w:ascii="Times New Roman" w:hAnsi="Times New Roman" w:hint="eastAsia"/>
          <w:sz w:val="24"/>
          <w:szCs w:val="24"/>
        </w:rPr>
        <w:t>、</w:t>
      </w:r>
      <w:r w:rsidR="005A5E82" w:rsidRPr="005A5E82">
        <w:rPr>
          <w:rFonts w:ascii="Times New Roman" w:hAnsi="Times New Roman" w:hint="eastAsia"/>
          <w:sz w:val="24"/>
          <w:szCs w:val="24"/>
        </w:rPr>
        <w:t>山东通维信息工程有限公司</w:t>
      </w:r>
      <w:r>
        <w:rPr>
          <w:rFonts w:ascii="Times New Roman" w:hAnsi="Times New Roman" w:hint="eastAsia"/>
          <w:sz w:val="24"/>
          <w:szCs w:val="24"/>
        </w:rPr>
        <w:t xml:space="preserve">          </w:t>
      </w:r>
      <w:r w:rsidR="00E449BE"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 xml:space="preserve">  </w:t>
      </w:r>
      <w:r>
        <w:rPr>
          <w:rFonts w:ascii="Times New Roman" w:hAnsi="Times New Roman" w:hint="eastAsia"/>
          <w:sz w:val="24"/>
          <w:szCs w:val="24"/>
        </w:rPr>
        <w:t>排名：</w:t>
      </w:r>
      <w:r>
        <w:rPr>
          <w:rFonts w:ascii="Times New Roman" w:hAnsi="Times New Roman"/>
          <w:sz w:val="24"/>
          <w:szCs w:val="24"/>
        </w:rPr>
        <w:t>7</w:t>
      </w:r>
    </w:p>
    <w:p w14:paraId="2CB8E586" w14:textId="26EB00FC" w:rsidR="002150F1" w:rsidRDefault="00221ABA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 w:hint="eastAsia"/>
          <w:sz w:val="24"/>
          <w:szCs w:val="24"/>
        </w:rPr>
        <w:t>、</w:t>
      </w:r>
      <w:r w:rsidR="00D30A1B" w:rsidRPr="00D30A1B">
        <w:rPr>
          <w:rFonts w:ascii="Times New Roman" w:hAnsi="Times New Roman" w:hint="eastAsia"/>
          <w:sz w:val="24"/>
          <w:szCs w:val="24"/>
        </w:rPr>
        <w:t>山东建筑大学</w:t>
      </w:r>
      <w:r>
        <w:rPr>
          <w:rFonts w:ascii="Times New Roman" w:hAnsi="Times New Roman" w:hint="eastAsia"/>
          <w:sz w:val="24"/>
          <w:szCs w:val="24"/>
        </w:rPr>
        <w:t xml:space="preserve">        </w:t>
      </w:r>
      <w:r w:rsidR="00E449BE">
        <w:rPr>
          <w:rFonts w:ascii="Times New Roman" w:hAnsi="Times New Roman" w:hint="eastAsia"/>
          <w:sz w:val="24"/>
          <w:szCs w:val="24"/>
        </w:rPr>
        <w:t xml:space="preserve">              </w:t>
      </w:r>
      <w:r>
        <w:rPr>
          <w:rFonts w:ascii="Times New Roman" w:hAnsi="Times New Roman" w:hint="eastAsia"/>
          <w:sz w:val="24"/>
          <w:szCs w:val="24"/>
        </w:rPr>
        <w:t xml:space="preserve">    </w:t>
      </w:r>
      <w:r>
        <w:rPr>
          <w:rFonts w:ascii="Times New Roman" w:hAnsi="Times New Roman" w:hint="eastAsia"/>
          <w:sz w:val="24"/>
          <w:szCs w:val="24"/>
        </w:rPr>
        <w:t>排名：</w:t>
      </w:r>
      <w:r>
        <w:rPr>
          <w:rFonts w:ascii="Times New Roman" w:hAnsi="Times New Roman" w:hint="eastAsia"/>
          <w:sz w:val="24"/>
          <w:szCs w:val="24"/>
        </w:rPr>
        <w:t>8</w:t>
      </w:r>
    </w:p>
    <w:p w14:paraId="13C65F83" w14:textId="0A58D2C8" w:rsidR="00A36810" w:rsidRDefault="00A36810" w:rsidP="00A3681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9</w:t>
      </w:r>
      <w:r>
        <w:rPr>
          <w:rFonts w:ascii="Times New Roman" w:hAnsi="Times New Roman" w:hint="eastAsia"/>
          <w:sz w:val="24"/>
          <w:szCs w:val="24"/>
        </w:rPr>
        <w:t>、</w:t>
      </w:r>
      <w:r w:rsidR="00D61591" w:rsidRPr="00D61591">
        <w:rPr>
          <w:rFonts w:ascii="Times New Roman" w:hAnsi="Times New Roman" w:hint="eastAsia"/>
          <w:sz w:val="24"/>
          <w:szCs w:val="24"/>
        </w:rPr>
        <w:t>山东高速建设管理集团有限公司</w:t>
      </w:r>
      <w:r>
        <w:rPr>
          <w:rFonts w:ascii="Times New Roman" w:hAnsi="Times New Roman" w:hint="eastAsia"/>
          <w:sz w:val="24"/>
          <w:szCs w:val="24"/>
        </w:rPr>
        <w:t xml:space="preserve">          </w:t>
      </w:r>
      <w:r>
        <w:rPr>
          <w:rFonts w:ascii="Times New Roman" w:hAnsi="Times New Roman" w:hint="eastAsia"/>
          <w:sz w:val="24"/>
          <w:szCs w:val="24"/>
        </w:rPr>
        <w:t>排名：</w:t>
      </w:r>
      <w:r>
        <w:rPr>
          <w:rFonts w:ascii="Times New Roman" w:hAnsi="Times New Roman" w:hint="eastAsia"/>
          <w:sz w:val="24"/>
          <w:szCs w:val="24"/>
        </w:rPr>
        <w:t>9</w:t>
      </w:r>
    </w:p>
    <w:p w14:paraId="0EA96ACD" w14:textId="1BF2507B" w:rsidR="00A36810" w:rsidRDefault="00A36810" w:rsidP="00A36810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hint="eastAsia"/>
          <w:sz w:val="24"/>
          <w:szCs w:val="24"/>
        </w:rPr>
        <w:t>10</w:t>
      </w:r>
      <w:r>
        <w:rPr>
          <w:rFonts w:ascii="Times New Roman" w:hAnsi="Times New Roman" w:hint="eastAsia"/>
          <w:sz w:val="24"/>
          <w:szCs w:val="24"/>
        </w:rPr>
        <w:t>、</w:t>
      </w:r>
      <w:r w:rsidR="000255B4" w:rsidRPr="000255B4">
        <w:rPr>
          <w:rFonts w:ascii="Times New Roman" w:hAnsi="Times New Roman" w:hint="eastAsia"/>
          <w:sz w:val="24"/>
          <w:szCs w:val="24"/>
        </w:rPr>
        <w:t>山东高速工程检测有限公司</w:t>
      </w:r>
      <w:r>
        <w:rPr>
          <w:rFonts w:ascii="Times New Roman" w:hAnsi="Times New Roman" w:hint="eastAsia"/>
          <w:sz w:val="24"/>
          <w:szCs w:val="24"/>
        </w:rPr>
        <w:t xml:space="preserve">            </w:t>
      </w:r>
      <w:r>
        <w:rPr>
          <w:rFonts w:ascii="Times New Roman" w:hAnsi="Times New Roman" w:hint="eastAsia"/>
          <w:sz w:val="24"/>
          <w:szCs w:val="24"/>
        </w:rPr>
        <w:t>排名：</w:t>
      </w:r>
      <w:r>
        <w:rPr>
          <w:rFonts w:ascii="Times New Roman" w:hAnsi="Times New Roman" w:hint="eastAsia"/>
          <w:sz w:val="24"/>
          <w:szCs w:val="24"/>
        </w:rPr>
        <w:t>10</w:t>
      </w:r>
    </w:p>
    <w:sectPr w:rsidR="00A368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76E6C9" w14:textId="77777777" w:rsidR="00DC0B06" w:rsidRDefault="00DC0B06" w:rsidP="001B16C7">
      <w:r>
        <w:separator/>
      </w:r>
    </w:p>
  </w:endnote>
  <w:endnote w:type="continuationSeparator" w:id="0">
    <w:p w14:paraId="7CC75DEE" w14:textId="77777777" w:rsidR="00DC0B06" w:rsidRDefault="00DC0B06" w:rsidP="001B16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402A6F" w14:textId="77777777" w:rsidR="00DC0B06" w:rsidRDefault="00DC0B06" w:rsidP="001B16C7">
      <w:r>
        <w:separator/>
      </w:r>
    </w:p>
  </w:footnote>
  <w:footnote w:type="continuationSeparator" w:id="0">
    <w:p w14:paraId="6A63F32A" w14:textId="77777777" w:rsidR="00DC0B06" w:rsidRDefault="00DC0B06" w:rsidP="001B16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WQzODdjMGUzOWJiYjI3OWM0N2JiOThjZWQ4OWM3ZTYifQ=="/>
  </w:docVars>
  <w:rsids>
    <w:rsidRoot w:val="00A065A6"/>
    <w:rsid w:val="0000009A"/>
    <w:rsid w:val="00011037"/>
    <w:rsid w:val="00015B90"/>
    <w:rsid w:val="00015F3C"/>
    <w:rsid w:val="00022817"/>
    <w:rsid w:val="000255B4"/>
    <w:rsid w:val="00041192"/>
    <w:rsid w:val="0005413C"/>
    <w:rsid w:val="00057A7A"/>
    <w:rsid w:val="00060965"/>
    <w:rsid w:val="00062731"/>
    <w:rsid w:val="00064780"/>
    <w:rsid w:val="00070F02"/>
    <w:rsid w:val="000714BE"/>
    <w:rsid w:val="00071505"/>
    <w:rsid w:val="000732A0"/>
    <w:rsid w:val="00080368"/>
    <w:rsid w:val="00086D2B"/>
    <w:rsid w:val="000A0476"/>
    <w:rsid w:val="000A18EA"/>
    <w:rsid w:val="000A2B15"/>
    <w:rsid w:val="000A7DCC"/>
    <w:rsid w:val="000B2D32"/>
    <w:rsid w:val="000B48A9"/>
    <w:rsid w:val="000C3C96"/>
    <w:rsid w:val="000C4394"/>
    <w:rsid w:val="000C52F3"/>
    <w:rsid w:val="000D2C4F"/>
    <w:rsid w:val="000E4CA6"/>
    <w:rsid w:val="00102368"/>
    <w:rsid w:val="0010754C"/>
    <w:rsid w:val="0010755B"/>
    <w:rsid w:val="00121E53"/>
    <w:rsid w:val="00121E6F"/>
    <w:rsid w:val="00126EF4"/>
    <w:rsid w:val="00134971"/>
    <w:rsid w:val="00145CE7"/>
    <w:rsid w:val="00150175"/>
    <w:rsid w:val="00156745"/>
    <w:rsid w:val="00161A99"/>
    <w:rsid w:val="001671B1"/>
    <w:rsid w:val="00177844"/>
    <w:rsid w:val="00183ED0"/>
    <w:rsid w:val="00184640"/>
    <w:rsid w:val="00186896"/>
    <w:rsid w:val="0019034B"/>
    <w:rsid w:val="00192437"/>
    <w:rsid w:val="001945E0"/>
    <w:rsid w:val="00197C06"/>
    <w:rsid w:val="001A024A"/>
    <w:rsid w:val="001A18E4"/>
    <w:rsid w:val="001A43CF"/>
    <w:rsid w:val="001A6359"/>
    <w:rsid w:val="001A723E"/>
    <w:rsid w:val="001B16C7"/>
    <w:rsid w:val="001B35D1"/>
    <w:rsid w:val="001E138E"/>
    <w:rsid w:val="001E198E"/>
    <w:rsid w:val="001E2E35"/>
    <w:rsid w:val="001E7F51"/>
    <w:rsid w:val="001F3F96"/>
    <w:rsid w:val="001F427B"/>
    <w:rsid w:val="001F4AD6"/>
    <w:rsid w:val="00202316"/>
    <w:rsid w:val="00202FBB"/>
    <w:rsid w:val="00212AAE"/>
    <w:rsid w:val="002150F1"/>
    <w:rsid w:val="00221ABA"/>
    <w:rsid w:val="00230C04"/>
    <w:rsid w:val="00233C37"/>
    <w:rsid w:val="002353EA"/>
    <w:rsid w:val="00245D77"/>
    <w:rsid w:val="002674FA"/>
    <w:rsid w:val="00271F85"/>
    <w:rsid w:val="0027606A"/>
    <w:rsid w:val="00280BD4"/>
    <w:rsid w:val="00292AA2"/>
    <w:rsid w:val="00296DE1"/>
    <w:rsid w:val="002A7F8F"/>
    <w:rsid w:val="002B0DDB"/>
    <w:rsid w:val="002B1CCC"/>
    <w:rsid w:val="002B7DC3"/>
    <w:rsid w:val="002C132B"/>
    <w:rsid w:val="002C4BC4"/>
    <w:rsid w:val="002D3BAA"/>
    <w:rsid w:val="002D4580"/>
    <w:rsid w:val="002E38CA"/>
    <w:rsid w:val="002E612C"/>
    <w:rsid w:val="00315045"/>
    <w:rsid w:val="00315A47"/>
    <w:rsid w:val="00327CC2"/>
    <w:rsid w:val="003361EA"/>
    <w:rsid w:val="0033621D"/>
    <w:rsid w:val="00340ABB"/>
    <w:rsid w:val="0034600B"/>
    <w:rsid w:val="00346D5A"/>
    <w:rsid w:val="00350367"/>
    <w:rsid w:val="0035150B"/>
    <w:rsid w:val="00355B0F"/>
    <w:rsid w:val="0038091C"/>
    <w:rsid w:val="003819AA"/>
    <w:rsid w:val="00383D53"/>
    <w:rsid w:val="00384935"/>
    <w:rsid w:val="0039038B"/>
    <w:rsid w:val="00390DB9"/>
    <w:rsid w:val="00393D34"/>
    <w:rsid w:val="003A5A6E"/>
    <w:rsid w:val="003B7C65"/>
    <w:rsid w:val="003C3F3F"/>
    <w:rsid w:val="003E2875"/>
    <w:rsid w:val="003F61B3"/>
    <w:rsid w:val="003F7DCF"/>
    <w:rsid w:val="004062C2"/>
    <w:rsid w:val="00406637"/>
    <w:rsid w:val="004079EB"/>
    <w:rsid w:val="00413A23"/>
    <w:rsid w:val="00426FC6"/>
    <w:rsid w:val="00436FC1"/>
    <w:rsid w:val="0046025A"/>
    <w:rsid w:val="00476577"/>
    <w:rsid w:val="00477D59"/>
    <w:rsid w:val="00481010"/>
    <w:rsid w:val="00483659"/>
    <w:rsid w:val="004A218C"/>
    <w:rsid w:val="004A408F"/>
    <w:rsid w:val="004A58F1"/>
    <w:rsid w:val="004B0450"/>
    <w:rsid w:val="004B489A"/>
    <w:rsid w:val="004C18F7"/>
    <w:rsid w:val="004D1434"/>
    <w:rsid w:val="004D3C87"/>
    <w:rsid w:val="004D4C63"/>
    <w:rsid w:val="004E1812"/>
    <w:rsid w:val="004F0CBB"/>
    <w:rsid w:val="00501EE6"/>
    <w:rsid w:val="005124D3"/>
    <w:rsid w:val="005207E7"/>
    <w:rsid w:val="00523EEB"/>
    <w:rsid w:val="005316A2"/>
    <w:rsid w:val="005336FC"/>
    <w:rsid w:val="00535759"/>
    <w:rsid w:val="00545239"/>
    <w:rsid w:val="0056108C"/>
    <w:rsid w:val="005651B1"/>
    <w:rsid w:val="0057004C"/>
    <w:rsid w:val="0057136E"/>
    <w:rsid w:val="00575E7B"/>
    <w:rsid w:val="005770F0"/>
    <w:rsid w:val="00586504"/>
    <w:rsid w:val="00593017"/>
    <w:rsid w:val="005933F5"/>
    <w:rsid w:val="005946E9"/>
    <w:rsid w:val="00596485"/>
    <w:rsid w:val="00596698"/>
    <w:rsid w:val="005A0EA3"/>
    <w:rsid w:val="005A5898"/>
    <w:rsid w:val="005A5E82"/>
    <w:rsid w:val="005C37D1"/>
    <w:rsid w:val="005C38BC"/>
    <w:rsid w:val="005D3867"/>
    <w:rsid w:val="005F0028"/>
    <w:rsid w:val="005F3A3E"/>
    <w:rsid w:val="005F52B1"/>
    <w:rsid w:val="005F776B"/>
    <w:rsid w:val="006004F6"/>
    <w:rsid w:val="006017EA"/>
    <w:rsid w:val="00603D1B"/>
    <w:rsid w:val="00606FEE"/>
    <w:rsid w:val="00607393"/>
    <w:rsid w:val="00627B5D"/>
    <w:rsid w:val="00635D86"/>
    <w:rsid w:val="00637493"/>
    <w:rsid w:val="006377D0"/>
    <w:rsid w:val="006660EA"/>
    <w:rsid w:val="0067105B"/>
    <w:rsid w:val="00675663"/>
    <w:rsid w:val="0068183F"/>
    <w:rsid w:val="00684BED"/>
    <w:rsid w:val="006951C9"/>
    <w:rsid w:val="00696001"/>
    <w:rsid w:val="006961E4"/>
    <w:rsid w:val="006A05CE"/>
    <w:rsid w:val="006B0D12"/>
    <w:rsid w:val="006B71C4"/>
    <w:rsid w:val="006B7308"/>
    <w:rsid w:val="006D2040"/>
    <w:rsid w:val="006D346E"/>
    <w:rsid w:val="006D46E5"/>
    <w:rsid w:val="006D7625"/>
    <w:rsid w:val="006E4DF5"/>
    <w:rsid w:val="006E7A14"/>
    <w:rsid w:val="006E7FC3"/>
    <w:rsid w:val="00720792"/>
    <w:rsid w:val="00723B11"/>
    <w:rsid w:val="00731604"/>
    <w:rsid w:val="007511CE"/>
    <w:rsid w:val="00753C6C"/>
    <w:rsid w:val="00754ED6"/>
    <w:rsid w:val="00760B21"/>
    <w:rsid w:val="0077074B"/>
    <w:rsid w:val="00770A1E"/>
    <w:rsid w:val="0078730B"/>
    <w:rsid w:val="007A1475"/>
    <w:rsid w:val="007A551C"/>
    <w:rsid w:val="007A5531"/>
    <w:rsid w:val="007A5FEC"/>
    <w:rsid w:val="007B1FD1"/>
    <w:rsid w:val="007C1D35"/>
    <w:rsid w:val="007C2766"/>
    <w:rsid w:val="007C4C45"/>
    <w:rsid w:val="007D1D37"/>
    <w:rsid w:val="007D7C56"/>
    <w:rsid w:val="007E5DDB"/>
    <w:rsid w:val="007F2A99"/>
    <w:rsid w:val="007F3CD3"/>
    <w:rsid w:val="0081442F"/>
    <w:rsid w:val="00821647"/>
    <w:rsid w:val="008256DC"/>
    <w:rsid w:val="00827789"/>
    <w:rsid w:val="00831C16"/>
    <w:rsid w:val="00853091"/>
    <w:rsid w:val="00860602"/>
    <w:rsid w:val="00861743"/>
    <w:rsid w:val="0086307A"/>
    <w:rsid w:val="008740FA"/>
    <w:rsid w:val="00875E4A"/>
    <w:rsid w:val="00883EE8"/>
    <w:rsid w:val="008846A6"/>
    <w:rsid w:val="0088483A"/>
    <w:rsid w:val="00885D00"/>
    <w:rsid w:val="0089013A"/>
    <w:rsid w:val="00892B36"/>
    <w:rsid w:val="00893661"/>
    <w:rsid w:val="00893A5B"/>
    <w:rsid w:val="008A368C"/>
    <w:rsid w:val="008B4EC7"/>
    <w:rsid w:val="008B655E"/>
    <w:rsid w:val="008C0053"/>
    <w:rsid w:val="008D77B9"/>
    <w:rsid w:val="008F5976"/>
    <w:rsid w:val="008F5AFB"/>
    <w:rsid w:val="008F641D"/>
    <w:rsid w:val="00901364"/>
    <w:rsid w:val="00901930"/>
    <w:rsid w:val="00916683"/>
    <w:rsid w:val="0091741C"/>
    <w:rsid w:val="00926445"/>
    <w:rsid w:val="0093309F"/>
    <w:rsid w:val="009458B4"/>
    <w:rsid w:val="00947EFD"/>
    <w:rsid w:val="00951139"/>
    <w:rsid w:val="00961045"/>
    <w:rsid w:val="00964C17"/>
    <w:rsid w:val="00966DBF"/>
    <w:rsid w:val="00975701"/>
    <w:rsid w:val="00982A63"/>
    <w:rsid w:val="00982B4F"/>
    <w:rsid w:val="00983A90"/>
    <w:rsid w:val="0098573E"/>
    <w:rsid w:val="00993834"/>
    <w:rsid w:val="009945B3"/>
    <w:rsid w:val="00994AF2"/>
    <w:rsid w:val="009A0911"/>
    <w:rsid w:val="009A7411"/>
    <w:rsid w:val="009A7E14"/>
    <w:rsid w:val="009B081F"/>
    <w:rsid w:val="009B3951"/>
    <w:rsid w:val="009B69FD"/>
    <w:rsid w:val="009C3EB8"/>
    <w:rsid w:val="009C5B2F"/>
    <w:rsid w:val="009C7776"/>
    <w:rsid w:val="009D3FFB"/>
    <w:rsid w:val="009D6166"/>
    <w:rsid w:val="009D7FE4"/>
    <w:rsid w:val="009E1BB1"/>
    <w:rsid w:val="009E5E93"/>
    <w:rsid w:val="009F17F1"/>
    <w:rsid w:val="00A029EC"/>
    <w:rsid w:val="00A03A17"/>
    <w:rsid w:val="00A05441"/>
    <w:rsid w:val="00A065A6"/>
    <w:rsid w:val="00A2790A"/>
    <w:rsid w:val="00A36810"/>
    <w:rsid w:val="00A408D7"/>
    <w:rsid w:val="00A45BF8"/>
    <w:rsid w:val="00A51210"/>
    <w:rsid w:val="00A526C3"/>
    <w:rsid w:val="00A53EF2"/>
    <w:rsid w:val="00A542E6"/>
    <w:rsid w:val="00A5687A"/>
    <w:rsid w:val="00A63EF6"/>
    <w:rsid w:val="00A65AAB"/>
    <w:rsid w:val="00A66FDF"/>
    <w:rsid w:val="00A74093"/>
    <w:rsid w:val="00A75416"/>
    <w:rsid w:val="00A82B71"/>
    <w:rsid w:val="00A843BE"/>
    <w:rsid w:val="00A9052E"/>
    <w:rsid w:val="00A92E96"/>
    <w:rsid w:val="00A93527"/>
    <w:rsid w:val="00A93CB6"/>
    <w:rsid w:val="00AA4507"/>
    <w:rsid w:val="00AB149D"/>
    <w:rsid w:val="00AC20BB"/>
    <w:rsid w:val="00AC370A"/>
    <w:rsid w:val="00AC54D2"/>
    <w:rsid w:val="00AD3C9E"/>
    <w:rsid w:val="00AD463F"/>
    <w:rsid w:val="00AE07FB"/>
    <w:rsid w:val="00AE3401"/>
    <w:rsid w:val="00AF1D29"/>
    <w:rsid w:val="00AF2A1A"/>
    <w:rsid w:val="00AF358D"/>
    <w:rsid w:val="00B06104"/>
    <w:rsid w:val="00B1280D"/>
    <w:rsid w:val="00B27D8D"/>
    <w:rsid w:val="00B34395"/>
    <w:rsid w:val="00B466E3"/>
    <w:rsid w:val="00B5715E"/>
    <w:rsid w:val="00B57D1A"/>
    <w:rsid w:val="00B631AB"/>
    <w:rsid w:val="00B75191"/>
    <w:rsid w:val="00B7718A"/>
    <w:rsid w:val="00B82FA1"/>
    <w:rsid w:val="00B90989"/>
    <w:rsid w:val="00B93AB6"/>
    <w:rsid w:val="00B95A79"/>
    <w:rsid w:val="00BA1DE0"/>
    <w:rsid w:val="00BA6FD8"/>
    <w:rsid w:val="00BB31C5"/>
    <w:rsid w:val="00BB6296"/>
    <w:rsid w:val="00BC0513"/>
    <w:rsid w:val="00BC066E"/>
    <w:rsid w:val="00BC32E3"/>
    <w:rsid w:val="00BC590E"/>
    <w:rsid w:val="00BD1A0C"/>
    <w:rsid w:val="00BE0CE5"/>
    <w:rsid w:val="00BE2EEF"/>
    <w:rsid w:val="00BE4B27"/>
    <w:rsid w:val="00BE6049"/>
    <w:rsid w:val="00BF1C95"/>
    <w:rsid w:val="00BF7571"/>
    <w:rsid w:val="00C04FF2"/>
    <w:rsid w:val="00C103DE"/>
    <w:rsid w:val="00C10561"/>
    <w:rsid w:val="00C11EFD"/>
    <w:rsid w:val="00C1572B"/>
    <w:rsid w:val="00C32072"/>
    <w:rsid w:val="00C4261E"/>
    <w:rsid w:val="00C61F18"/>
    <w:rsid w:val="00C630CD"/>
    <w:rsid w:val="00C660A5"/>
    <w:rsid w:val="00C87CEE"/>
    <w:rsid w:val="00C914B9"/>
    <w:rsid w:val="00C91FFC"/>
    <w:rsid w:val="00C9225D"/>
    <w:rsid w:val="00C93454"/>
    <w:rsid w:val="00CA1841"/>
    <w:rsid w:val="00CA4230"/>
    <w:rsid w:val="00CB0048"/>
    <w:rsid w:val="00CC5A78"/>
    <w:rsid w:val="00CC6344"/>
    <w:rsid w:val="00CD7D00"/>
    <w:rsid w:val="00CE1D7B"/>
    <w:rsid w:val="00CE409B"/>
    <w:rsid w:val="00CE5E43"/>
    <w:rsid w:val="00CE669C"/>
    <w:rsid w:val="00CF7C5E"/>
    <w:rsid w:val="00D004AC"/>
    <w:rsid w:val="00D01FC3"/>
    <w:rsid w:val="00D041DC"/>
    <w:rsid w:val="00D049B6"/>
    <w:rsid w:val="00D062CD"/>
    <w:rsid w:val="00D1621A"/>
    <w:rsid w:val="00D17884"/>
    <w:rsid w:val="00D23266"/>
    <w:rsid w:val="00D25251"/>
    <w:rsid w:val="00D27078"/>
    <w:rsid w:val="00D30A1B"/>
    <w:rsid w:val="00D31591"/>
    <w:rsid w:val="00D33802"/>
    <w:rsid w:val="00D34D0C"/>
    <w:rsid w:val="00D413E9"/>
    <w:rsid w:val="00D46BF0"/>
    <w:rsid w:val="00D61591"/>
    <w:rsid w:val="00D64BBB"/>
    <w:rsid w:val="00D71784"/>
    <w:rsid w:val="00D7617D"/>
    <w:rsid w:val="00D8129B"/>
    <w:rsid w:val="00DB23E1"/>
    <w:rsid w:val="00DB3CB9"/>
    <w:rsid w:val="00DB4B93"/>
    <w:rsid w:val="00DB6AC4"/>
    <w:rsid w:val="00DC0B06"/>
    <w:rsid w:val="00DC4E19"/>
    <w:rsid w:val="00DD3F06"/>
    <w:rsid w:val="00DD5CB7"/>
    <w:rsid w:val="00DE1EF7"/>
    <w:rsid w:val="00DF482C"/>
    <w:rsid w:val="00DF4BEB"/>
    <w:rsid w:val="00E21B0C"/>
    <w:rsid w:val="00E22F8E"/>
    <w:rsid w:val="00E322D3"/>
    <w:rsid w:val="00E33301"/>
    <w:rsid w:val="00E36744"/>
    <w:rsid w:val="00E449BE"/>
    <w:rsid w:val="00E47916"/>
    <w:rsid w:val="00E567E8"/>
    <w:rsid w:val="00E6433E"/>
    <w:rsid w:val="00E74244"/>
    <w:rsid w:val="00E91D65"/>
    <w:rsid w:val="00EA0004"/>
    <w:rsid w:val="00EB2CD4"/>
    <w:rsid w:val="00EB7009"/>
    <w:rsid w:val="00EC4C09"/>
    <w:rsid w:val="00EE39B3"/>
    <w:rsid w:val="00EF7542"/>
    <w:rsid w:val="00F11221"/>
    <w:rsid w:val="00F14558"/>
    <w:rsid w:val="00F1751C"/>
    <w:rsid w:val="00F17F37"/>
    <w:rsid w:val="00F2063E"/>
    <w:rsid w:val="00F22106"/>
    <w:rsid w:val="00F24661"/>
    <w:rsid w:val="00F24DCA"/>
    <w:rsid w:val="00F26127"/>
    <w:rsid w:val="00F3592C"/>
    <w:rsid w:val="00F50C7D"/>
    <w:rsid w:val="00F73676"/>
    <w:rsid w:val="00F77B21"/>
    <w:rsid w:val="00F8141E"/>
    <w:rsid w:val="00F867FB"/>
    <w:rsid w:val="00FA0142"/>
    <w:rsid w:val="00FA0BFD"/>
    <w:rsid w:val="00FA6310"/>
    <w:rsid w:val="00FA7F6B"/>
    <w:rsid w:val="00FB226D"/>
    <w:rsid w:val="00FC3153"/>
    <w:rsid w:val="00FD3F35"/>
    <w:rsid w:val="00FE31A6"/>
    <w:rsid w:val="00FF0E34"/>
    <w:rsid w:val="00FF1DBC"/>
    <w:rsid w:val="00FF584A"/>
    <w:rsid w:val="09A20583"/>
    <w:rsid w:val="30A36FF1"/>
    <w:rsid w:val="345968B4"/>
    <w:rsid w:val="396B0426"/>
    <w:rsid w:val="3AD304BE"/>
    <w:rsid w:val="3DF531F0"/>
    <w:rsid w:val="52F01600"/>
    <w:rsid w:val="5E6957C1"/>
    <w:rsid w:val="65C670AC"/>
    <w:rsid w:val="68CA01FA"/>
    <w:rsid w:val="73D2750D"/>
    <w:rsid w:val="7B954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B8E47B"/>
  <w15:docId w15:val="{3A3907B9-6C23-444D-98B9-7299F5130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autoRedefine/>
    <w:qFormat/>
    <w:pPr>
      <w:spacing w:line="360" w:lineRule="auto"/>
      <w:ind w:firstLineChars="200" w:firstLine="480"/>
    </w:pPr>
    <w:rPr>
      <w:rFonts w:ascii="仿宋_GB2312" w:hAnsi="Times New Roman"/>
      <w:sz w:val="24"/>
      <w:szCs w:val="20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纯文本 字符"/>
    <w:basedOn w:val="a0"/>
    <w:link w:val="a3"/>
    <w:autoRedefine/>
    <w:qFormat/>
    <w:rPr>
      <w:rFonts w:ascii="仿宋_GB2312" w:eastAsia="宋体" w:hAnsi="Times New Roman" w:cs="Times New Roman"/>
      <w:sz w:val="24"/>
      <w:szCs w:val="20"/>
    </w:rPr>
  </w:style>
  <w:style w:type="paragraph" w:customStyle="1" w:styleId="Style8">
    <w:name w:val="_Style 8"/>
    <w:basedOn w:val="a"/>
    <w:next w:val="a"/>
    <w:autoRedefine/>
    <w:qFormat/>
    <w:pPr>
      <w:spacing w:line="360" w:lineRule="auto"/>
      <w:ind w:firstLineChars="200" w:firstLine="480"/>
    </w:pPr>
    <w:rPr>
      <w:rFonts w:ascii="仿宋_GB2312" w:hAnsi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prs.patentstar.com.cn/Search/ResultList?CurrentQuery=5byg5paH5q2mL0lO&amp;type=Cn" TargetMode="External"/><Relationship Id="rId13" Type="http://schemas.openxmlformats.org/officeDocument/2006/relationships/hyperlink" Target="https://cprs.patentstar.com.cn/Search/ResultList?CurrentQuery=6Z+m6YeR5Z+OL0lO&amp;type=Cn" TargetMode="External"/><Relationship Id="rId18" Type="http://schemas.openxmlformats.org/officeDocument/2006/relationships/hyperlink" Target="https://cprs.patentstar.com.cn/Search/ResultList?CurrentQuery=5YiY5pa55rSyL0lO&amp;type=Cn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s://cprs.patentstar.com.cn/Search/ResultList?CurrentQuery=5bGx5Lic55yB5Lqk6YCa56eR5a2m56CU56m26ZmiL1BF&amp;type=cn" TargetMode="External"/><Relationship Id="rId12" Type="http://schemas.openxmlformats.org/officeDocument/2006/relationships/hyperlink" Target="https://cprs.patentstar.com.cn/Search/ResultList?CurrentQuery=6IOh5a2m5LquL0lO&amp;type=Cn" TargetMode="External"/><Relationship Id="rId17" Type="http://schemas.openxmlformats.org/officeDocument/2006/relationships/hyperlink" Target="https://cprs.patentstar.com.cn/Search/ResultList?CurrentQuery=5LiB56ugL0lO&amp;type=Cn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cprs.patentstar.com.cn/Search/ResultList?CurrentQuery=6YOt5pil6L6JL0lO&amp;type=Cn" TargetMode="External"/><Relationship Id="rId20" Type="http://schemas.openxmlformats.org/officeDocument/2006/relationships/hyperlink" Target="https://cprs.patentstar.com.cn/Search/ResultList?CurrentQuery=6IuP5pil5Y2OL0lO&amp;type=Cn" TargetMode="External"/><Relationship Id="rId1" Type="http://schemas.openxmlformats.org/officeDocument/2006/relationships/styles" Target="styles.xml"/><Relationship Id="rId6" Type="http://schemas.openxmlformats.org/officeDocument/2006/relationships/hyperlink" Target="https://cprs.patentstar.com.cn/Search/ResultList?CurrentQuery=5bGx5Lic6auY6YCf6ZuG5Zui5pyJ6ZmQ5YWs5Y+4L1BF&amp;type=cn" TargetMode="External"/><Relationship Id="rId11" Type="http://schemas.openxmlformats.org/officeDocument/2006/relationships/hyperlink" Target="https://cprs.patentstar.com.cn/Search/ResultList?CurrentQuery=5bSU5am3L0lO&amp;type=Cn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cprs.patentstar.com.cn/Search/ResultList?CurrentQuery=6a2P5oCd6ZSmL0lO&amp;type=Cn" TargetMode="External"/><Relationship Id="rId10" Type="http://schemas.openxmlformats.org/officeDocument/2006/relationships/hyperlink" Target="https://cprs.patentstar.com.cn/Search/ResultList?CurrentQuery=546L54+K54+KL0lO&amp;type=Cn" TargetMode="External"/><Relationship Id="rId19" Type="http://schemas.openxmlformats.org/officeDocument/2006/relationships/hyperlink" Target="https://cprs.patentstar.com.cn/Search/ResultList?CurrentQuery=56ym5pm6L0lO&amp;type=Cn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cprs.patentstar.com.cn/Search/ResultList?CurrentQuery=6Z+p5paH5omsL0lO&amp;type=Cn" TargetMode="External"/><Relationship Id="rId14" Type="http://schemas.openxmlformats.org/officeDocument/2006/relationships/hyperlink" Target="https://cprs.patentstar.com.cn/Search/ResultList?CurrentQuery=5qiK6LaFL0lO&amp;type=Cn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12</Pages>
  <Words>4458</Words>
  <Characters>2400</Characters>
  <Application>Microsoft Office Word</Application>
  <DocSecurity>0</DocSecurity>
  <Lines>300</Lines>
  <Paragraphs>298</Paragraphs>
  <ScaleCrop>false</ScaleCrop>
  <Company/>
  <LinksUpToDate>false</LinksUpToDate>
  <CharactersWithSpaces>6560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sonorra</dc:creator>
  <cp:lastModifiedBy>晓萌 张</cp:lastModifiedBy>
  <cp:revision>131</cp:revision>
  <dcterms:created xsi:type="dcterms:W3CDTF">2024-05-29T04:05:00Z</dcterms:created>
  <dcterms:modified xsi:type="dcterms:W3CDTF">2025-03-27T06:20:00Z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5E2F2681029B47CC851E1102367FFC05_12</vt:lpwstr>
  </property>
</Properties>
</file>