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753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pStyle w:val="2"/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4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山东省交通运输厅水运行业专家库专家申请汇总表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40" w:left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填报单位（盖章）：               填表人 ：                   联系电话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：</w:t>
      </w:r>
    </w:p>
    <w:tbl>
      <w:tblPr>
        <w:tblStyle w:val="4"/>
        <w:tblW w:w="134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855"/>
        <w:gridCol w:w="735"/>
        <w:gridCol w:w="1274"/>
        <w:gridCol w:w="2161"/>
        <w:gridCol w:w="1379"/>
        <w:gridCol w:w="868"/>
        <w:gridCol w:w="1202"/>
        <w:gridCol w:w="1157"/>
        <w:gridCol w:w="1140"/>
        <w:gridCol w:w="1230"/>
        <w:gridCol w:w="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专业领域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eastAsia="zh-CN"/>
              </w:rPr>
              <w:t>……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firstLine="614" w:firstLineChars="200"/>
        <w:jc w:val="left"/>
        <w:rPr>
          <w:rFonts w:hint="eastAsia" w:ascii="Times New Roman" w:hAnsi="Times New Roman" w:eastAsia="仿宋_GB2312" w:cs="Times New Roman"/>
          <w:kern w:val="0"/>
          <w:sz w:val="32"/>
          <w:szCs w:val="48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备注：</w:t>
      </w:r>
      <w:r>
        <w:rPr>
          <w:rFonts w:hint="eastAsia" w:ascii="Times New Roman" w:hAnsi="Times New Roman" w:cs="Times New Roman"/>
          <w:sz w:val="32"/>
          <w:lang w:val="en-US" w:eastAsia="zh-CN"/>
        </w:rPr>
        <w:t>专业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领域按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国内水路运输、国际水路运输、港口客运、港口危货、港口普货、港口设施保安、水运工程设计、航道通航、水路紧急运输保障</w:t>
      </w:r>
      <w:r>
        <w:rPr>
          <w:rFonts w:hint="eastAsia" w:ascii="Times New Roman" w:hAnsi="Times New Roman" w:eastAsia="仿宋_GB2312" w:cs="Times New Roman"/>
          <w:kern w:val="0"/>
          <w:sz w:val="32"/>
          <w:szCs w:val="48"/>
          <w:lang w:eastAsia="zh-CN"/>
        </w:rPr>
        <w:t>填写。</w:t>
      </w:r>
      <w:bookmarkStart w:id="0" w:name="_GoBack"/>
      <w:bookmarkEnd w:id="0"/>
    </w:p>
    <w:p/>
    <w:sectPr>
      <w:footerReference r:id="rId3" w:type="default"/>
      <w:pgSz w:w="16838" w:h="11906" w:orient="landscape"/>
      <w:pgMar w:top="1531" w:right="1701" w:bottom="1531" w:left="1701" w:header="851" w:footer="992" w:gutter="0"/>
      <w:cols w:space="0" w:num="1"/>
      <w:rtlGutter w:val="0"/>
      <w:docGrid w:type="linesAndChars" w:linePitch="631" w:charSpace="-28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31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C30B95"/>
    <w:rsid w:val="7C1B460F"/>
    <w:rsid w:val="7DB3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2023-02-14T02:12:00Z</dcterms:created>
  <dc:creator>DELL</dc:creator>
  <cp:lastModifiedBy>DELL</cp:lastModifiedBy>
  <dcterms:modified xsi:type="dcterms:W3CDTF">2023-02-14T02:20:15Z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