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技术攻关类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指南建议信息表</w:t>
      </w:r>
    </w:p>
    <w:p>
      <w:pPr>
        <w:keepNext/>
        <w:keepLines/>
        <w:widowControl w:val="0"/>
        <w:jc w:val="both"/>
        <w:outlineLvl w:val="2"/>
        <w:rPr>
          <w:rFonts w:ascii="Times New Roman" w:hAnsi="Times New Roman" w:eastAsia="仿宋_GB2312" w:cs="宋体"/>
          <w:b/>
          <w:bCs/>
          <w:kern w:val="2"/>
          <w:sz w:val="32"/>
          <w:szCs w:val="32"/>
          <w:lang w:val="en-US" w:eastAsia="zh-CN" w:bidi="ar-SA"/>
        </w:rPr>
      </w:pPr>
    </w:p>
    <w:tbl>
      <w:tblPr>
        <w:tblStyle w:val="8"/>
        <w:tblW w:w="99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263"/>
        <w:gridCol w:w="1165"/>
        <w:gridCol w:w="1499"/>
        <w:gridCol w:w="1179"/>
        <w:gridCol w:w="950"/>
        <w:gridCol w:w="228"/>
        <w:gridCol w:w="572"/>
        <w:gridCol w:w="1271"/>
        <w:gridCol w:w="519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203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产业领域</w:t>
            </w:r>
          </w:p>
        </w:tc>
        <w:tc>
          <w:tcPr>
            <w:tcW w:w="7919" w:type="dxa"/>
            <w:gridSpan w:val="8"/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新一代信息技术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高端装备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新能源新材料</w:t>
            </w:r>
          </w:p>
          <w:p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现代海洋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医养健康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现代轻工纺织（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高端化工）  </w:t>
            </w:r>
          </w:p>
          <w:p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现代高效农业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文化创意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精品旅游   </w:t>
            </w:r>
          </w:p>
          <w:p>
            <w:pPr>
              <w:snapToGrid w:val="0"/>
              <w:rPr>
                <w:rFonts w:ascii="仿宋_GB2312" w:hAnsi="仿宋_GB2312" w:eastAsia="仿宋" w:cs="仿宋_GB2312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现代金融服务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其他      (仅选择一个领域)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203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default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标志性产业链</w:t>
            </w:r>
          </w:p>
        </w:tc>
        <w:tc>
          <w:tcPr>
            <w:tcW w:w="7919" w:type="dxa"/>
            <w:gridSpan w:val="8"/>
            <w:vAlign w:val="center"/>
          </w:tcPr>
          <w:p>
            <w:pPr>
              <w:snapToGrid w:val="0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新一代信息技术产业链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高端装备产业链</w:t>
            </w:r>
          </w:p>
          <w:p>
            <w:pPr>
              <w:snapToGrid w:val="0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新能源装备产业链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先进材料产业链</w:t>
            </w:r>
          </w:p>
          <w:p>
            <w:pPr>
              <w:snapToGrid w:val="0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船舶和海工装备产业链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高端化工产业链</w:t>
            </w:r>
          </w:p>
          <w:p>
            <w:pPr>
              <w:snapToGrid w:val="0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农机装备产业链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医药产业链</w:t>
            </w:r>
          </w:p>
          <w:p>
            <w:pPr>
              <w:snapToGrid w:val="0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工程机械产业链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轻工产业链</w:t>
            </w:r>
          </w:p>
          <w:p>
            <w:pPr>
              <w:snapToGrid w:val="0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纺织服装产业链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其他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(仅选择一个领域)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2037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科技创新</w:t>
            </w:r>
          </w:p>
          <w:p>
            <w:pPr>
              <w:spacing w:line="440" w:lineRule="exact"/>
              <w:jc w:val="center"/>
              <w:rPr>
                <w:rFonts w:hint="default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行动领域</w:t>
            </w:r>
          </w:p>
        </w:tc>
        <w:tc>
          <w:tcPr>
            <w:tcW w:w="7919" w:type="dxa"/>
            <w:gridSpan w:val="8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人工智能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集成电路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工业母机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新能源</w:t>
            </w:r>
          </w:p>
          <w:p>
            <w:pPr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生物育种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现代海洋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生物医药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新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材料</w:t>
            </w:r>
          </w:p>
          <w:p>
            <w:pPr>
              <w:snapToGrid w:val="0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低空经济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盐碱地综合利用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其他 (仅选择一个领域)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203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指南建议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类别</w:t>
            </w:r>
          </w:p>
        </w:tc>
        <w:tc>
          <w:tcPr>
            <w:tcW w:w="7919" w:type="dxa"/>
            <w:gridSpan w:val="8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0-1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 xml:space="preserve">颠覆性技术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 xml:space="preserve">“卡脖子”技术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国产化替代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技术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 xml:space="preserve">    </w:t>
            </w:r>
          </w:p>
          <w:p>
            <w:pPr>
              <w:snapToGrid w:val="0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 xml:space="preserve">变革性技术迭代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基础前沿交叉技术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(仅选择一种类别)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203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指南建议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名称</w:t>
            </w:r>
          </w:p>
        </w:tc>
        <w:tc>
          <w:tcPr>
            <w:tcW w:w="7919" w:type="dxa"/>
            <w:gridSpan w:val="8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609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指南建议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概述</w:t>
            </w:r>
          </w:p>
        </w:tc>
        <w:tc>
          <w:tcPr>
            <w:tcW w:w="14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实施必要性</w:t>
            </w:r>
          </w:p>
        </w:tc>
        <w:tc>
          <w:tcPr>
            <w:tcW w:w="7919" w:type="dxa"/>
            <w:gridSpan w:val="8"/>
          </w:tcPr>
          <w:p>
            <w:pPr>
              <w:snapToGrid w:val="0"/>
              <w:rPr>
                <w:rFonts w:ascii="楷体" w:hAnsi="楷体" w:eastAsia="楷体" w:cs="楷体"/>
                <w:sz w:val="22"/>
                <w:szCs w:val="22"/>
                <w:highlight w:val="none"/>
              </w:rPr>
            </w:pPr>
            <w:r>
              <w:rPr>
                <w:rFonts w:hint="eastAsia" w:ascii="楷体" w:hAnsi="楷体" w:eastAsia="楷体" w:cs="楷体"/>
                <w:sz w:val="22"/>
                <w:szCs w:val="22"/>
                <w:highlight w:val="none"/>
              </w:rPr>
              <w:t>简要说明</w:t>
            </w:r>
            <w:r>
              <w:rPr>
                <w:rFonts w:hint="eastAsia" w:ascii="楷体" w:hAnsi="楷体" w:eastAsia="楷体" w:cs="楷体"/>
                <w:sz w:val="22"/>
                <w:szCs w:val="22"/>
                <w:highlight w:val="none"/>
                <w:lang w:val="en-US" w:eastAsia="zh-CN"/>
              </w:rPr>
              <w:t>指南建议方向</w:t>
            </w:r>
            <w:r>
              <w:rPr>
                <w:rFonts w:hint="eastAsia" w:ascii="楷体" w:hAnsi="楷体" w:eastAsia="楷体" w:cs="楷体"/>
                <w:sz w:val="22"/>
                <w:szCs w:val="22"/>
                <w:highlight w:val="none"/>
              </w:rPr>
              <w:t>实施的必要性</w:t>
            </w:r>
            <w:r>
              <w:rPr>
                <w:rFonts w:hint="eastAsia" w:ascii="楷体" w:hAnsi="楷体" w:eastAsia="楷体" w:cs="楷体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sz w:val="22"/>
                <w:szCs w:val="22"/>
                <w:highlight w:val="none"/>
                <w:lang w:val="en-US" w:eastAsia="zh-CN"/>
              </w:rPr>
              <w:t>提出的政策依据，研究意义和迫切性等</w:t>
            </w:r>
            <w:r>
              <w:rPr>
                <w:rFonts w:hint="eastAsia" w:ascii="楷体" w:hAnsi="楷体" w:eastAsia="楷体" w:cs="楷体"/>
                <w:sz w:val="22"/>
                <w:szCs w:val="22"/>
                <w:highlight w:val="none"/>
              </w:rPr>
              <w:t>（1</w:t>
            </w:r>
            <w:r>
              <w:rPr>
                <w:rFonts w:hint="eastAsia" w:ascii="楷体" w:hAnsi="楷体" w:eastAsia="楷体" w:cs="楷体"/>
                <w:sz w:val="22"/>
                <w:szCs w:val="22"/>
                <w:highlight w:val="none"/>
                <w:lang w:val="en-US" w:eastAsia="zh-CN"/>
              </w:rPr>
              <w:t>50</w:t>
            </w:r>
            <w:r>
              <w:rPr>
                <w:rFonts w:hint="eastAsia" w:ascii="楷体" w:hAnsi="楷体" w:eastAsia="楷体" w:cs="楷体"/>
                <w:sz w:val="22"/>
                <w:szCs w:val="22"/>
                <w:highlight w:val="none"/>
              </w:rPr>
              <w:t>字以内）</w:t>
            </w:r>
          </w:p>
          <w:p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  <w:jc w:val="center"/>
        </w:trPr>
        <w:tc>
          <w:tcPr>
            <w:tcW w:w="609" w:type="dxa"/>
            <w:vMerge w:val="continue"/>
            <w:vAlign w:val="center"/>
          </w:tcPr>
          <w:p>
            <w:pPr>
              <w:snapToGrid w:val="0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拟突破的重大技术、研发的重大产品和装置</w:t>
            </w:r>
          </w:p>
        </w:tc>
        <w:tc>
          <w:tcPr>
            <w:tcW w:w="7919" w:type="dxa"/>
            <w:gridSpan w:val="8"/>
          </w:tcPr>
          <w:p>
            <w:pPr>
              <w:snapToGrid w:val="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sz w:val="22"/>
                <w:szCs w:val="22"/>
              </w:rPr>
              <w:t>（1</w:t>
            </w:r>
            <w:r>
              <w:rPr>
                <w:rFonts w:hint="eastAsia" w:ascii="楷体" w:hAnsi="楷体" w:eastAsia="楷体" w:cs="楷体"/>
                <w:sz w:val="22"/>
                <w:szCs w:val="22"/>
                <w:lang w:val="en-US" w:eastAsia="zh-CN"/>
              </w:rPr>
              <w:t>50</w:t>
            </w:r>
            <w:r>
              <w:rPr>
                <w:rFonts w:hint="eastAsia" w:ascii="楷体" w:hAnsi="楷体" w:eastAsia="楷体" w:cs="楷体"/>
                <w:sz w:val="22"/>
                <w:szCs w:val="22"/>
              </w:rPr>
              <w:t>字以内）</w:t>
            </w:r>
          </w:p>
          <w:p>
            <w:pPr>
              <w:snapToGrid w:val="0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  <w:jc w:val="center"/>
        </w:trPr>
        <w:tc>
          <w:tcPr>
            <w:tcW w:w="609" w:type="dxa"/>
            <w:vMerge w:val="continue"/>
            <w:vAlign w:val="center"/>
          </w:tcPr>
          <w:p>
            <w:pPr>
              <w:snapToGrid w:val="0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textAlignment w:val="auto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应用前景（应用场景，预期规模等）</w:t>
            </w:r>
          </w:p>
        </w:tc>
        <w:tc>
          <w:tcPr>
            <w:tcW w:w="7919" w:type="dxa"/>
            <w:gridSpan w:val="8"/>
          </w:tcPr>
          <w:p>
            <w:pPr>
              <w:snapToGrid w:val="0"/>
              <w:rPr>
                <w:rFonts w:hint="eastAsia" w:ascii="黑体" w:hAnsi="黑体" w:eastAsia="黑体" w:cs="黑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2"/>
                <w:szCs w:val="22"/>
              </w:rPr>
              <w:t>（1</w:t>
            </w:r>
            <w:r>
              <w:rPr>
                <w:rFonts w:hint="eastAsia" w:ascii="楷体" w:hAnsi="楷体" w:eastAsia="楷体" w:cs="楷体"/>
                <w:sz w:val="22"/>
                <w:szCs w:val="22"/>
                <w:lang w:val="en-US" w:eastAsia="zh-CN"/>
              </w:rPr>
              <w:t>50</w:t>
            </w:r>
            <w:r>
              <w:rPr>
                <w:rFonts w:hint="eastAsia" w:ascii="楷体" w:hAnsi="楷体" w:eastAsia="楷体" w:cs="楷体"/>
                <w:sz w:val="22"/>
                <w:szCs w:val="22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  <w:jc w:val="center"/>
        </w:trPr>
        <w:tc>
          <w:tcPr>
            <w:tcW w:w="609" w:type="dxa"/>
            <w:vMerge w:val="continue"/>
            <w:vAlign w:val="center"/>
          </w:tcPr>
          <w:p>
            <w:pPr>
              <w:snapToGrid w:val="0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textAlignment w:val="auto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对产业发展的贡献</w:t>
            </w:r>
          </w:p>
        </w:tc>
        <w:tc>
          <w:tcPr>
            <w:tcW w:w="7919" w:type="dxa"/>
            <w:gridSpan w:val="8"/>
          </w:tcPr>
          <w:p>
            <w:pPr>
              <w:snapToGrid w:val="0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2"/>
                <w:szCs w:val="22"/>
              </w:rPr>
              <w:t>（1</w:t>
            </w:r>
            <w:r>
              <w:rPr>
                <w:rFonts w:hint="eastAsia" w:ascii="楷体" w:hAnsi="楷体" w:eastAsia="楷体" w:cs="楷体"/>
                <w:sz w:val="22"/>
                <w:szCs w:val="22"/>
                <w:lang w:val="en-US" w:eastAsia="zh-CN"/>
              </w:rPr>
              <w:t>50</w:t>
            </w:r>
            <w:r>
              <w:rPr>
                <w:rFonts w:hint="eastAsia" w:ascii="楷体" w:hAnsi="楷体" w:eastAsia="楷体" w:cs="楷体"/>
                <w:sz w:val="22"/>
                <w:szCs w:val="22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9956" w:type="dxa"/>
            <w:gridSpan w:val="11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关键科学问题及技术清单（不超过5项）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872" w:type="dxa"/>
            <w:gridSpan w:val="2"/>
            <w:vMerge w:val="restart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序号</w:t>
            </w:r>
          </w:p>
        </w:tc>
        <w:tc>
          <w:tcPr>
            <w:tcW w:w="5593" w:type="dxa"/>
            <w:gridSpan w:val="6"/>
            <w:vMerge w:val="restart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科学问题/关键技术</w:t>
            </w:r>
          </w:p>
        </w:tc>
        <w:tc>
          <w:tcPr>
            <w:tcW w:w="349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技术成熟度等级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872" w:type="dxa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5593" w:type="dxa"/>
            <w:gridSpan w:val="6"/>
            <w:vMerge w:val="continue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79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当前自评等级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实施预期等级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5593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9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5593" w:type="dxa"/>
            <w:gridSpan w:val="6"/>
            <w:vAlign w:val="center"/>
          </w:tcPr>
          <w:p>
            <w:pPr>
              <w:snapToGrid w:val="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9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5593" w:type="dxa"/>
            <w:gridSpan w:val="6"/>
            <w:vAlign w:val="center"/>
          </w:tcPr>
          <w:p>
            <w:pPr>
              <w:snapToGrid w:val="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9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5593" w:type="dxa"/>
            <w:gridSpan w:val="6"/>
            <w:vAlign w:val="center"/>
          </w:tcPr>
          <w:p>
            <w:pPr>
              <w:snapToGrid w:val="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9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5593" w:type="dxa"/>
            <w:gridSpan w:val="6"/>
            <w:vAlign w:val="center"/>
          </w:tcPr>
          <w:p>
            <w:pPr>
              <w:snapToGrid w:val="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9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956" w:type="dxa"/>
            <w:gridSpan w:val="11"/>
            <w:vAlign w:val="center"/>
          </w:tcPr>
          <w:p>
            <w:pPr>
              <w:snapToGrid w:val="0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预期成果清单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37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default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成果名称</w:t>
            </w:r>
          </w:p>
        </w:tc>
        <w:tc>
          <w:tcPr>
            <w:tcW w:w="1499" w:type="dxa"/>
            <w:vAlign w:val="center"/>
          </w:tcPr>
          <w:p>
            <w:pPr>
              <w:snapToGrid w:val="0"/>
              <w:jc w:val="center"/>
              <w:rPr>
                <w:rFonts w:hint="default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类型</w:t>
            </w:r>
          </w:p>
        </w:tc>
        <w:tc>
          <w:tcPr>
            <w:tcW w:w="2129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default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技术、性能、质量等指标情况</w:t>
            </w:r>
          </w:p>
        </w:tc>
        <w:tc>
          <w:tcPr>
            <w:tcW w:w="2071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default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国际国内对标情况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交示件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37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  <w:tc>
          <w:tcPr>
            <w:tcW w:w="1499" w:type="dxa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  <w:tc>
          <w:tcPr>
            <w:tcW w:w="2129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  <w:tc>
          <w:tcPr>
            <w:tcW w:w="2071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  <w:tc>
          <w:tcPr>
            <w:tcW w:w="222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37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  <w:tc>
          <w:tcPr>
            <w:tcW w:w="1499" w:type="dxa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  <w:tc>
          <w:tcPr>
            <w:tcW w:w="2129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  <w:tc>
          <w:tcPr>
            <w:tcW w:w="2071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  <w:tc>
          <w:tcPr>
            <w:tcW w:w="222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37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  <w:tc>
          <w:tcPr>
            <w:tcW w:w="1499" w:type="dxa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  <w:tc>
          <w:tcPr>
            <w:tcW w:w="2129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  <w:tc>
          <w:tcPr>
            <w:tcW w:w="2071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  <w:tc>
          <w:tcPr>
            <w:tcW w:w="222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37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  <w:tc>
          <w:tcPr>
            <w:tcW w:w="1499" w:type="dxa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  <w:tc>
          <w:tcPr>
            <w:tcW w:w="2129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  <w:tc>
          <w:tcPr>
            <w:tcW w:w="2071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  <w:tc>
          <w:tcPr>
            <w:tcW w:w="222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37" w:type="dxa"/>
            <w:gridSpan w:val="3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任务实施需求</w:t>
            </w:r>
          </w:p>
        </w:tc>
        <w:tc>
          <w:tcPr>
            <w:tcW w:w="3856" w:type="dxa"/>
            <w:gridSpan w:val="4"/>
            <w:vAlign w:val="center"/>
          </w:tcPr>
          <w:p>
            <w:pPr>
              <w:tabs>
                <w:tab w:val="left" w:pos="4154"/>
              </w:tabs>
              <w:snapToGrid w:val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任务实施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总投入</w:t>
            </w:r>
          </w:p>
        </w:tc>
        <w:tc>
          <w:tcPr>
            <w:tcW w:w="406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XXXX万元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37" w:type="dxa"/>
            <w:gridSpan w:val="3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56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省财政资金支持强度建议</w:t>
            </w:r>
          </w:p>
        </w:tc>
        <w:tc>
          <w:tcPr>
            <w:tcW w:w="406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XXXX万元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37" w:type="dxa"/>
            <w:gridSpan w:val="3"/>
            <w:vMerge w:val="restart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指南</w:t>
            </w:r>
          </w:p>
          <w:p>
            <w:pPr>
              <w:snapToGrid w:val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建议来源</w:t>
            </w:r>
          </w:p>
        </w:tc>
        <w:tc>
          <w:tcPr>
            <w:tcW w:w="2678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建议单位</w:t>
            </w: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5241" w:type="dxa"/>
            <w:gridSpan w:val="6"/>
            <w:vAlign w:val="center"/>
          </w:tcPr>
          <w:p>
            <w:pPr>
              <w:snapToGrid w:val="0"/>
              <w:jc w:val="left"/>
              <w:rPr>
                <w:rFonts w:hint="default" w:ascii="黑体" w:hAnsi="黑体" w:eastAsia="黑体" w:cs="黑体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037" w:type="dxa"/>
            <w:gridSpan w:val="3"/>
            <w:vMerge w:val="continue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</w:p>
        </w:tc>
        <w:tc>
          <w:tcPr>
            <w:tcW w:w="2678" w:type="dxa"/>
            <w:gridSpan w:val="2"/>
            <w:vMerge w:val="restart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建议单位</w:t>
            </w: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-US" w:eastAsia="zh-CN"/>
              </w:rPr>
              <w:t>1类型</w:t>
            </w:r>
          </w:p>
        </w:tc>
        <w:tc>
          <w:tcPr>
            <w:tcW w:w="5241" w:type="dxa"/>
            <w:gridSpan w:val="6"/>
            <w:vAlign w:val="center"/>
          </w:tcPr>
          <w:p>
            <w:pPr>
              <w:keepNext/>
              <w:keepLines/>
              <w:widowControl w:val="0"/>
              <w:jc w:val="both"/>
              <w:outlineLvl w:val="2"/>
              <w:rPr>
                <w:rFonts w:hint="eastAsia" w:ascii="Times New Roman" w:hAnsi="Times New Roman" w:eastAsia="仿宋_GB2312" w:cs="宋体"/>
                <w:b/>
                <w:bCs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  <w:t>高等院校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037" w:type="dxa"/>
            <w:gridSpan w:val="3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  <w:tc>
          <w:tcPr>
            <w:tcW w:w="2678" w:type="dxa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5241" w:type="dxa"/>
            <w:gridSpan w:val="6"/>
            <w:vAlign w:val="center"/>
          </w:tcPr>
          <w:p>
            <w:pPr>
              <w:keepNext/>
              <w:keepLines/>
              <w:widowControl w:val="0"/>
              <w:jc w:val="both"/>
              <w:outlineLvl w:val="2"/>
              <w:rPr>
                <w:rFonts w:hint="eastAsia" w:ascii="仿宋" w:hAnsi="仿宋" w:eastAsia="仿宋_GB2312" w:cs="宋体"/>
                <w:b/>
                <w:bCs/>
                <w:color w:val="000000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  <w:t>科研院所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037" w:type="dxa"/>
            <w:gridSpan w:val="3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  <w:tc>
          <w:tcPr>
            <w:tcW w:w="2678" w:type="dxa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5241" w:type="dxa"/>
            <w:gridSpan w:val="6"/>
            <w:vAlign w:val="center"/>
          </w:tcPr>
          <w:p>
            <w:pPr>
              <w:keepNext/>
              <w:keepLines/>
              <w:widowControl w:val="0"/>
              <w:jc w:val="both"/>
              <w:outlineLvl w:val="2"/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  <w:t>国有企业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037" w:type="dxa"/>
            <w:gridSpan w:val="3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  <w:tc>
          <w:tcPr>
            <w:tcW w:w="2678" w:type="dxa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5241" w:type="dxa"/>
            <w:gridSpan w:val="6"/>
            <w:vAlign w:val="center"/>
          </w:tcPr>
          <w:p>
            <w:pPr>
              <w:keepNext/>
              <w:keepLines/>
              <w:widowControl w:val="0"/>
              <w:jc w:val="both"/>
              <w:outlineLvl w:val="2"/>
              <w:rPr>
                <w:rFonts w:hint="default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  <w:t>民营企业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037" w:type="dxa"/>
            <w:gridSpan w:val="3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  <w:tc>
          <w:tcPr>
            <w:tcW w:w="2678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建议单位</w:t>
            </w: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5241" w:type="dxa"/>
            <w:gridSpan w:val="6"/>
            <w:vAlign w:val="center"/>
          </w:tcPr>
          <w:p>
            <w:pPr>
              <w:snapToGrid w:val="0"/>
              <w:jc w:val="left"/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037" w:type="dxa"/>
            <w:gridSpan w:val="3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  <w:tc>
          <w:tcPr>
            <w:tcW w:w="2678" w:type="dxa"/>
            <w:gridSpan w:val="2"/>
            <w:vMerge w:val="restart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建议单位</w:t>
            </w: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-US" w:eastAsia="zh-CN"/>
              </w:rPr>
              <w:t>2类型</w:t>
            </w:r>
          </w:p>
        </w:tc>
        <w:tc>
          <w:tcPr>
            <w:tcW w:w="5241" w:type="dxa"/>
            <w:gridSpan w:val="6"/>
            <w:vAlign w:val="center"/>
          </w:tcPr>
          <w:p>
            <w:pPr>
              <w:keepNext/>
              <w:keepLines/>
              <w:widowControl w:val="0"/>
              <w:jc w:val="both"/>
              <w:outlineLvl w:val="2"/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  <w:t>高等院校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037" w:type="dxa"/>
            <w:gridSpan w:val="3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  <w:tc>
          <w:tcPr>
            <w:tcW w:w="2678" w:type="dxa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5241" w:type="dxa"/>
            <w:gridSpan w:val="6"/>
            <w:vAlign w:val="center"/>
          </w:tcPr>
          <w:p>
            <w:pPr>
              <w:keepNext/>
              <w:keepLines/>
              <w:widowControl w:val="0"/>
              <w:jc w:val="both"/>
              <w:outlineLvl w:val="2"/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  <w:t>科研院所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037" w:type="dxa"/>
            <w:gridSpan w:val="3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  <w:tc>
          <w:tcPr>
            <w:tcW w:w="2678" w:type="dxa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5241" w:type="dxa"/>
            <w:gridSpan w:val="6"/>
            <w:vAlign w:val="center"/>
          </w:tcPr>
          <w:p>
            <w:pPr>
              <w:keepNext/>
              <w:keepLines/>
              <w:widowControl w:val="0"/>
              <w:jc w:val="both"/>
              <w:outlineLvl w:val="2"/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  <w:t>国有企业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037" w:type="dxa"/>
            <w:gridSpan w:val="3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  <w:tc>
          <w:tcPr>
            <w:tcW w:w="2678" w:type="dxa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5241" w:type="dxa"/>
            <w:gridSpan w:val="6"/>
            <w:vAlign w:val="center"/>
          </w:tcPr>
          <w:p>
            <w:pPr>
              <w:keepNext/>
              <w:keepLines/>
              <w:widowControl w:val="0"/>
              <w:jc w:val="both"/>
              <w:outlineLvl w:val="2"/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  <w:t>民营企业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037" w:type="dxa"/>
            <w:gridSpan w:val="3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  <w:tc>
          <w:tcPr>
            <w:tcW w:w="2678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建议单位</w:t>
            </w: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5241" w:type="dxa"/>
            <w:gridSpan w:val="6"/>
            <w:vAlign w:val="center"/>
          </w:tcPr>
          <w:p>
            <w:pPr>
              <w:snapToGrid w:val="0"/>
              <w:jc w:val="left"/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037" w:type="dxa"/>
            <w:gridSpan w:val="3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  <w:tc>
          <w:tcPr>
            <w:tcW w:w="2678" w:type="dxa"/>
            <w:gridSpan w:val="2"/>
            <w:vMerge w:val="restart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建议单位</w:t>
            </w: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-US" w:eastAsia="zh-CN"/>
              </w:rPr>
              <w:t>3类型</w:t>
            </w:r>
          </w:p>
        </w:tc>
        <w:tc>
          <w:tcPr>
            <w:tcW w:w="5241" w:type="dxa"/>
            <w:gridSpan w:val="6"/>
            <w:vAlign w:val="center"/>
          </w:tcPr>
          <w:p>
            <w:pPr>
              <w:keepNext/>
              <w:keepLines/>
              <w:widowControl w:val="0"/>
              <w:jc w:val="both"/>
              <w:outlineLvl w:val="2"/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  <w:t>高等院校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037" w:type="dxa"/>
            <w:gridSpan w:val="3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  <w:tc>
          <w:tcPr>
            <w:tcW w:w="2678" w:type="dxa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5241" w:type="dxa"/>
            <w:gridSpan w:val="6"/>
            <w:vAlign w:val="center"/>
          </w:tcPr>
          <w:p>
            <w:pPr>
              <w:keepNext/>
              <w:keepLines/>
              <w:widowControl w:val="0"/>
              <w:jc w:val="both"/>
              <w:outlineLvl w:val="2"/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  <w:t>科研院所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037" w:type="dxa"/>
            <w:gridSpan w:val="3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  <w:tc>
          <w:tcPr>
            <w:tcW w:w="2678" w:type="dxa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5241" w:type="dxa"/>
            <w:gridSpan w:val="6"/>
            <w:vAlign w:val="center"/>
          </w:tcPr>
          <w:p>
            <w:pPr>
              <w:keepNext/>
              <w:keepLines/>
              <w:widowControl w:val="0"/>
              <w:jc w:val="both"/>
              <w:outlineLvl w:val="2"/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  <w:t>国有企业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037" w:type="dxa"/>
            <w:gridSpan w:val="3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</w:tc>
        <w:tc>
          <w:tcPr>
            <w:tcW w:w="2678" w:type="dxa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5241" w:type="dxa"/>
            <w:gridSpan w:val="6"/>
            <w:vAlign w:val="center"/>
          </w:tcPr>
          <w:p>
            <w:pPr>
              <w:keepNext/>
              <w:keepLines/>
              <w:widowControl w:val="0"/>
              <w:jc w:val="both"/>
              <w:outlineLvl w:val="2"/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32"/>
                <w:szCs w:val="24"/>
                <w:highlight w:val="none"/>
                <w:lang w:val="en-US" w:eastAsia="zh-CN" w:bidi="ar-SA"/>
              </w:rPr>
              <w:t>民营企业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37" w:type="dxa"/>
            <w:gridSpan w:val="3"/>
            <w:vMerge w:val="continue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</w:p>
        </w:tc>
        <w:tc>
          <w:tcPr>
            <w:tcW w:w="1499" w:type="dxa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建议人</w:t>
            </w:r>
          </w:p>
        </w:tc>
        <w:tc>
          <w:tcPr>
            <w:tcW w:w="2129" w:type="dxa"/>
            <w:gridSpan w:val="2"/>
            <w:vAlign w:val="center"/>
          </w:tcPr>
          <w:p>
            <w:pPr>
              <w:snapToGrid w:val="0"/>
              <w:jc w:val="left"/>
              <w:rPr>
                <w:rFonts w:ascii="黑体" w:hAnsi="黑体" w:eastAsia="黑体" w:cs="黑体"/>
                <w:sz w:val="28"/>
                <w:szCs w:val="28"/>
              </w:rPr>
            </w:pPr>
          </w:p>
        </w:tc>
        <w:tc>
          <w:tcPr>
            <w:tcW w:w="207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职称/职务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snapToGrid w:val="0"/>
              <w:jc w:val="left"/>
              <w:rPr>
                <w:rFonts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37" w:type="dxa"/>
            <w:gridSpan w:val="3"/>
            <w:vMerge w:val="continue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</w:p>
        </w:tc>
        <w:tc>
          <w:tcPr>
            <w:tcW w:w="1499" w:type="dxa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联系电话</w:t>
            </w:r>
          </w:p>
        </w:tc>
        <w:tc>
          <w:tcPr>
            <w:tcW w:w="6420" w:type="dxa"/>
            <w:gridSpan w:val="7"/>
            <w:vAlign w:val="center"/>
          </w:tcPr>
          <w:p>
            <w:pPr>
              <w:snapToGrid w:val="0"/>
              <w:jc w:val="left"/>
              <w:rPr>
                <w:rFonts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  <w:jc w:val="center"/>
        </w:trPr>
        <w:tc>
          <w:tcPr>
            <w:tcW w:w="2037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default" w:ascii="楷体" w:hAnsi="楷体" w:eastAsia="楷体" w:cs="楷体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-US" w:eastAsia="zh-CN"/>
              </w:rPr>
              <w:t>可行性分析</w:t>
            </w:r>
          </w:p>
        </w:tc>
        <w:tc>
          <w:tcPr>
            <w:tcW w:w="7919" w:type="dxa"/>
            <w:gridSpan w:val="8"/>
            <w:vAlign w:val="center"/>
          </w:tcPr>
          <w:p>
            <w:pPr>
              <w:snapToGrid w:val="0"/>
              <w:jc w:val="left"/>
              <w:rPr>
                <w:rFonts w:hint="default" w:ascii="楷体" w:hAnsi="楷体" w:eastAsia="楷体" w:cs="楷体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szCs w:val="22"/>
                <w:highlight w:val="none"/>
                <w:lang w:val="en-US" w:eastAsia="zh-CN"/>
              </w:rPr>
              <w:t>我省相关领域的研究现状和产业基础，省内相关领域的优势单位、团队等（300字</w:t>
            </w:r>
            <w:r>
              <w:rPr>
                <w:rFonts w:hint="eastAsia" w:ascii="楷体" w:hAnsi="楷体" w:eastAsia="楷体" w:cs="楷体"/>
                <w:sz w:val="22"/>
                <w:szCs w:val="22"/>
                <w:highlight w:val="none"/>
              </w:rPr>
              <w:t>以内</w:t>
            </w:r>
            <w:r>
              <w:rPr>
                <w:rFonts w:hint="eastAsia" w:ascii="楷体" w:hAnsi="楷体" w:eastAsia="楷体" w:cs="楷体"/>
                <w:sz w:val="22"/>
                <w:szCs w:val="22"/>
                <w:highlight w:val="none"/>
                <w:lang w:val="en-US" w:eastAsia="zh-CN"/>
              </w:rPr>
              <w:t>）</w:t>
            </w:r>
          </w:p>
        </w:tc>
      </w:tr>
    </w:tbl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1417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仿宋" w:cs="Times New Roman"/>
        <w:kern w:val="2"/>
        <w:sz w:val="18"/>
        <w:szCs w:val="24"/>
        <w:lang w:val="en-US" w:eastAsia="zh-CN" w:bidi="ar-SA"/>
      </w:rPr>
    </w:pPr>
    <w:r>
      <w:rPr>
        <w:rFonts w:ascii="Times New Roman" w:hAnsi="Times New Roman" w:eastAsia="仿宋" w:cs="Times New Roman"/>
        <w:kern w:val="2"/>
        <w:sz w:val="18"/>
        <w:szCs w:val="24"/>
        <w:lang w:val="en-US" w:eastAsia="zh-CN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>- 6 -</w:t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Ct4qQ0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</w:pP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t>- 6 -</w:t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972D6A"/>
    <w:rsid w:val="007A0FD6"/>
    <w:rsid w:val="00EE6F33"/>
    <w:rsid w:val="083D20DC"/>
    <w:rsid w:val="084F0A5C"/>
    <w:rsid w:val="1E4800BE"/>
    <w:rsid w:val="28B37D0F"/>
    <w:rsid w:val="28BC7575"/>
    <w:rsid w:val="2C7118F7"/>
    <w:rsid w:val="32EF1DDB"/>
    <w:rsid w:val="3E2B7B4F"/>
    <w:rsid w:val="425C406C"/>
    <w:rsid w:val="44DB549C"/>
    <w:rsid w:val="45AA606F"/>
    <w:rsid w:val="4A6E7CFE"/>
    <w:rsid w:val="4BC45398"/>
    <w:rsid w:val="4F972D6A"/>
    <w:rsid w:val="530F1454"/>
    <w:rsid w:val="6253253F"/>
    <w:rsid w:val="66F50B46"/>
    <w:rsid w:val="680A4CBA"/>
    <w:rsid w:val="70742409"/>
    <w:rsid w:val="756D5F37"/>
    <w:rsid w:val="79E97F39"/>
    <w:rsid w:val="7B7D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outlineLvl w:val="2"/>
    </w:pPr>
    <w:rPr>
      <w:rFonts w:eastAsia="仿宋_GB2312" w:cs="宋体"/>
      <w:b/>
      <w:bCs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="Times New Roman"/>
      <w:b/>
      <w:color w:val="000000"/>
      <w:kern w:val="2"/>
      <w:sz w:val="32"/>
      <w:szCs w:val="24"/>
      <w:lang w:val="en-US" w:eastAsia="zh-CN" w:bidi="ar-SA"/>
    </w:rPr>
  </w:style>
  <w:style w:type="paragraph" w:styleId="4">
    <w:name w:val="Block Text"/>
    <w:basedOn w:val="1"/>
    <w:unhideWhenUsed/>
    <w:qFormat/>
    <w:uiPriority w:val="99"/>
    <w:pPr>
      <w:ind w:left="1440" w:leftChars="700" w:right="700" w:rightChars="700"/>
    </w:pPr>
    <w:rPr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10">
    <w:name w:val="网格型1"/>
    <w:qFormat/>
    <w:uiPriority w:val="39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4841</Words>
  <Characters>4974</Characters>
  <Lines>0</Lines>
  <Paragraphs>0</Paragraphs>
  <TotalTime>29</TotalTime>
  <ScaleCrop>false</ScaleCrop>
  <LinksUpToDate>false</LinksUpToDate>
  <CharactersWithSpaces>5309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2024-12-05T09:38:00Z</dcterms:created>
  <dc:creator>门军辉</dc:creator>
  <cp:lastModifiedBy>倔强不屈的伤情</cp:lastModifiedBy>
  <cp:lastPrinted>2024-12-06T08:52:00Z</cp:lastPrinted>
  <dcterms:modified xsi:type="dcterms:W3CDTF">2024-12-19T06:53:36Z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  <property fmtid="{D5CDD505-2E9C-101B-9397-08002B2CF9AE}" pid="3" name="ICV">
    <vt:lpwstr>34210410FDA641F1B32336B1D2300F96_13</vt:lpwstr>
  </property>
</Properties>
</file>