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8A9" w:rsidRDefault="008F5EA5">
      <w:pPr>
        <w:snapToGrid w:val="0"/>
        <w:spacing w:afterLines="50" w:after="159" w:line="600" w:lineRule="exact"/>
        <w:ind w:right="28"/>
        <w:rPr>
          <w:rFonts w:ascii="仿宋_GB2312" w:eastAsia="仿宋_GB2312" w:hAnsi="仿宋_GB2312" w:cs="仿宋_GB2312"/>
          <w:sz w:val="28"/>
          <w:szCs w:val="28"/>
        </w:rPr>
      </w:pPr>
      <w:r>
        <w:rPr>
          <w:rFonts w:ascii="仿宋_GB2312" w:eastAsia="仿宋_GB2312" w:hAnsi="仿宋_GB2312" w:cs="仿宋_GB2312" w:hint="eastAsia"/>
          <w:sz w:val="28"/>
          <w:szCs w:val="28"/>
        </w:rPr>
        <w:t>附件6</w:t>
      </w:r>
    </w:p>
    <w:p w:rsidR="000768A9" w:rsidRDefault="008F5EA5">
      <w:pPr>
        <w:snapToGrid w:val="0"/>
        <w:spacing w:afterLines="50" w:after="159" w:line="600" w:lineRule="exact"/>
        <w:ind w:right="28" w:firstLineChars="800" w:firstLine="2891"/>
        <w:rPr>
          <w:rFonts w:ascii="宋体" w:eastAsia="宋体" w:hAnsi="宋体" w:cs="宋体"/>
          <w:b/>
          <w:sz w:val="36"/>
          <w:szCs w:val="36"/>
        </w:rPr>
      </w:pPr>
      <w:r>
        <w:rPr>
          <w:rFonts w:ascii="宋体" w:eastAsia="宋体" w:hAnsi="宋体" w:cs="宋体" w:hint="eastAsia"/>
          <w:b/>
          <w:sz w:val="36"/>
          <w:szCs w:val="36"/>
          <w:lang w:bidi="ar"/>
        </w:rPr>
        <w:t>科技成果登记表</w:t>
      </w:r>
    </w:p>
    <w:tbl>
      <w:tblPr>
        <w:tblpPr w:leftFromText="180" w:rightFromText="180" w:vertAnchor="text" w:horzAnchor="page" w:tblpX="1782" w:tblpY="158"/>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038"/>
        <w:gridCol w:w="96"/>
        <w:gridCol w:w="2268"/>
        <w:gridCol w:w="537"/>
        <w:gridCol w:w="314"/>
        <w:gridCol w:w="141"/>
        <w:gridCol w:w="1242"/>
        <w:gridCol w:w="205"/>
        <w:gridCol w:w="1864"/>
      </w:tblGrid>
      <w:tr w:rsidR="000768A9">
        <w:trPr>
          <w:trHeight w:val="452"/>
        </w:trPr>
        <w:tc>
          <w:tcPr>
            <w:tcW w:w="1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68A9" w:rsidRDefault="008F5EA5">
            <w:pPr>
              <w:jc w:val="center"/>
              <w:rPr>
                <w:rFonts w:ascii="仿宋" w:eastAsia="仿宋" w:hAnsi="仿宋" w:cs="仿宋"/>
                <w:b/>
                <w:sz w:val="28"/>
                <w:szCs w:val="28"/>
              </w:rPr>
            </w:pPr>
            <w:r>
              <w:rPr>
                <w:rFonts w:ascii="仿宋" w:eastAsia="仿宋" w:hAnsi="仿宋" w:cs="仿宋" w:hint="eastAsia"/>
                <w:b/>
                <w:sz w:val="28"/>
                <w:szCs w:val="28"/>
                <w:lang w:bidi="ar"/>
              </w:rPr>
              <w:t>成果名称</w:t>
            </w:r>
          </w:p>
        </w:tc>
        <w:tc>
          <w:tcPr>
            <w:tcW w:w="6667" w:type="dxa"/>
            <w:gridSpan w:val="8"/>
            <w:tcBorders>
              <w:top w:val="single" w:sz="4" w:space="0" w:color="auto"/>
              <w:left w:val="single" w:sz="4" w:space="0" w:color="auto"/>
              <w:bottom w:val="single" w:sz="4" w:space="0" w:color="auto"/>
              <w:right w:val="single" w:sz="4" w:space="0" w:color="auto"/>
            </w:tcBorders>
            <w:shd w:val="clear" w:color="auto" w:fill="auto"/>
          </w:tcPr>
          <w:p w:rsidR="000768A9" w:rsidRDefault="00AA4B42">
            <w:pPr>
              <w:jc w:val="center"/>
              <w:rPr>
                <w:rFonts w:ascii="仿宋" w:eastAsia="仿宋" w:hAnsi="仿宋" w:cs="仿宋"/>
                <w:b/>
                <w:sz w:val="28"/>
                <w:szCs w:val="28"/>
              </w:rPr>
            </w:pPr>
            <w:r>
              <w:rPr>
                <w:rFonts w:ascii="仿宋" w:eastAsia="仿宋" w:hAnsi="仿宋" w:cs="仿宋" w:hint="eastAsia"/>
                <w:b/>
                <w:sz w:val="28"/>
                <w:szCs w:val="28"/>
              </w:rPr>
              <w:t>高速</w:t>
            </w:r>
            <w:r>
              <w:rPr>
                <w:rFonts w:ascii="仿宋" w:eastAsia="仿宋" w:hAnsi="仿宋" w:cs="仿宋"/>
                <w:b/>
                <w:sz w:val="28"/>
                <w:szCs w:val="28"/>
              </w:rPr>
              <w:t>公路改扩建保通施工与应急救援交通组织研究</w:t>
            </w:r>
          </w:p>
        </w:tc>
      </w:tr>
      <w:tr w:rsidR="000768A9" w:rsidTr="00540CB7">
        <w:trPr>
          <w:trHeight w:val="478"/>
        </w:trPr>
        <w:tc>
          <w:tcPr>
            <w:tcW w:w="1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68A9" w:rsidRDefault="008F5EA5">
            <w:pPr>
              <w:jc w:val="center"/>
              <w:rPr>
                <w:rFonts w:ascii="仿宋" w:eastAsia="仿宋" w:hAnsi="仿宋" w:cs="仿宋"/>
                <w:b/>
                <w:sz w:val="28"/>
                <w:szCs w:val="28"/>
              </w:rPr>
            </w:pPr>
            <w:r>
              <w:rPr>
                <w:rFonts w:ascii="仿宋" w:eastAsia="仿宋" w:hAnsi="仿宋" w:cs="仿宋" w:hint="eastAsia"/>
                <w:b/>
                <w:sz w:val="28"/>
                <w:szCs w:val="28"/>
                <w:lang w:bidi="ar"/>
              </w:rPr>
              <w:t>成果登记号</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tcPr>
          <w:p w:rsidR="000768A9" w:rsidRDefault="000768A9">
            <w:pPr>
              <w:jc w:val="center"/>
              <w:rPr>
                <w:rFonts w:ascii="仿宋" w:eastAsia="仿宋" w:hAnsi="仿宋" w:cs="仿宋"/>
                <w:b/>
                <w:sz w:val="28"/>
                <w:szCs w:val="28"/>
              </w:rPr>
            </w:pPr>
          </w:p>
        </w:tc>
        <w:tc>
          <w:tcPr>
            <w:tcW w:w="1697" w:type="dxa"/>
            <w:gridSpan w:val="3"/>
            <w:tcBorders>
              <w:top w:val="single" w:sz="4" w:space="0" w:color="auto"/>
              <w:left w:val="single" w:sz="4" w:space="0" w:color="auto"/>
              <w:bottom w:val="single" w:sz="4" w:space="0" w:color="auto"/>
              <w:right w:val="single" w:sz="4" w:space="0" w:color="auto"/>
            </w:tcBorders>
            <w:shd w:val="clear" w:color="auto" w:fill="auto"/>
          </w:tcPr>
          <w:p w:rsidR="000768A9" w:rsidRDefault="008F5EA5">
            <w:pPr>
              <w:jc w:val="center"/>
              <w:rPr>
                <w:rFonts w:ascii="仿宋" w:eastAsia="仿宋" w:hAnsi="仿宋" w:cs="仿宋"/>
                <w:b/>
                <w:sz w:val="28"/>
                <w:szCs w:val="28"/>
              </w:rPr>
            </w:pPr>
            <w:r>
              <w:rPr>
                <w:rFonts w:ascii="仿宋" w:eastAsia="仿宋" w:hAnsi="仿宋" w:cs="仿宋" w:hint="eastAsia"/>
                <w:b/>
                <w:sz w:val="28"/>
                <w:szCs w:val="28"/>
                <w:lang w:bidi="ar"/>
              </w:rPr>
              <w:t>知识产权</w:t>
            </w:r>
          </w:p>
        </w:tc>
        <w:tc>
          <w:tcPr>
            <w:tcW w:w="2069" w:type="dxa"/>
            <w:gridSpan w:val="2"/>
            <w:tcBorders>
              <w:top w:val="single" w:sz="4" w:space="0" w:color="auto"/>
              <w:left w:val="single" w:sz="4" w:space="0" w:color="auto"/>
              <w:bottom w:val="single" w:sz="4" w:space="0" w:color="auto"/>
              <w:right w:val="single" w:sz="4" w:space="0" w:color="auto"/>
            </w:tcBorders>
            <w:shd w:val="clear" w:color="auto" w:fill="auto"/>
          </w:tcPr>
          <w:p w:rsidR="000768A9" w:rsidRDefault="000768A9">
            <w:pPr>
              <w:jc w:val="center"/>
              <w:rPr>
                <w:rFonts w:ascii="仿宋" w:eastAsia="仿宋" w:hAnsi="仿宋" w:cs="仿宋"/>
                <w:b/>
                <w:sz w:val="28"/>
                <w:szCs w:val="28"/>
              </w:rPr>
            </w:pPr>
          </w:p>
        </w:tc>
      </w:tr>
      <w:tr w:rsidR="000768A9">
        <w:trPr>
          <w:trHeight w:val="452"/>
        </w:trPr>
        <w:tc>
          <w:tcPr>
            <w:tcW w:w="8522" w:type="dxa"/>
            <w:gridSpan w:val="10"/>
            <w:tcBorders>
              <w:top w:val="single" w:sz="4" w:space="0" w:color="auto"/>
              <w:left w:val="single" w:sz="4" w:space="0" w:color="auto"/>
              <w:bottom w:val="single" w:sz="4" w:space="0" w:color="auto"/>
              <w:right w:val="single" w:sz="4" w:space="0" w:color="auto"/>
            </w:tcBorders>
            <w:shd w:val="clear" w:color="auto" w:fill="auto"/>
          </w:tcPr>
          <w:p w:rsidR="000768A9" w:rsidRDefault="008F5EA5">
            <w:pPr>
              <w:jc w:val="center"/>
              <w:rPr>
                <w:rFonts w:ascii="仿宋" w:eastAsia="仿宋" w:hAnsi="仿宋" w:cs="仿宋"/>
                <w:b/>
                <w:sz w:val="28"/>
                <w:szCs w:val="28"/>
              </w:rPr>
            </w:pPr>
            <w:r>
              <w:rPr>
                <w:rFonts w:ascii="仿宋" w:eastAsia="仿宋" w:hAnsi="仿宋" w:cs="仿宋" w:hint="eastAsia"/>
                <w:b/>
                <w:sz w:val="28"/>
                <w:szCs w:val="28"/>
                <w:lang w:bidi="ar"/>
              </w:rPr>
              <w:t>完成单位</w:t>
            </w:r>
          </w:p>
        </w:tc>
      </w:tr>
      <w:tr w:rsidR="000768A9" w:rsidTr="00540CB7">
        <w:trPr>
          <w:trHeight w:val="452"/>
        </w:trPr>
        <w:tc>
          <w:tcPr>
            <w:tcW w:w="817" w:type="dxa"/>
            <w:tcBorders>
              <w:top w:val="single" w:sz="4" w:space="0" w:color="auto"/>
              <w:left w:val="single" w:sz="4" w:space="0" w:color="auto"/>
              <w:bottom w:val="single" w:sz="4" w:space="0" w:color="auto"/>
              <w:right w:val="single" w:sz="4" w:space="0" w:color="auto"/>
            </w:tcBorders>
            <w:shd w:val="clear" w:color="auto" w:fill="auto"/>
          </w:tcPr>
          <w:p w:rsidR="000768A9" w:rsidRDefault="008F5EA5">
            <w:pPr>
              <w:jc w:val="center"/>
              <w:rPr>
                <w:rFonts w:ascii="仿宋" w:eastAsia="仿宋" w:hAnsi="仿宋" w:cs="仿宋"/>
                <w:b/>
                <w:sz w:val="28"/>
                <w:szCs w:val="28"/>
              </w:rPr>
            </w:pPr>
            <w:r>
              <w:rPr>
                <w:rFonts w:ascii="仿宋" w:eastAsia="仿宋" w:hAnsi="仿宋" w:cs="仿宋" w:hint="eastAsia"/>
                <w:b/>
                <w:sz w:val="28"/>
                <w:szCs w:val="28"/>
                <w:lang w:bidi="ar"/>
              </w:rPr>
              <w:t>序号</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0768A9" w:rsidRDefault="008F5EA5">
            <w:pPr>
              <w:jc w:val="center"/>
              <w:rPr>
                <w:rFonts w:ascii="仿宋" w:eastAsia="仿宋" w:hAnsi="仿宋" w:cs="仿宋"/>
                <w:b/>
                <w:sz w:val="28"/>
                <w:szCs w:val="28"/>
              </w:rPr>
            </w:pPr>
            <w:r>
              <w:rPr>
                <w:rFonts w:ascii="仿宋" w:eastAsia="仿宋" w:hAnsi="仿宋" w:cs="仿宋" w:hint="eastAsia"/>
                <w:b/>
                <w:sz w:val="28"/>
                <w:szCs w:val="28"/>
                <w:lang w:bidi="ar"/>
              </w:rPr>
              <w:t>单位名称</w:t>
            </w:r>
          </w:p>
        </w:tc>
        <w:tc>
          <w:tcPr>
            <w:tcW w:w="4303" w:type="dxa"/>
            <w:gridSpan w:val="6"/>
            <w:tcBorders>
              <w:top w:val="single" w:sz="4" w:space="0" w:color="auto"/>
              <w:left w:val="single" w:sz="4" w:space="0" w:color="auto"/>
              <w:bottom w:val="single" w:sz="4" w:space="0" w:color="auto"/>
              <w:right w:val="single" w:sz="4" w:space="0" w:color="auto"/>
            </w:tcBorders>
            <w:shd w:val="clear" w:color="auto" w:fill="auto"/>
          </w:tcPr>
          <w:p w:rsidR="000768A9" w:rsidRDefault="008F5EA5">
            <w:pPr>
              <w:jc w:val="center"/>
              <w:rPr>
                <w:rFonts w:ascii="仿宋" w:eastAsia="仿宋" w:hAnsi="仿宋" w:cs="仿宋"/>
                <w:b/>
                <w:sz w:val="28"/>
                <w:szCs w:val="28"/>
              </w:rPr>
            </w:pPr>
            <w:r>
              <w:rPr>
                <w:rFonts w:ascii="仿宋" w:eastAsia="仿宋" w:hAnsi="仿宋" w:cs="仿宋" w:hint="eastAsia"/>
                <w:b/>
                <w:sz w:val="28"/>
                <w:szCs w:val="28"/>
                <w:lang w:bidi="ar"/>
              </w:rPr>
              <w:t>通讯地址</w:t>
            </w:r>
          </w:p>
        </w:tc>
      </w:tr>
      <w:tr w:rsidR="000768A9" w:rsidTr="00EC1327">
        <w:trPr>
          <w:trHeight w:val="805"/>
        </w:trPr>
        <w:tc>
          <w:tcPr>
            <w:tcW w:w="817" w:type="dxa"/>
            <w:tcBorders>
              <w:top w:val="single" w:sz="4" w:space="0" w:color="auto"/>
              <w:left w:val="single" w:sz="4" w:space="0" w:color="auto"/>
              <w:bottom w:val="single" w:sz="4" w:space="0" w:color="auto"/>
              <w:right w:val="single" w:sz="4" w:space="0" w:color="auto"/>
            </w:tcBorders>
            <w:shd w:val="clear" w:color="auto" w:fill="auto"/>
          </w:tcPr>
          <w:p w:rsidR="000768A9" w:rsidRDefault="008F5EA5">
            <w:pPr>
              <w:jc w:val="center"/>
              <w:rPr>
                <w:rFonts w:ascii="仿宋" w:eastAsia="仿宋" w:hAnsi="仿宋" w:cs="仿宋"/>
                <w:b/>
                <w:sz w:val="28"/>
                <w:szCs w:val="28"/>
              </w:rPr>
            </w:pPr>
            <w:r>
              <w:rPr>
                <w:rFonts w:ascii="仿宋" w:eastAsia="仿宋" w:hAnsi="仿宋" w:cs="仿宋" w:hint="eastAsia"/>
                <w:b/>
                <w:sz w:val="28"/>
                <w:szCs w:val="28"/>
                <w:lang w:bidi="ar"/>
              </w:rPr>
              <w:t>1</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0768A9" w:rsidRDefault="00AA4B42">
            <w:pPr>
              <w:jc w:val="center"/>
              <w:rPr>
                <w:rFonts w:ascii="仿宋" w:eastAsia="仿宋" w:hAnsi="仿宋" w:cs="仿宋"/>
                <w:b/>
                <w:sz w:val="28"/>
                <w:szCs w:val="28"/>
              </w:rPr>
            </w:pPr>
            <w:r>
              <w:rPr>
                <w:rFonts w:ascii="仿宋" w:eastAsia="仿宋" w:hAnsi="仿宋" w:cs="仿宋" w:hint="eastAsia"/>
                <w:b/>
                <w:sz w:val="28"/>
                <w:szCs w:val="28"/>
              </w:rPr>
              <w:t>山东</w:t>
            </w:r>
            <w:r>
              <w:rPr>
                <w:rFonts w:ascii="仿宋" w:eastAsia="仿宋" w:hAnsi="仿宋" w:cs="仿宋"/>
                <w:b/>
                <w:sz w:val="28"/>
                <w:szCs w:val="28"/>
              </w:rPr>
              <w:t>高速股份有限公司</w:t>
            </w:r>
          </w:p>
        </w:tc>
        <w:tc>
          <w:tcPr>
            <w:tcW w:w="4303" w:type="dxa"/>
            <w:gridSpan w:val="6"/>
            <w:tcBorders>
              <w:top w:val="single" w:sz="4" w:space="0" w:color="auto"/>
              <w:left w:val="single" w:sz="4" w:space="0" w:color="auto"/>
              <w:bottom w:val="single" w:sz="4" w:space="0" w:color="auto"/>
              <w:right w:val="single" w:sz="4" w:space="0" w:color="auto"/>
            </w:tcBorders>
            <w:shd w:val="clear" w:color="auto" w:fill="auto"/>
          </w:tcPr>
          <w:p w:rsidR="000768A9" w:rsidRPr="00AA4B42" w:rsidRDefault="00AA4B42" w:rsidP="00540CB7">
            <w:pPr>
              <w:jc w:val="left"/>
              <w:rPr>
                <w:rFonts w:ascii="仿宋" w:eastAsia="仿宋" w:hAnsi="仿宋" w:cs="仿宋"/>
                <w:b/>
                <w:sz w:val="28"/>
                <w:szCs w:val="28"/>
              </w:rPr>
            </w:pPr>
            <w:r>
              <w:rPr>
                <w:rFonts w:ascii="仿宋" w:eastAsia="仿宋" w:hAnsi="仿宋" w:cs="仿宋" w:hint="eastAsia"/>
                <w:b/>
                <w:sz w:val="28"/>
                <w:szCs w:val="28"/>
              </w:rPr>
              <w:t>济南市</w:t>
            </w:r>
            <w:r>
              <w:rPr>
                <w:rFonts w:ascii="仿宋" w:eastAsia="仿宋" w:hAnsi="仿宋" w:cs="仿宋"/>
                <w:b/>
                <w:sz w:val="28"/>
                <w:szCs w:val="28"/>
              </w:rPr>
              <w:t>奥体中路</w:t>
            </w:r>
            <w:r>
              <w:rPr>
                <w:rFonts w:ascii="仿宋" w:eastAsia="仿宋" w:hAnsi="仿宋" w:cs="仿宋" w:hint="eastAsia"/>
                <w:b/>
                <w:sz w:val="28"/>
                <w:szCs w:val="28"/>
              </w:rPr>
              <w:t>5006号</w:t>
            </w:r>
          </w:p>
        </w:tc>
      </w:tr>
      <w:tr w:rsidR="000768A9" w:rsidTr="00EC1327">
        <w:trPr>
          <w:trHeight w:val="701"/>
        </w:trPr>
        <w:tc>
          <w:tcPr>
            <w:tcW w:w="817" w:type="dxa"/>
            <w:tcBorders>
              <w:top w:val="single" w:sz="4" w:space="0" w:color="auto"/>
              <w:left w:val="single" w:sz="4" w:space="0" w:color="auto"/>
              <w:bottom w:val="single" w:sz="4" w:space="0" w:color="auto"/>
              <w:right w:val="single" w:sz="4" w:space="0" w:color="auto"/>
            </w:tcBorders>
            <w:shd w:val="clear" w:color="auto" w:fill="auto"/>
          </w:tcPr>
          <w:p w:rsidR="000768A9" w:rsidRDefault="008F5EA5">
            <w:pPr>
              <w:jc w:val="center"/>
              <w:rPr>
                <w:rFonts w:ascii="仿宋" w:eastAsia="仿宋" w:hAnsi="仿宋" w:cs="仿宋"/>
                <w:b/>
                <w:sz w:val="28"/>
                <w:szCs w:val="28"/>
              </w:rPr>
            </w:pPr>
            <w:r>
              <w:rPr>
                <w:rFonts w:ascii="仿宋" w:eastAsia="仿宋" w:hAnsi="仿宋" w:cs="仿宋" w:hint="eastAsia"/>
                <w:b/>
                <w:sz w:val="28"/>
                <w:szCs w:val="28"/>
                <w:lang w:bidi="ar"/>
              </w:rPr>
              <w:t>2</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0768A9" w:rsidRDefault="00AA4B42">
            <w:pPr>
              <w:jc w:val="center"/>
              <w:rPr>
                <w:rFonts w:ascii="仿宋" w:eastAsia="仿宋" w:hAnsi="仿宋" w:cs="仿宋"/>
                <w:b/>
                <w:sz w:val="28"/>
                <w:szCs w:val="28"/>
              </w:rPr>
            </w:pPr>
            <w:r>
              <w:rPr>
                <w:rFonts w:ascii="仿宋" w:eastAsia="仿宋" w:hAnsi="仿宋" w:cs="仿宋" w:hint="eastAsia"/>
                <w:b/>
                <w:sz w:val="28"/>
                <w:szCs w:val="28"/>
              </w:rPr>
              <w:t>山东</w:t>
            </w:r>
            <w:r>
              <w:rPr>
                <w:rFonts w:ascii="仿宋" w:eastAsia="仿宋" w:hAnsi="仿宋" w:cs="仿宋"/>
                <w:b/>
                <w:sz w:val="28"/>
                <w:szCs w:val="28"/>
              </w:rPr>
              <w:t>省交通科学研究院</w:t>
            </w:r>
          </w:p>
        </w:tc>
        <w:tc>
          <w:tcPr>
            <w:tcW w:w="4303" w:type="dxa"/>
            <w:gridSpan w:val="6"/>
            <w:tcBorders>
              <w:top w:val="single" w:sz="4" w:space="0" w:color="auto"/>
              <w:left w:val="single" w:sz="4" w:space="0" w:color="auto"/>
              <w:bottom w:val="single" w:sz="4" w:space="0" w:color="auto"/>
              <w:right w:val="single" w:sz="4" w:space="0" w:color="auto"/>
            </w:tcBorders>
            <w:shd w:val="clear" w:color="auto" w:fill="auto"/>
          </w:tcPr>
          <w:p w:rsidR="000768A9" w:rsidRPr="00AA4B42" w:rsidRDefault="00AA4B42" w:rsidP="00540CB7">
            <w:pPr>
              <w:jc w:val="left"/>
              <w:rPr>
                <w:rFonts w:ascii="仿宋" w:eastAsia="仿宋" w:hAnsi="仿宋" w:cs="仿宋"/>
                <w:b/>
                <w:sz w:val="28"/>
                <w:szCs w:val="28"/>
              </w:rPr>
            </w:pPr>
            <w:r>
              <w:rPr>
                <w:rFonts w:ascii="仿宋" w:eastAsia="仿宋" w:hAnsi="仿宋" w:cs="仿宋" w:hint="eastAsia"/>
                <w:b/>
                <w:sz w:val="28"/>
                <w:szCs w:val="28"/>
              </w:rPr>
              <w:t>济南市</w:t>
            </w:r>
            <w:r>
              <w:rPr>
                <w:rFonts w:ascii="仿宋" w:eastAsia="仿宋" w:hAnsi="仿宋" w:cs="仿宋"/>
                <w:b/>
                <w:sz w:val="28"/>
                <w:szCs w:val="28"/>
              </w:rPr>
              <w:t>历城区港西路</w:t>
            </w:r>
            <w:r>
              <w:rPr>
                <w:rFonts w:ascii="仿宋" w:eastAsia="仿宋" w:hAnsi="仿宋" w:cs="仿宋" w:hint="eastAsia"/>
                <w:b/>
                <w:sz w:val="28"/>
                <w:szCs w:val="28"/>
              </w:rPr>
              <w:t>1877号</w:t>
            </w:r>
          </w:p>
        </w:tc>
      </w:tr>
      <w:tr w:rsidR="000768A9" w:rsidRPr="00540CB7" w:rsidTr="00EC132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tcPr>
          <w:p w:rsidR="000768A9" w:rsidRDefault="008F5EA5">
            <w:pPr>
              <w:jc w:val="center"/>
              <w:rPr>
                <w:rFonts w:ascii="仿宋" w:eastAsia="仿宋" w:hAnsi="仿宋" w:cs="仿宋"/>
                <w:b/>
                <w:sz w:val="28"/>
                <w:szCs w:val="28"/>
              </w:rPr>
            </w:pPr>
            <w:r>
              <w:rPr>
                <w:rFonts w:ascii="仿宋" w:eastAsia="仿宋" w:hAnsi="仿宋" w:cs="仿宋" w:hint="eastAsia"/>
                <w:b/>
                <w:sz w:val="28"/>
                <w:szCs w:val="28"/>
                <w:lang w:bidi="ar"/>
              </w:rPr>
              <w:t>3</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0768A9" w:rsidRDefault="00AA4B42">
            <w:pPr>
              <w:jc w:val="center"/>
              <w:rPr>
                <w:rFonts w:ascii="仿宋" w:eastAsia="仿宋" w:hAnsi="仿宋" w:cs="仿宋"/>
                <w:b/>
                <w:sz w:val="28"/>
                <w:szCs w:val="28"/>
              </w:rPr>
            </w:pPr>
            <w:r>
              <w:rPr>
                <w:rFonts w:ascii="仿宋" w:eastAsia="仿宋" w:hAnsi="仿宋" w:cs="仿宋" w:hint="eastAsia"/>
                <w:b/>
                <w:sz w:val="28"/>
                <w:szCs w:val="28"/>
              </w:rPr>
              <w:t>山东</w:t>
            </w:r>
            <w:r>
              <w:rPr>
                <w:rFonts w:ascii="仿宋" w:eastAsia="仿宋" w:hAnsi="仿宋" w:cs="仿宋"/>
                <w:b/>
                <w:sz w:val="28"/>
                <w:szCs w:val="28"/>
              </w:rPr>
              <w:t>建筑大学</w:t>
            </w:r>
          </w:p>
        </w:tc>
        <w:tc>
          <w:tcPr>
            <w:tcW w:w="4303" w:type="dxa"/>
            <w:gridSpan w:val="6"/>
            <w:tcBorders>
              <w:top w:val="single" w:sz="4" w:space="0" w:color="auto"/>
              <w:left w:val="single" w:sz="4" w:space="0" w:color="auto"/>
              <w:bottom w:val="single" w:sz="4" w:space="0" w:color="auto"/>
              <w:right w:val="single" w:sz="4" w:space="0" w:color="auto"/>
            </w:tcBorders>
            <w:shd w:val="clear" w:color="auto" w:fill="auto"/>
          </w:tcPr>
          <w:p w:rsidR="000768A9" w:rsidRDefault="00540CB7" w:rsidP="00540CB7">
            <w:pPr>
              <w:jc w:val="left"/>
              <w:rPr>
                <w:rFonts w:ascii="仿宋" w:eastAsia="仿宋" w:hAnsi="仿宋" w:cs="仿宋"/>
                <w:b/>
                <w:sz w:val="28"/>
                <w:szCs w:val="28"/>
              </w:rPr>
            </w:pPr>
            <w:r w:rsidRPr="00540CB7">
              <w:rPr>
                <w:rFonts w:ascii="仿宋" w:eastAsia="仿宋" w:hAnsi="仿宋" w:cs="仿宋" w:hint="eastAsia"/>
                <w:b/>
                <w:sz w:val="28"/>
                <w:szCs w:val="28"/>
              </w:rPr>
              <w:t>济南市临港开发区凤鸣路1000号</w:t>
            </w:r>
          </w:p>
        </w:tc>
      </w:tr>
      <w:tr w:rsidR="000768A9">
        <w:trPr>
          <w:trHeight w:val="452"/>
        </w:trPr>
        <w:tc>
          <w:tcPr>
            <w:tcW w:w="8522" w:type="dxa"/>
            <w:gridSpan w:val="10"/>
            <w:tcBorders>
              <w:top w:val="single" w:sz="4" w:space="0" w:color="auto"/>
              <w:left w:val="single" w:sz="4" w:space="0" w:color="auto"/>
              <w:bottom w:val="single" w:sz="4" w:space="0" w:color="auto"/>
              <w:right w:val="single" w:sz="4" w:space="0" w:color="auto"/>
            </w:tcBorders>
            <w:shd w:val="clear" w:color="auto" w:fill="auto"/>
          </w:tcPr>
          <w:p w:rsidR="000768A9" w:rsidRDefault="008F5EA5">
            <w:pPr>
              <w:jc w:val="center"/>
              <w:rPr>
                <w:rFonts w:ascii="仿宋" w:eastAsia="仿宋" w:hAnsi="仿宋" w:cs="仿宋"/>
                <w:b/>
                <w:sz w:val="28"/>
                <w:szCs w:val="28"/>
              </w:rPr>
            </w:pPr>
            <w:r>
              <w:rPr>
                <w:rFonts w:ascii="仿宋" w:eastAsia="仿宋" w:hAnsi="仿宋" w:cs="仿宋" w:hint="eastAsia"/>
                <w:b/>
                <w:sz w:val="28"/>
                <w:szCs w:val="28"/>
                <w:lang w:bidi="ar"/>
              </w:rPr>
              <w:t>完成人</w:t>
            </w:r>
          </w:p>
        </w:tc>
      </w:tr>
      <w:tr w:rsidR="000768A9" w:rsidTr="00540CB7">
        <w:trPr>
          <w:trHeight w:val="486"/>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0768A9" w:rsidRDefault="008F5EA5">
            <w:pPr>
              <w:jc w:val="center"/>
              <w:rPr>
                <w:rFonts w:ascii="仿宋" w:eastAsia="仿宋" w:hAnsi="仿宋" w:cs="仿宋"/>
                <w:b/>
                <w:sz w:val="28"/>
                <w:szCs w:val="28"/>
              </w:rPr>
            </w:pPr>
            <w:r>
              <w:rPr>
                <w:rFonts w:ascii="仿宋" w:eastAsia="仿宋" w:hAnsi="仿宋" w:cs="仿宋" w:hint="eastAsia"/>
                <w:b/>
                <w:sz w:val="28"/>
                <w:szCs w:val="28"/>
                <w:lang w:bidi="ar"/>
              </w:rPr>
              <w:t>序号</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68A9" w:rsidRDefault="008F5EA5">
            <w:pPr>
              <w:jc w:val="center"/>
              <w:rPr>
                <w:rFonts w:ascii="仿宋" w:eastAsia="仿宋" w:hAnsi="仿宋" w:cs="仿宋"/>
                <w:b/>
                <w:sz w:val="28"/>
                <w:szCs w:val="28"/>
              </w:rPr>
            </w:pPr>
            <w:r>
              <w:rPr>
                <w:rFonts w:ascii="仿宋" w:eastAsia="仿宋" w:hAnsi="仿宋" w:cs="仿宋" w:hint="eastAsia"/>
                <w:b/>
                <w:sz w:val="28"/>
                <w:szCs w:val="28"/>
                <w:lang w:bidi="ar"/>
              </w:rPr>
              <w:t>姓名</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68A9" w:rsidRDefault="008F5EA5">
            <w:pPr>
              <w:jc w:val="center"/>
              <w:rPr>
                <w:rFonts w:ascii="仿宋" w:eastAsia="仿宋" w:hAnsi="仿宋" w:cs="仿宋"/>
                <w:b/>
                <w:sz w:val="28"/>
                <w:szCs w:val="28"/>
              </w:rPr>
            </w:pPr>
            <w:r>
              <w:rPr>
                <w:rFonts w:ascii="仿宋" w:eastAsia="仿宋" w:hAnsi="仿宋" w:cs="仿宋" w:hint="eastAsia"/>
                <w:b/>
                <w:sz w:val="28"/>
                <w:szCs w:val="28"/>
                <w:lang w:bidi="ar"/>
              </w:rPr>
              <w:t>工作单位</w:t>
            </w:r>
          </w:p>
        </w:tc>
        <w:tc>
          <w:tcPr>
            <w:tcW w:w="34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68A9" w:rsidRDefault="008F5EA5">
            <w:pPr>
              <w:jc w:val="center"/>
              <w:rPr>
                <w:rFonts w:ascii="仿宋" w:eastAsia="仿宋" w:hAnsi="仿宋" w:cs="仿宋"/>
                <w:b/>
                <w:sz w:val="28"/>
                <w:szCs w:val="28"/>
              </w:rPr>
            </w:pPr>
            <w:r>
              <w:rPr>
                <w:rFonts w:ascii="仿宋" w:eastAsia="仿宋" w:hAnsi="仿宋" w:cs="仿宋" w:hint="eastAsia"/>
                <w:b/>
                <w:sz w:val="28"/>
                <w:szCs w:val="28"/>
                <w:lang w:bidi="ar"/>
              </w:rPr>
              <w:t>对成果的贡献</w:t>
            </w:r>
          </w:p>
        </w:tc>
      </w:tr>
      <w:tr w:rsidR="00B82868" w:rsidTr="00F7043E">
        <w:trPr>
          <w:trHeight w:val="81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A4B42" w:rsidRDefault="00AA4B42" w:rsidP="00101FF4">
            <w:pPr>
              <w:adjustRightInd w:val="0"/>
              <w:snapToGrid w:val="0"/>
              <w:jc w:val="center"/>
              <w:rPr>
                <w:rFonts w:ascii="仿宋" w:eastAsia="仿宋" w:hAnsi="仿宋" w:cs="仿宋"/>
                <w:b/>
                <w:sz w:val="28"/>
                <w:szCs w:val="28"/>
              </w:rPr>
            </w:pPr>
            <w:r>
              <w:rPr>
                <w:rFonts w:ascii="仿宋" w:eastAsia="仿宋" w:hAnsi="仿宋" w:cs="仿宋" w:hint="eastAsia"/>
                <w:b/>
                <w:sz w:val="28"/>
                <w:szCs w:val="28"/>
                <w:lang w:bidi="ar"/>
              </w:rPr>
              <w:t>1</w:t>
            </w:r>
          </w:p>
        </w:tc>
        <w:tc>
          <w:tcPr>
            <w:tcW w:w="1134" w:type="dxa"/>
            <w:gridSpan w:val="2"/>
            <w:vAlign w:val="center"/>
          </w:tcPr>
          <w:p w:rsidR="00AA4B42" w:rsidRPr="00AA4B42" w:rsidRDefault="00AA4B42" w:rsidP="00101FF4">
            <w:pPr>
              <w:adjustRightInd w:val="0"/>
              <w:snapToGrid w:val="0"/>
              <w:jc w:val="center"/>
              <w:rPr>
                <w:rFonts w:ascii="仿宋" w:eastAsia="仿宋" w:hAnsi="仿宋" w:cs="仿宋"/>
                <w:b/>
                <w:sz w:val="28"/>
                <w:szCs w:val="28"/>
                <w:lang w:bidi="ar"/>
              </w:rPr>
            </w:pPr>
            <w:proofErr w:type="gramStart"/>
            <w:r w:rsidRPr="00AA4B42">
              <w:rPr>
                <w:rFonts w:ascii="仿宋" w:eastAsia="仿宋" w:hAnsi="仿宋" w:cs="仿宋" w:hint="eastAsia"/>
                <w:b/>
                <w:sz w:val="28"/>
                <w:szCs w:val="28"/>
                <w:lang w:bidi="ar"/>
              </w:rPr>
              <w:t>刘甲荣</w:t>
            </w:r>
            <w:proofErr w:type="gramEnd"/>
          </w:p>
        </w:tc>
        <w:tc>
          <w:tcPr>
            <w:tcW w:w="3119" w:type="dxa"/>
            <w:gridSpan w:val="3"/>
            <w:vAlign w:val="center"/>
          </w:tcPr>
          <w:p w:rsidR="00AA4B42" w:rsidRPr="00AA4B42" w:rsidRDefault="00AA4B42" w:rsidP="00540CB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山东高速股份有限公司</w:t>
            </w:r>
          </w:p>
        </w:tc>
        <w:tc>
          <w:tcPr>
            <w:tcW w:w="3452" w:type="dxa"/>
            <w:gridSpan w:val="4"/>
            <w:vAlign w:val="center"/>
          </w:tcPr>
          <w:p w:rsidR="00AA4B42" w:rsidRPr="00AA4B42" w:rsidRDefault="00AA4B42" w:rsidP="00601BD8">
            <w:pPr>
              <w:adjustRightInd w:val="0"/>
              <w:snapToGrid w:val="0"/>
              <w:jc w:val="left"/>
              <w:rPr>
                <w:rFonts w:ascii="仿宋" w:eastAsia="仿宋" w:hAnsi="仿宋" w:cs="仿宋"/>
                <w:b/>
                <w:sz w:val="28"/>
                <w:szCs w:val="28"/>
                <w:lang w:bidi="ar"/>
              </w:rPr>
            </w:pPr>
            <w:r w:rsidRPr="00AA4B42">
              <w:rPr>
                <w:rFonts w:ascii="仿宋" w:eastAsia="仿宋" w:hAnsi="仿宋" w:cs="仿宋" w:hint="eastAsia"/>
                <w:b/>
                <w:sz w:val="28"/>
                <w:szCs w:val="28"/>
                <w:lang w:bidi="ar"/>
              </w:rPr>
              <w:t>项目总体策划、协调，对成果1</w:t>
            </w:r>
            <w:r w:rsidR="00601BD8">
              <w:rPr>
                <w:rFonts w:ascii="仿宋" w:eastAsia="仿宋" w:hAnsi="仿宋" w:cs="仿宋" w:hint="eastAsia"/>
                <w:b/>
                <w:sz w:val="28"/>
                <w:szCs w:val="28"/>
                <w:lang w:bidi="ar"/>
              </w:rPr>
              <w:t>、3、4</w:t>
            </w:r>
            <w:r w:rsidRPr="00AA4B42">
              <w:rPr>
                <w:rFonts w:ascii="仿宋" w:eastAsia="仿宋" w:hAnsi="仿宋" w:cs="仿宋" w:hint="eastAsia"/>
                <w:b/>
                <w:sz w:val="28"/>
                <w:szCs w:val="28"/>
                <w:lang w:bidi="ar"/>
              </w:rPr>
              <w:t>有创造性贡献</w:t>
            </w:r>
          </w:p>
        </w:tc>
      </w:tr>
      <w:tr w:rsidR="00B82868" w:rsidTr="00101FF4">
        <w:trPr>
          <w:trHeight w:val="45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A4B42" w:rsidRDefault="00AA4B42" w:rsidP="00101FF4">
            <w:pPr>
              <w:adjustRightInd w:val="0"/>
              <w:snapToGrid w:val="0"/>
              <w:jc w:val="center"/>
              <w:rPr>
                <w:rFonts w:ascii="仿宋" w:eastAsia="仿宋" w:hAnsi="仿宋" w:cs="仿宋"/>
                <w:b/>
                <w:sz w:val="28"/>
                <w:szCs w:val="28"/>
              </w:rPr>
            </w:pPr>
            <w:r>
              <w:rPr>
                <w:rFonts w:ascii="仿宋" w:eastAsia="仿宋" w:hAnsi="仿宋" w:cs="仿宋" w:hint="eastAsia"/>
                <w:b/>
                <w:sz w:val="28"/>
                <w:szCs w:val="28"/>
                <w:lang w:bidi="ar"/>
              </w:rPr>
              <w:t>2</w:t>
            </w:r>
          </w:p>
        </w:tc>
        <w:tc>
          <w:tcPr>
            <w:tcW w:w="1134" w:type="dxa"/>
            <w:gridSpan w:val="2"/>
            <w:vAlign w:val="center"/>
          </w:tcPr>
          <w:p w:rsidR="00AA4B42" w:rsidRPr="00AA4B42" w:rsidRDefault="00AA4B42" w:rsidP="00101FF4">
            <w:pPr>
              <w:adjustRightInd w:val="0"/>
              <w:snapToGrid w:val="0"/>
              <w:jc w:val="center"/>
              <w:rPr>
                <w:rFonts w:ascii="仿宋" w:eastAsia="仿宋" w:hAnsi="仿宋" w:cs="仿宋"/>
                <w:b/>
                <w:sz w:val="28"/>
                <w:szCs w:val="28"/>
                <w:lang w:bidi="ar"/>
              </w:rPr>
            </w:pPr>
            <w:proofErr w:type="gramStart"/>
            <w:r w:rsidRPr="00AA4B42">
              <w:rPr>
                <w:rFonts w:ascii="仿宋" w:eastAsia="仿宋" w:hAnsi="仿宋" w:cs="仿宋" w:hint="eastAsia"/>
                <w:b/>
                <w:sz w:val="28"/>
                <w:szCs w:val="28"/>
                <w:lang w:bidi="ar"/>
              </w:rPr>
              <w:t>冉</w:t>
            </w:r>
            <w:proofErr w:type="gramEnd"/>
            <w:r w:rsidR="00EC1327">
              <w:rPr>
                <w:rFonts w:ascii="仿宋" w:eastAsia="仿宋" w:hAnsi="仿宋" w:cs="仿宋" w:hint="eastAsia"/>
                <w:b/>
                <w:sz w:val="28"/>
                <w:szCs w:val="28"/>
                <w:lang w:bidi="ar"/>
              </w:rPr>
              <w:t xml:space="preserve">  </w:t>
            </w:r>
            <w:r w:rsidRPr="00AA4B42">
              <w:rPr>
                <w:rFonts w:ascii="仿宋" w:eastAsia="仿宋" w:hAnsi="仿宋" w:cs="仿宋" w:hint="eastAsia"/>
                <w:b/>
                <w:sz w:val="28"/>
                <w:szCs w:val="28"/>
                <w:lang w:bidi="ar"/>
              </w:rPr>
              <w:t>晋</w:t>
            </w:r>
          </w:p>
        </w:tc>
        <w:tc>
          <w:tcPr>
            <w:tcW w:w="3119" w:type="dxa"/>
            <w:gridSpan w:val="3"/>
            <w:vAlign w:val="center"/>
          </w:tcPr>
          <w:p w:rsidR="00AA4B42" w:rsidRPr="00AA4B42" w:rsidRDefault="00AA4B42" w:rsidP="00540CB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山东省交通科学研究院</w:t>
            </w:r>
          </w:p>
        </w:tc>
        <w:tc>
          <w:tcPr>
            <w:tcW w:w="3452" w:type="dxa"/>
            <w:gridSpan w:val="4"/>
            <w:vAlign w:val="center"/>
          </w:tcPr>
          <w:p w:rsidR="00AA4B42" w:rsidRPr="00AA4B42" w:rsidRDefault="00AA4B42" w:rsidP="00601BD8">
            <w:pPr>
              <w:adjustRightInd w:val="0"/>
              <w:snapToGrid w:val="0"/>
              <w:jc w:val="left"/>
              <w:rPr>
                <w:rFonts w:ascii="仿宋" w:eastAsia="仿宋" w:hAnsi="仿宋" w:cs="仿宋"/>
                <w:b/>
                <w:sz w:val="28"/>
                <w:szCs w:val="28"/>
                <w:lang w:bidi="ar"/>
              </w:rPr>
            </w:pPr>
            <w:r w:rsidRPr="00AA4B42">
              <w:rPr>
                <w:rFonts w:ascii="仿宋" w:eastAsia="仿宋" w:hAnsi="仿宋" w:cs="仿宋" w:hint="eastAsia"/>
                <w:b/>
                <w:sz w:val="28"/>
                <w:szCs w:val="28"/>
                <w:lang w:bidi="ar"/>
              </w:rPr>
              <w:t>协助负责项目总体设计、研发和组织实施，对成果2、3、4有创造性贡献</w:t>
            </w:r>
          </w:p>
        </w:tc>
      </w:tr>
      <w:tr w:rsidR="00B82868" w:rsidRPr="00601BD8" w:rsidTr="00EC1327">
        <w:trPr>
          <w:trHeight w:val="116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A4B42" w:rsidRDefault="00AA4B42" w:rsidP="00101FF4">
            <w:pPr>
              <w:adjustRightInd w:val="0"/>
              <w:snapToGrid w:val="0"/>
              <w:jc w:val="center"/>
              <w:rPr>
                <w:rFonts w:ascii="仿宋" w:eastAsia="仿宋" w:hAnsi="仿宋" w:cs="仿宋"/>
                <w:b/>
                <w:sz w:val="28"/>
                <w:szCs w:val="28"/>
              </w:rPr>
            </w:pPr>
            <w:r>
              <w:rPr>
                <w:rFonts w:ascii="仿宋" w:eastAsia="仿宋" w:hAnsi="仿宋" w:cs="仿宋" w:hint="eastAsia"/>
                <w:b/>
                <w:sz w:val="28"/>
                <w:szCs w:val="28"/>
                <w:lang w:bidi="ar"/>
              </w:rPr>
              <w:t>3</w:t>
            </w:r>
          </w:p>
        </w:tc>
        <w:tc>
          <w:tcPr>
            <w:tcW w:w="1134" w:type="dxa"/>
            <w:gridSpan w:val="2"/>
            <w:vAlign w:val="center"/>
          </w:tcPr>
          <w:p w:rsidR="00AA4B42" w:rsidRPr="00AA4B42" w:rsidRDefault="00AA4B42" w:rsidP="00101FF4">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周</w:t>
            </w:r>
            <w:r w:rsidR="00EC1327">
              <w:rPr>
                <w:rFonts w:ascii="仿宋" w:eastAsia="仿宋" w:hAnsi="仿宋" w:cs="仿宋" w:hint="eastAsia"/>
                <w:b/>
                <w:sz w:val="28"/>
                <w:szCs w:val="28"/>
                <w:lang w:bidi="ar"/>
              </w:rPr>
              <w:t xml:space="preserve">  </w:t>
            </w:r>
            <w:proofErr w:type="gramStart"/>
            <w:r w:rsidRPr="00AA4B42">
              <w:rPr>
                <w:rFonts w:ascii="仿宋" w:eastAsia="仿宋" w:hAnsi="仿宋" w:cs="仿宋" w:hint="eastAsia"/>
                <w:b/>
                <w:sz w:val="28"/>
                <w:szCs w:val="28"/>
                <w:lang w:bidi="ar"/>
              </w:rPr>
              <w:t>斌</w:t>
            </w:r>
            <w:proofErr w:type="gramEnd"/>
          </w:p>
        </w:tc>
        <w:tc>
          <w:tcPr>
            <w:tcW w:w="3119" w:type="dxa"/>
            <w:gridSpan w:val="3"/>
            <w:vAlign w:val="center"/>
          </w:tcPr>
          <w:p w:rsidR="00AA4B42" w:rsidRPr="00AA4B42" w:rsidRDefault="00AA4B42" w:rsidP="00540CB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山东高速股份有限公司</w:t>
            </w:r>
          </w:p>
        </w:tc>
        <w:tc>
          <w:tcPr>
            <w:tcW w:w="3452" w:type="dxa"/>
            <w:gridSpan w:val="4"/>
            <w:vAlign w:val="center"/>
          </w:tcPr>
          <w:p w:rsidR="00AA4B42" w:rsidRPr="00AA4B42" w:rsidRDefault="00AA4B42" w:rsidP="00601BD8">
            <w:pPr>
              <w:adjustRightInd w:val="0"/>
              <w:snapToGrid w:val="0"/>
              <w:jc w:val="left"/>
              <w:rPr>
                <w:rFonts w:ascii="仿宋" w:eastAsia="仿宋" w:hAnsi="仿宋" w:cs="仿宋"/>
                <w:b/>
                <w:sz w:val="28"/>
                <w:szCs w:val="28"/>
                <w:lang w:bidi="ar"/>
              </w:rPr>
            </w:pPr>
            <w:r w:rsidRPr="00AA4B42">
              <w:rPr>
                <w:rFonts w:ascii="仿宋" w:eastAsia="仿宋" w:hAnsi="仿宋" w:cs="仿宋" w:hint="eastAsia"/>
                <w:b/>
                <w:sz w:val="28"/>
                <w:szCs w:val="28"/>
                <w:lang w:bidi="ar"/>
              </w:rPr>
              <w:t>协助负责项目总体设计、研发和组织实施，对成果1、4有创造性贡献</w:t>
            </w:r>
          </w:p>
        </w:tc>
      </w:tr>
      <w:tr w:rsidR="00B82868" w:rsidTr="00F7043E">
        <w:trPr>
          <w:trHeight w:val="1113"/>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A4B42" w:rsidRDefault="00AA4B42" w:rsidP="00101FF4">
            <w:pPr>
              <w:adjustRightInd w:val="0"/>
              <w:snapToGrid w:val="0"/>
              <w:jc w:val="center"/>
              <w:rPr>
                <w:rFonts w:ascii="仿宋" w:eastAsia="仿宋" w:hAnsi="仿宋" w:cs="仿宋"/>
                <w:b/>
                <w:sz w:val="28"/>
                <w:szCs w:val="28"/>
              </w:rPr>
            </w:pPr>
            <w:r>
              <w:rPr>
                <w:rFonts w:ascii="仿宋" w:eastAsia="仿宋" w:hAnsi="仿宋" w:cs="仿宋" w:hint="eastAsia"/>
                <w:b/>
                <w:sz w:val="28"/>
                <w:szCs w:val="28"/>
                <w:lang w:bidi="ar"/>
              </w:rPr>
              <w:t>4</w:t>
            </w:r>
          </w:p>
        </w:tc>
        <w:tc>
          <w:tcPr>
            <w:tcW w:w="1134" w:type="dxa"/>
            <w:gridSpan w:val="2"/>
            <w:vAlign w:val="center"/>
          </w:tcPr>
          <w:p w:rsidR="00AA4B42" w:rsidRPr="00AA4B42" w:rsidRDefault="00AA4B42" w:rsidP="00101FF4">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李美玲</w:t>
            </w:r>
          </w:p>
        </w:tc>
        <w:tc>
          <w:tcPr>
            <w:tcW w:w="3119" w:type="dxa"/>
            <w:gridSpan w:val="3"/>
            <w:vAlign w:val="center"/>
          </w:tcPr>
          <w:p w:rsidR="00AA4B42" w:rsidRPr="00AA4B42" w:rsidRDefault="00AA4B42" w:rsidP="00540CB7">
            <w:pPr>
              <w:adjustRightInd w:val="0"/>
              <w:snapToGrid w:val="0"/>
              <w:jc w:val="center"/>
              <w:rPr>
                <w:rFonts w:ascii="仿宋" w:eastAsia="仿宋" w:hAnsi="仿宋" w:cs="仿宋"/>
                <w:b/>
                <w:sz w:val="28"/>
                <w:szCs w:val="28"/>
                <w:lang w:bidi="ar"/>
              </w:rPr>
            </w:pPr>
            <w:r w:rsidRPr="00AA4B42">
              <w:rPr>
                <w:rFonts w:ascii="仿宋" w:eastAsia="仿宋" w:hAnsi="仿宋" w:cs="仿宋"/>
                <w:b/>
                <w:sz w:val="28"/>
                <w:szCs w:val="28"/>
                <w:lang w:bidi="ar"/>
              </w:rPr>
              <w:t>山东建筑大学</w:t>
            </w:r>
          </w:p>
        </w:tc>
        <w:tc>
          <w:tcPr>
            <w:tcW w:w="3452" w:type="dxa"/>
            <w:gridSpan w:val="4"/>
            <w:vAlign w:val="center"/>
          </w:tcPr>
          <w:p w:rsidR="00AA4B42" w:rsidRPr="00AA4B42" w:rsidRDefault="00AA4B42" w:rsidP="00601BD8">
            <w:pPr>
              <w:adjustRightInd w:val="0"/>
              <w:snapToGrid w:val="0"/>
              <w:jc w:val="left"/>
              <w:rPr>
                <w:rFonts w:ascii="仿宋" w:eastAsia="仿宋" w:hAnsi="仿宋" w:cs="仿宋"/>
                <w:b/>
                <w:sz w:val="28"/>
                <w:szCs w:val="28"/>
                <w:lang w:bidi="ar"/>
              </w:rPr>
            </w:pPr>
            <w:r w:rsidRPr="00AA4B42">
              <w:rPr>
                <w:rFonts w:ascii="仿宋" w:eastAsia="仿宋" w:hAnsi="仿宋" w:cs="仿宋" w:hint="eastAsia"/>
                <w:b/>
                <w:sz w:val="28"/>
                <w:szCs w:val="28"/>
                <w:lang w:bidi="ar"/>
              </w:rPr>
              <w:t>协助负责项目总体设计、研发和组织实施，对成果2、3、4有创造性贡献</w:t>
            </w:r>
          </w:p>
        </w:tc>
      </w:tr>
      <w:tr w:rsidR="00B82868" w:rsidTr="00F7043E">
        <w:trPr>
          <w:trHeight w:val="111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A4B42" w:rsidRDefault="00AA4B42" w:rsidP="00101FF4">
            <w:pPr>
              <w:adjustRightInd w:val="0"/>
              <w:snapToGrid w:val="0"/>
              <w:jc w:val="center"/>
              <w:rPr>
                <w:rFonts w:ascii="仿宋" w:eastAsia="仿宋" w:hAnsi="仿宋" w:cs="仿宋"/>
                <w:b/>
                <w:sz w:val="28"/>
                <w:szCs w:val="28"/>
              </w:rPr>
            </w:pPr>
            <w:r>
              <w:rPr>
                <w:rFonts w:ascii="仿宋" w:eastAsia="仿宋" w:hAnsi="仿宋" w:cs="仿宋" w:hint="eastAsia"/>
                <w:b/>
                <w:sz w:val="28"/>
                <w:szCs w:val="28"/>
                <w:lang w:bidi="ar"/>
              </w:rPr>
              <w:t>5</w:t>
            </w:r>
          </w:p>
        </w:tc>
        <w:tc>
          <w:tcPr>
            <w:tcW w:w="1134" w:type="dxa"/>
            <w:gridSpan w:val="2"/>
            <w:vAlign w:val="center"/>
          </w:tcPr>
          <w:p w:rsidR="00AA4B42" w:rsidRPr="00AA4B42" w:rsidRDefault="00AA4B42" w:rsidP="00101FF4">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张</w:t>
            </w:r>
            <w:r w:rsidR="00EC1327">
              <w:rPr>
                <w:rFonts w:ascii="仿宋" w:eastAsia="仿宋" w:hAnsi="仿宋" w:cs="仿宋" w:hint="eastAsia"/>
                <w:b/>
                <w:sz w:val="28"/>
                <w:szCs w:val="28"/>
                <w:lang w:bidi="ar"/>
              </w:rPr>
              <w:t xml:space="preserve">  </w:t>
            </w:r>
            <w:r w:rsidRPr="00AA4B42">
              <w:rPr>
                <w:rFonts w:ascii="仿宋" w:eastAsia="仿宋" w:hAnsi="仿宋" w:cs="仿宋" w:hint="eastAsia"/>
                <w:b/>
                <w:sz w:val="28"/>
                <w:szCs w:val="28"/>
                <w:lang w:bidi="ar"/>
              </w:rPr>
              <w:t>新</w:t>
            </w:r>
          </w:p>
        </w:tc>
        <w:tc>
          <w:tcPr>
            <w:tcW w:w="3119" w:type="dxa"/>
            <w:gridSpan w:val="3"/>
            <w:vAlign w:val="center"/>
          </w:tcPr>
          <w:p w:rsidR="00AA4B42" w:rsidRPr="00AA4B42" w:rsidRDefault="00AA4B42" w:rsidP="00540CB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山东高速股份有限公司</w:t>
            </w:r>
          </w:p>
        </w:tc>
        <w:tc>
          <w:tcPr>
            <w:tcW w:w="3452" w:type="dxa"/>
            <w:gridSpan w:val="4"/>
            <w:vAlign w:val="center"/>
          </w:tcPr>
          <w:p w:rsidR="00AA4B42" w:rsidRPr="00AA4B42" w:rsidRDefault="00AA4B42" w:rsidP="00601BD8">
            <w:pPr>
              <w:adjustRightInd w:val="0"/>
              <w:snapToGrid w:val="0"/>
              <w:jc w:val="left"/>
              <w:rPr>
                <w:rFonts w:ascii="仿宋" w:eastAsia="仿宋" w:hAnsi="仿宋" w:cs="仿宋"/>
                <w:b/>
                <w:sz w:val="28"/>
                <w:szCs w:val="28"/>
                <w:lang w:bidi="ar"/>
              </w:rPr>
            </w:pPr>
            <w:r w:rsidRPr="00AA4B42">
              <w:rPr>
                <w:rFonts w:ascii="仿宋" w:eastAsia="仿宋" w:hAnsi="仿宋" w:cs="仿宋" w:hint="eastAsia"/>
                <w:b/>
                <w:sz w:val="28"/>
                <w:szCs w:val="28"/>
                <w:lang w:bidi="ar"/>
              </w:rPr>
              <w:t>协助负责项目总体设计、研发和组织实施，对成果1、</w:t>
            </w:r>
            <w:r w:rsidR="00101FF4">
              <w:rPr>
                <w:rFonts w:ascii="仿宋" w:eastAsia="仿宋" w:hAnsi="仿宋" w:cs="仿宋" w:hint="eastAsia"/>
                <w:b/>
                <w:sz w:val="28"/>
                <w:szCs w:val="28"/>
                <w:lang w:bidi="ar"/>
              </w:rPr>
              <w:t>4</w:t>
            </w:r>
            <w:r w:rsidRPr="00AA4B42">
              <w:rPr>
                <w:rFonts w:ascii="仿宋" w:eastAsia="仿宋" w:hAnsi="仿宋" w:cs="仿宋" w:hint="eastAsia"/>
                <w:b/>
                <w:sz w:val="28"/>
                <w:szCs w:val="28"/>
                <w:lang w:bidi="ar"/>
              </w:rPr>
              <w:t>有创造性贡献</w:t>
            </w:r>
          </w:p>
        </w:tc>
      </w:tr>
      <w:tr w:rsidR="00B22B8C" w:rsidTr="00F7043E">
        <w:trPr>
          <w:trHeight w:val="71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A4B42" w:rsidRDefault="00AA4B42" w:rsidP="00EC1327">
            <w:pPr>
              <w:adjustRightInd w:val="0"/>
              <w:snapToGrid w:val="0"/>
              <w:jc w:val="center"/>
              <w:rPr>
                <w:rFonts w:ascii="仿宋" w:eastAsia="仿宋" w:hAnsi="仿宋" w:cs="仿宋"/>
                <w:b/>
                <w:sz w:val="28"/>
                <w:szCs w:val="28"/>
                <w:lang w:bidi="ar"/>
              </w:rPr>
            </w:pPr>
            <w:r>
              <w:rPr>
                <w:rFonts w:ascii="仿宋" w:eastAsia="仿宋" w:hAnsi="仿宋" w:cs="仿宋" w:hint="eastAsia"/>
                <w:b/>
                <w:sz w:val="28"/>
                <w:szCs w:val="28"/>
                <w:lang w:bidi="ar"/>
              </w:rPr>
              <w:t>6</w:t>
            </w:r>
          </w:p>
        </w:tc>
        <w:tc>
          <w:tcPr>
            <w:tcW w:w="1134" w:type="dxa"/>
            <w:gridSpan w:val="2"/>
            <w:vAlign w:val="center"/>
          </w:tcPr>
          <w:p w:rsidR="00AA4B42" w:rsidRPr="00AA4B42" w:rsidRDefault="00AA4B42" w:rsidP="00EC132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马晓刚</w:t>
            </w:r>
          </w:p>
        </w:tc>
        <w:tc>
          <w:tcPr>
            <w:tcW w:w="3119" w:type="dxa"/>
            <w:gridSpan w:val="3"/>
            <w:vAlign w:val="center"/>
          </w:tcPr>
          <w:p w:rsidR="00AA4B42" w:rsidRPr="00AA4B42" w:rsidRDefault="00AA4B42" w:rsidP="00EC132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山东高速股份有限公司</w:t>
            </w:r>
          </w:p>
        </w:tc>
        <w:tc>
          <w:tcPr>
            <w:tcW w:w="3452" w:type="dxa"/>
            <w:gridSpan w:val="4"/>
            <w:vAlign w:val="center"/>
          </w:tcPr>
          <w:p w:rsidR="00AA4B42" w:rsidRPr="00AA4B42" w:rsidRDefault="00AA4B42" w:rsidP="00EC1327">
            <w:pPr>
              <w:adjustRightInd w:val="0"/>
              <w:snapToGrid w:val="0"/>
              <w:jc w:val="left"/>
              <w:rPr>
                <w:rFonts w:ascii="仿宋" w:eastAsia="仿宋" w:hAnsi="仿宋" w:cs="仿宋"/>
                <w:b/>
                <w:sz w:val="28"/>
                <w:szCs w:val="28"/>
                <w:lang w:bidi="ar"/>
              </w:rPr>
            </w:pPr>
            <w:r w:rsidRPr="00AA4B42">
              <w:rPr>
                <w:rFonts w:ascii="仿宋" w:eastAsia="仿宋" w:hAnsi="仿宋" w:cs="仿宋" w:hint="eastAsia"/>
                <w:b/>
                <w:sz w:val="28"/>
                <w:szCs w:val="28"/>
                <w:lang w:bidi="ar"/>
              </w:rPr>
              <w:t>对成果1、</w:t>
            </w:r>
            <w:r w:rsidR="00101FF4">
              <w:rPr>
                <w:rFonts w:ascii="仿宋" w:eastAsia="仿宋" w:hAnsi="仿宋" w:cs="仿宋" w:hint="eastAsia"/>
                <w:b/>
                <w:sz w:val="28"/>
                <w:szCs w:val="28"/>
                <w:lang w:bidi="ar"/>
              </w:rPr>
              <w:t>4</w:t>
            </w:r>
            <w:r w:rsidRPr="00AA4B42">
              <w:rPr>
                <w:rFonts w:ascii="仿宋" w:eastAsia="仿宋" w:hAnsi="仿宋" w:cs="仿宋" w:hint="eastAsia"/>
                <w:b/>
                <w:sz w:val="28"/>
                <w:szCs w:val="28"/>
                <w:lang w:bidi="ar"/>
              </w:rPr>
              <w:t>有创造性贡献</w:t>
            </w:r>
          </w:p>
        </w:tc>
      </w:tr>
      <w:tr w:rsidR="00B22B8C" w:rsidTr="00EC1327">
        <w:trPr>
          <w:trHeight w:val="60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A4B42" w:rsidRDefault="00AA4B42" w:rsidP="00EC1327">
            <w:pPr>
              <w:adjustRightInd w:val="0"/>
              <w:snapToGrid w:val="0"/>
              <w:jc w:val="center"/>
              <w:rPr>
                <w:rFonts w:ascii="仿宋" w:eastAsia="仿宋" w:hAnsi="仿宋" w:cs="仿宋"/>
                <w:b/>
                <w:sz w:val="28"/>
                <w:szCs w:val="28"/>
                <w:lang w:bidi="ar"/>
              </w:rPr>
            </w:pPr>
            <w:r>
              <w:rPr>
                <w:rFonts w:ascii="仿宋" w:eastAsia="仿宋" w:hAnsi="仿宋" w:cs="仿宋" w:hint="eastAsia"/>
                <w:b/>
                <w:sz w:val="28"/>
                <w:szCs w:val="28"/>
                <w:lang w:bidi="ar"/>
              </w:rPr>
              <w:lastRenderedPageBreak/>
              <w:t>7</w:t>
            </w:r>
          </w:p>
        </w:tc>
        <w:tc>
          <w:tcPr>
            <w:tcW w:w="1134" w:type="dxa"/>
            <w:gridSpan w:val="2"/>
            <w:vAlign w:val="center"/>
          </w:tcPr>
          <w:p w:rsidR="00AA4B42" w:rsidRPr="00AA4B42" w:rsidRDefault="00AA4B42" w:rsidP="00EC132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李兴锋</w:t>
            </w:r>
          </w:p>
        </w:tc>
        <w:tc>
          <w:tcPr>
            <w:tcW w:w="3119" w:type="dxa"/>
            <w:gridSpan w:val="3"/>
            <w:vAlign w:val="center"/>
          </w:tcPr>
          <w:p w:rsidR="00AA4B42" w:rsidRPr="00AA4B42" w:rsidRDefault="00AA4B42" w:rsidP="00EC132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山东高速股份有限公司</w:t>
            </w:r>
          </w:p>
        </w:tc>
        <w:tc>
          <w:tcPr>
            <w:tcW w:w="3452" w:type="dxa"/>
            <w:gridSpan w:val="4"/>
            <w:vAlign w:val="center"/>
          </w:tcPr>
          <w:p w:rsidR="00AA4B42" w:rsidRPr="00AA4B42" w:rsidRDefault="00AA4B42" w:rsidP="00EC1327">
            <w:pPr>
              <w:adjustRightInd w:val="0"/>
              <w:snapToGrid w:val="0"/>
              <w:jc w:val="left"/>
              <w:rPr>
                <w:rFonts w:ascii="仿宋" w:eastAsia="仿宋" w:hAnsi="仿宋" w:cs="仿宋"/>
                <w:b/>
                <w:sz w:val="28"/>
                <w:szCs w:val="28"/>
                <w:lang w:bidi="ar"/>
              </w:rPr>
            </w:pPr>
            <w:r w:rsidRPr="00AA4B42">
              <w:rPr>
                <w:rFonts w:ascii="仿宋" w:eastAsia="仿宋" w:hAnsi="仿宋" w:cs="仿宋" w:hint="eastAsia"/>
                <w:b/>
                <w:sz w:val="28"/>
                <w:szCs w:val="28"/>
                <w:lang w:bidi="ar"/>
              </w:rPr>
              <w:t>对成果</w:t>
            </w:r>
            <w:r w:rsidRPr="00AA4B42">
              <w:rPr>
                <w:rFonts w:ascii="仿宋" w:eastAsia="仿宋" w:hAnsi="仿宋" w:cs="仿宋"/>
                <w:b/>
                <w:sz w:val="28"/>
                <w:szCs w:val="28"/>
                <w:lang w:bidi="ar"/>
              </w:rPr>
              <w:t>1</w:t>
            </w:r>
            <w:r w:rsidRPr="00AA4B42">
              <w:rPr>
                <w:rFonts w:ascii="仿宋" w:eastAsia="仿宋" w:hAnsi="仿宋" w:cs="仿宋" w:hint="eastAsia"/>
                <w:b/>
                <w:sz w:val="28"/>
                <w:szCs w:val="28"/>
                <w:lang w:bidi="ar"/>
              </w:rPr>
              <w:t>、</w:t>
            </w:r>
            <w:r w:rsidR="00101FF4">
              <w:rPr>
                <w:rFonts w:ascii="仿宋" w:eastAsia="仿宋" w:hAnsi="仿宋" w:cs="仿宋" w:hint="eastAsia"/>
                <w:b/>
                <w:sz w:val="28"/>
                <w:szCs w:val="28"/>
                <w:lang w:bidi="ar"/>
              </w:rPr>
              <w:t>4</w:t>
            </w:r>
            <w:r w:rsidRPr="00AA4B42">
              <w:rPr>
                <w:rFonts w:ascii="仿宋" w:eastAsia="仿宋" w:hAnsi="仿宋" w:cs="仿宋" w:hint="eastAsia"/>
                <w:b/>
                <w:sz w:val="28"/>
                <w:szCs w:val="28"/>
                <w:lang w:bidi="ar"/>
              </w:rPr>
              <w:t>有创造性贡献</w:t>
            </w:r>
          </w:p>
        </w:tc>
      </w:tr>
      <w:tr w:rsidR="00B22B8C" w:rsidTr="00EC1327">
        <w:trPr>
          <w:trHeight w:val="56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A4B42" w:rsidRDefault="00AA4B42" w:rsidP="00EC1327">
            <w:pPr>
              <w:adjustRightInd w:val="0"/>
              <w:snapToGrid w:val="0"/>
              <w:jc w:val="center"/>
              <w:rPr>
                <w:rFonts w:ascii="仿宋" w:eastAsia="仿宋" w:hAnsi="仿宋" w:cs="仿宋"/>
                <w:b/>
                <w:sz w:val="28"/>
                <w:szCs w:val="28"/>
                <w:lang w:bidi="ar"/>
              </w:rPr>
            </w:pPr>
            <w:r>
              <w:rPr>
                <w:rFonts w:ascii="仿宋" w:eastAsia="仿宋" w:hAnsi="仿宋" w:cs="仿宋" w:hint="eastAsia"/>
                <w:b/>
                <w:sz w:val="28"/>
                <w:szCs w:val="28"/>
                <w:lang w:bidi="ar"/>
              </w:rPr>
              <w:t>8</w:t>
            </w:r>
          </w:p>
        </w:tc>
        <w:tc>
          <w:tcPr>
            <w:tcW w:w="1134" w:type="dxa"/>
            <w:gridSpan w:val="2"/>
            <w:vAlign w:val="center"/>
          </w:tcPr>
          <w:p w:rsidR="00AA4B42" w:rsidRPr="00AA4B42" w:rsidRDefault="00AA4B42" w:rsidP="00EC132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王</w:t>
            </w:r>
            <w:r w:rsidR="00EC1327">
              <w:rPr>
                <w:rFonts w:ascii="仿宋" w:eastAsia="仿宋" w:hAnsi="仿宋" w:cs="仿宋" w:hint="eastAsia"/>
                <w:b/>
                <w:sz w:val="28"/>
                <w:szCs w:val="28"/>
                <w:lang w:bidi="ar"/>
              </w:rPr>
              <w:t xml:space="preserve">  </w:t>
            </w:r>
            <w:proofErr w:type="gramStart"/>
            <w:r w:rsidRPr="00AA4B42">
              <w:rPr>
                <w:rFonts w:ascii="仿宋" w:eastAsia="仿宋" w:hAnsi="仿宋" w:cs="仿宋" w:hint="eastAsia"/>
                <w:b/>
                <w:sz w:val="28"/>
                <w:szCs w:val="28"/>
                <w:lang w:bidi="ar"/>
              </w:rPr>
              <w:t>喆</w:t>
            </w:r>
            <w:proofErr w:type="gramEnd"/>
          </w:p>
        </w:tc>
        <w:tc>
          <w:tcPr>
            <w:tcW w:w="3119" w:type="dxa"/>
            <w:gridSpan w:val="3"/>
            <w:vAlign w:val="center"/>
          </w:tcPr>
          <w:p w:rsidR="00AA4B42" w:rsidRPr="00AA4B42" w:rsidRDefault="00AA4B42" w:rsidP="00EC132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山东高速股份有限公司</w:t>
            </w:r>
          </w:p>
        </w:tc>
        <w:tc>
          <w:tcPr>
            <w:tcW w:w="3452" w:type="dxa"/>
            <w:gridSpan w:val="4"/>
            <w:vAlign w:val="center"/>
          </w:tcPr>
          <w:p w:rsidR="00AA4B42" w:rsidRPr="00AA4B42" w:rsidRDefault="00AA4B42" w:rsidP="00EC1327">
            <w:pPr>
              <w:adjustRightInd w:val="0"/>
              <w:snapToGrid w:val="0"/>
              <w:jc w:val="left"/>
              <w:rPr>
                <w:rFonts w:ascii="仿宋" w:eastAsia="仿宋" w:hAnsi="仿宋" w:cs="仿宋"/>
                <w:b/>
                <w:sz w:val="28"/>
                <w:szCs w:val="28"/>
                <w:lang w:bidi="ar"/>
              </w:rPr>
            </w:pPr>
            <w:r w:rsidRPr="00AA4B42">
              <w:rPr>
                <w:rFonts w:ascii="仿宋" w:eastAsia="仿宋" w:hAnsi="仿宋" w:cs="仿宋" w:hint="eastAsia"/>
                <w:b/>
                <w:sz w:val="28"/>
                <w:szCs w:val="28"/>
                <w:lang w:bidi="ar"/>
              </w:rPr>
              <w:t>对成果1、</w:t>
            </w:r>
            <w:r w:rsidR="00101FF4">
              <w:rPr>
                <w:rFonts w:ascii="仿宋" w:eastAsia="仿宋" w:hAnsi="仿宋" w:cs="仿宋" w:hint="eastAsia"/>
                <w:b/>
                <w:sz w:val="28"/>
                <w:szCs w:val="28"/>
                <w:lang w:bidi="ar"/>
              </w:rPr>
              <w:t>4</w:t>
            </w:r>
            <w:r w:rsidRPr="00AA4B42">
              <w:rPr>
                <w:rFonts w:ascii="仿宋" w:eastAsia="仿宋" w:hAnsi="仿宋" w:cs="仿宋" w:hint="eastAsia"/>
                <w:b/>
                <w:sz w:val="28"/>
                <w:szCs w:val="28"/>
                <w:lang w:bidi="ar"/>
              </w:rPr>
              <w:t>有创造性贡献</w:t>
            </w:r>
          </w:p>
        </w:tc>
      </w:tr>
      <w:tr w:rsidR="00B22B8C" w:rsidTr="00EC1327">
        <w:trPr>
          <w:trHeight w:val="54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A4B42" w:rsidRDefault="00AA4B42" w:rsidP="00EC1327">
            <w:pPr>
              <w:adjustRightInd w:val="0"/>
              <w:snapToGrid w:val="0"/>
              <w:jc w:val="center"/>
              <w:rPr>
                <w:rFonts w:ascii="仿宋" w:eastAsia="仿宋" w:hAnsi="仿宋" w:cs="仿宋"/>
                <w:b/>
                <w:sz w:val="28"/>
                <w:szCs w:val="28"/>
                <w:lang w:bidi="ar"/>
              </w:rPr>
            </w:pPr>
            <w:r>
              <w:rPr>
                <w:rFonts w:ascii="仿宋" w:eastAsia="仿宋" w:hAnsi="仿宋" w:cs="仿宋" w:hint="eastAsia"/>
                <w:b/>
                <w:sz w:val="28"/>
                <w:szCs w:val="28"/>
                <w:lang w:bidi="ar"/>
              </w:rPr>
              <w:t>9</w:t>
            </w:r>
          </w:p>
        </w:tc>
        <w:tc>
          <w:tcPr>
            <w:tcW w:w="1134" w:type="dxa"/>
            <w:gridSpan w:val="2"/>
            <w:vAlign w:val="center"/>
          </w:tcPr>
          <w:p w:rsidR="00AA4B42" w:rsidRPr="00AA4B42" w:rsidRDefault="00AA4B42" w:rsidP="00EC132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王</w:t>
            </w:r>
            <w:r w:rsidR="00EC1327">
              <w:rPr>
                <w:rFonts w:ascii="仿宋" w:eastAsia="仿宋" w:hAnsi="仿宋" w:cs="仿宋" w:hint="eastAsia"/>
                <w:b/>
                <w:sz w:val="28"/>
                <w:szCs w:val="28"/>
                <w:lang w:bidi="ar"/>
              </w:rPr>
              <w:t xml:space="preserve">  </w:t>
            </w:r>
            <w:proofErr w:type="gramStart"/>
            <w:r w:rsidRPr="00AA4B42">
              <w:rPr>
                <w:rFonts w:ascii="仿宋" w:eastAsia="仿宋" w:hAnsi="仿宋" w:cs="仿宋" w:hint="eastAsia"/>
                <w:b/>
                <w:sz w:val="28"/>
                <w:szCs w:val="28"/>
                <w:lang w:bidi="ar"/>
              </w:rPr>
              <w:t>凯</w:t>
            </w:r>
            <w:proofErr w:type="gramEnd"/>
          </w:p>
        </w:tc>
        <w:tc>
          <w:tcPr>
            <w:tcW w:w="3119" w:type="dxa"/>
            <w:gridSpan w:val="3"/>
            <w:vAlign w:val="center"/>
          </w:tcPr>
          <w:p w:rsidR="00AA4B42" w:rsidRPr="00AA4B42" w:rsidRDefault="00AA4B42" w:rsidP="00EC132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山东高速股份有限公司</w:t>
            </w:r>
          </w:p>
        </w:tc>
        <w:tc>
          <w:tcPr>
            <w:tcW w:w="3452" w:type="dxa"/>
            <w:gridSpan w:val="4"/>
            <w:vAlign w:val="center"/>
          </w:tcPr>
          <w:p w:rsidR="00AA4B42" w:rsidRPr="00AA4B42" w:rsidRDefault="00AA4B42" w:rsidP="00EC1327">
            <w:pPr>
              <w:adjustRightInd w:val="0"/>
              <w:snapToGrid w:val="0"/>
              <w:jc w:val="left"/>
              <w:rPr>
                <w:rFonts w:ascii="仿宋" w:eastAsia="仿宋" w:hAnsi="仿宋" w:cs="仿宋"/>
                <w:b/>
                <w:sz w:val="28"/>
                <w:szCs w:val="28"/>
                <w:lang w:bidi="ar"/>
              </w:rPr>
            </w:pPr>
            <w:r w:rsidRPr="00AA4B42">
              <w:rPr>
                <w:rFonts w:ascii="仿宋" w:eastAsia="仿宋" w:hAnsi="仿宋" w:cs="仿宋" w:hint="eastAsia"/>
                <w:b/>
                <w:sz w:val="28"/>
                <w:szCs w:val="28"/>
                <w:lang w:bidi="ar"/>
              </w:rPr>
              <w:t>对成果1、</w:t>
            </w:r>
            <w:r w:rsidR="00101FF4">
              <w:rPr>
                <w:rFonts w:ascii="仿宋" w:eastAsia="仿宋" w:hAnsi="仿宋" w:cs="仿宋" w:hint="eastAsia"/>
                <w:b/>
                <w:sz w:val="28"/>
                <w:szCs w:val="28"/>
                <w:lang w:bidi="ar"/>
              </w:rPr>
              <w:t>4</w:t>
            </w:r>
            <w:r w:rsidRPr="00AA4B42">
              <w:rPr>
                <w:rFonts w:ascii="仿宋" w:eastAsia="仿宋" w:hAnsi="仿宋" w:cs="仿宋" w:hint="eastAsia"/>
                <w:b/>
                <w:sz w:val="28"/>
                <w:szCs w:val="28"/>
                <w:lang w:bidi="ar"/>
              </w:rPr>
              <w:t>有创造性贡献</w:t>
            </w:r>
          </w:p>
        </w:tc>
      </w:tr>
      <w:tr w:rsidR="00B22B8C" w:rsidTr="00EC1327">
        <w:trPr>
          <w:trHeight w:val="56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A4B42" w:rsidRDefault="00AA4B42" w:rsidP="00EC1327">
            <w:pPr>
              <w:adjustRightInd w:val="0"/>
              <w:snapToGrid w:val="0"/>
              <w:jc w:val="center"/>
              <w:rPr>
                <w:rFonts w:ascii="仿宋" w:eastAsia="仿宋" w:hAnsi="仿宋" w:cs="仿宋"/>
                <w:b/>
                <w:sz w:val="28"/>
                <w:szCs w:val="28"/>
                <w:lang w:bidi="ar"/>
              </w:rPr>
            </w:pPr>
            <w:r>
              <w:rPr>
                <w:rFonts w:ascii="仿宋" w:eastAsia="仿宋" w:hAnsi="仿宋" w:cs="仿宋" w:hint="eastAsia"/>
                <w:b/>
                <w:sz w:val="28"/>
                <w:szCs w:val="28"/>
                <w:lang w:bidi="ar"/>
              </w:rPr>
              <w:t>10</w:t>
            </w:r>
          </w:p>
        </w:tc>
        <w:tc>
          <w:tcPr>
            <w:tcW w:w="1134" w:type="dxa"/>
            <w:gridSpan w:val="2"/>
            <w:vAlign w:val="center"/>
          </w:tcPr>
          <w:p w:rsidR="00AA4B42" w:rsidRPr="00AA4B42" w:rsidRDefault="00AA4B42" w:rsidP="00EC1327">
            <w:pPr>
              <w:adjustRightInd w:val="0"/>
              <w:snapToGrid w:val="0"/>
              <w:jc w:val="center"/>
              <w:rPr>
                <w:rFonts w:ascii="仿宋" w:eastAsia="仿宋" w:hAnsi="仿宋" w:cs="仿宋"/>
                <w:b/>
                <w:sz w:val="28"/>
                <w:szCs w:val="28"/>
                <w:lang w:bidi="ar"/>
              </w:rPr>
            </w:pPr>
            <w:proofErr w:type="gramStart"/>
            <w:r w:rsidRPr="00AA4B42">
              <w:rPr>
                <w:rFonts w:ascii="仿宋" w:eastAsia="仿宋" w:hAnsi="仿宋" w:cs="仿宋" w:hint="eastAsia"/>
                <w:b/>
                <w:sz w:val="28"/>
                <w:szCs w:val="28"/>
                <w:lang w:bidi="ar"/>
              </w:rPr>
              <w:t>冯</w:t>
            </w:r>
            <w:proofErr w:type="gramEnd"/>
            <w:r w:rsidR="00EC1327">
              <w:rPr>
                <w:rFonts w:ascii="仿宋" w:eastAsia="仿宋" w:hAnsi="仿宋" w:cs="仿宋" w:hint="eastAsia"/>
                <w:b/>
                <w:sz w:val="28"/>
                <w:szCs w:val="28"/>
                <w:lang w:bidi="ar"/>
              </w:rPr>
              <w:t xml:space="preserve">  </w:t>
            </w:r>
            <w:r w:rsidRPr="00AA4B42">
              <w:rPr>
                <w:rFonts w:ascii="仿宋" w:eastAsia="仿宋" w:hAnsi="仿宋" w:cs="仿宋" w:hint="eastAsia"/>
                <w:b/>
                <w:sz w:val="28"/>
                <w:szCs w:val="28"/>
                <w:lang w:bidi="ar"/>
              </w:rPr>
              <w:t>琪</w:t>
            </w:r>
          </w:p>
        </w:tc>
        <w:tc>
          <w:tcPr>
            <w:tcW w:w="3119" w:type="dxa"/>
            <w:gridSpan w:val="3"/>
            <w:vAlign w:val="center"/>
          </w:tcPr>
          <w:p w:rsidR="00AA4B42" w:rsidRPr="00AA4B42" w:rsidRDefault="00AA4B42" w:rsidP="00EC132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山东省交通科学研究院</w:t>
            </w:r>
          </w:p>
        </w:tc>
        <w:tc>
          <w:tcPr>
            <w:tcW w:w="3452" w:type="dxa"/>
            <w:gridSpan w:val="4"/>
            <w:vAlign w:val="center"/>
          </w:tcPr>
          <w:p w:rsidR="00AA4B42" w:rsidRPr="00AA4B42" w:rsidRDefault="00AA4B42" w:rsidP="00EC1327">
            <w:pPr>
              <w:adjustRightInd w:val="0"/>
              <w:snapToGrid w:val="0"/>
              <w:jc w:val="left"/>
              <w:rPr>
                <w:rFonts w:ascii="仿宋" w:eastAsia="仿宋" w:hAnsi="仿宋" w:cs="仿宋"/>
                <w:b/>
                <w:sz w:val="28"/>
                <w:szCs w:val="28"/>
                <w:lang w:bidi="ar"/>
              </w:rPr>
            </w:pPr>
            <w:r w:rsidRPr="00AA4B42">
              <w:rPr>
                <w:rFonts w:ascii="仿宋" w:eastAsia="仿宋" w:hAnsi="仿宋" w:cs="仿宋" w:hint="eastAsia"/>
                <w:b/>
                <w:sz w:val="28"/>
                <w:szCs w:val="28"/>
                <w:lang w:bidi="ar"/>
              </w:rPr>
              <w:t>对成果2、3有创造性贡献</w:t>
            </w:r>
          </w:p>
        </w:tc>
      </w:tr>
      <w:tr w:rsidR="00B22B8C" w:rsidTr="00EC1327">
        <w:trPr>
          <w:trHeight w:val="57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A4B42" w:rsidRDefault="00AA4B42" w:rsidP="00EC1327">
            <w:pPr>
              <w:adjustRightInd w:val="0"/>
              <w:snapToGrid w:val="0"/>
              <w:jc w:val="center"/>
              <w:rPr>
                <w:rFonts w:ascii="仿宋" w:eastAsia="仿宋" w:hAnsi="仿宋" w:cs="仿宋"/>
                <w:b/>
                <w:sz w:val="28"/>
                <w:szCs w:val="28"/>
                <w:lang w:bidi="ar"/>
              </w:rPr>
            </w:pPr>
            <w:r>
              <w:rPr>
                <w:rFonts w:ascii="仿宋" w:eastAsia="仿宋" w:hAnsi="仿宋" w:cs="仿宋" w:hint="eastAsia"/>
                <w:b/>
                <w:sz w:val="28"/>
                <w:szCs w:val="28"/>
                <w:lang w:bidi="ar"/>
              </w:rPr>
              <w:t>11</w:t>
            </w:r>
          </w:p>
        </w:tc>
        <w:tc>
          <w:tcPr>
            <w:tcW w:w="1134" w:type="dxa"/>
            <w:gridSpan w:val="2"/>
            <w:vAlign w:val="center"/>
          </w:tcPr>
          <w:p w:rsidR="00AA4B42" w:rsidRPr="00AA4B42" w:rsidRDefault="00AA4B42" w:rsidP="00EC132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王</w:t>
            </w:r>
            <w:r w:rsidR="00EC1327">
              <w:rPr>
                <w:rFonts w:ascii="仿宋" w:eastAsia="仿宋" w:hAnsi="仿宋" w:cs="仿宋" w:hint="eastAsia"/>
                <w:b/>
                <w:sz w:val="28"/>
                <w:szCs w:val="28"/>
                <w:lang w:bidi="ar"/>
              </w:rPr>
              <w:t xml:space="preserve">  </w:t>
            </w:r>
            <w:r w:rsidRPr="00AA4B42">
              <w:rPr>
                <w:rFonts w:ascii="仿宋" w:eastAsia="仿宋" w:hAnsi="仿宋" w:cs="仿宋" w:hint="eastAsia"/>
                <w:b/>
                <w:sz w:val="28"/>
                <w:szCs w:val="28"/>
                <w:lang w:bidi="ar"/>
              </w:rPr>
              <w:t>琳</w:t>
            </w:r>
          </w:p>
        </w:tc>
        <w:tc>
          <w:tcPr>
            <w:tcW w:w="3119" w:type="dxa"/>
            <w:gridSpan w:val="3"/>
            <w:vAlign w:val="center"/>
          </w:tcPr>
          <w:p w:rsidR="00AA4B42" w:rsidRPr="00AA4B42" w:rsidRDefault="00AA4B42" w:rsidP="00EC132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山东省交通科学研究院</w:t>
            </w:r>
          </w:p>
        </w:tc>
        <w:tc>
          <w:tcPr>
            <w:tcW w:w="3452" w:type="dxa"/>
            <w:gridSpan w:val="4"/>
            <w:vAlign w:val="center"/>
          </w:tcPr>
          <w:p w:rsidR="00AA4B42" w:rsidRPr="00AA4B42" w:rsidRDefault="00AA4B42" w:rsidP="00EC1327">
            <w:pPr>
              <w:adjustRightInd w:val="0"/>
              <w:snapToGrid w:val="0"/>
              <w:jc w:val="left"/>
              <w:rPr>
                <w:rFonts w:ascii="仿宋" w:eastAsia="仿宋" w:hAnsi="仿宋" w:cs="仿宋"/>
                <w:b/>
                <w:sz w:val="28"/>
                <w:szCs w:val="28"/>
                <w:lang w:bidi="ar"/>
              </w:rPr>
            </w:pPr>
            <w:r w:rsidRPr="00AA4B42">
              <w:rPr>
                <w:rFonts w:ascii="仿宋" w:eastAsia="仿宋" w:hAnsi="仿宋" w:cs="仿宋" w:hint="eastAsia"/>
                <w:b/>
                <w:sz w:val="28"/>
                <w:szCs w:val="28"/>
                <w:lang w:bidi="ar"/>
              </w:rPr>
              <w:t>对成果</w:t>
            </w:r>
            <w:r w:rsidR="00101FF4">
              <w:rPr>
                <w:rFonts w:ascii="仿宋" w:eastAsia="仿宋" w:hAnsi="仿宋" w:cs="仿宋" w:hint="eastAsia"/>
                <w:b/>
                <w:sz w:val="28"/>
                <w:szCs w:val="28"/>
                <w:lang w:bidi="ar"/>
              </w:rPr>
              <w:t>2、</w:t>
            </w:r>
            <w:r w:rsidRPr="00AA4B42">
              <w:rPr>
                <w:rFonts w:ascii="仿宋" w:eastAsia="仿宋" w:hAnsi="仿宋" w:cs="仿宋" w:hint="eastAsia"/>
                <w:b/>
                <w:sz w:val="28"/>
                <w:szCs w:val="28"/>
                <w:lang w:bidi="ar"/>
              </w:rPr>
              <w:t>4有创造性贡献</w:t>
            </w:r>
          </w:p>
        </w:tc>
      </w:tr>
      <w:tr w:rsidR="00B22B8C" w:rsidTr="00EC1327">
        <w:trPr>
          <w:trHeight w:val="55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A4B42" w:rsidRDefault="00AA4B42" w:rsidP="00EC1327">
            <w:pPr>
              <w:adjustRightInd w:val="0"/>
              <w:snapToGrid w:val="0"/>
              <w:jc w:val="center"/>
              <w:rPr>
                <w:rFonts w:ascii="仿宋" w:eastAsia="仿宋" w:hAnsi="仿宋" w:cs="仿宋"/>
                <w:b/>
                <w:sz w:val="28"/>
                <w:szCs w:val="28"/>
                <w:lang w:bidi="ar"/>
              </w:rPr>
            </w:pPr>
            <w:r>
              <w:rPr>
                <w:rFonts w:ascii="仿宋" w:eastAsia="仿宋" w:hAnsi="仿宋" w:cs="仿宋" w:hint="eastAsia"/>
                <w:b/>
                <w:sz w:val="28"/>
                <w:szCs w:val="28"/>
                <w:lang w:bidi="ar"/>
              </w:rPr>
              <w:t>12</w:t>
            </w:r>
          </w:p>
        </w:tc>
        <w:tc>
          <w:tcPr>
            <w:tcW w:w="1134" w:type="dxa"/>
            <w:gridSpan w:val="2"/>
            <w:vAlign w:val="center"/>
          </w:tcPr>
          <w:p w:rsidR="00AA4B42" w:rsidRPr="00AA4B42" w:rsidRDefault="00AA4B42" w:rsidP="00EC132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贾</w:t>
            </w:r>
            <w:r w:rsidR="00EC1327">
              <w:rPr>
                <w:rFonts w:ascii="仿宋" w:eastAsia="仿宋" w:hAnsi="仿宋" w:cs="仿宋" w:hint="eastAsia"/>
                <w:b/>
                <w:sz w:val="28"/>
                <w:szCs w:val="28"/>
                <w:lang w:bidi="ar"/>
              </w:rPr>
              <w:t xml:space="preserve">  </w:t>
            </w:r>
            <w:r w:rsidRPr="00AA4B42">
              <w:rPr>
                <w:rFonts w:ascii="仿宋" w:eastAsia="仿宋" w:hAnsi="仿宋" w:cs="仿宋" w:hint="eastAsia"/>
                <w:b/>
                <w:sz w:val="28"/>
                <w:szCs w:val="28"/>
                <w:lang w:bidi="ar"/>
              </w:rPr>
              <w:t>庸</w:t>
            </w:r>
          </w:p>
        </w:tc>
        <w:tc>
          <w:tcPr>
            <w:tcW w:w="3119" w:type="dxa"/>
            <w:gridSpan w:val="3"/>
            <w:vAlign w:val="center"/>
          </w:tcPr>
          <w:p w:rsidR="00AA4B42" w:rsidRPr="00AA4B42" w:rsidRDefault="00AA4B42" w:rsidP="00EC132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山东高速股份有限公司</w:t>
            </w:r>
          </w:p>
        </w:tc>
        <w:tc>
          <w:tcPr>
            <w:tcW w:w="3452" w:type="dxa"/>
            <w:gridSpan w:val="4"/>
            <w:vAlign w:val="center"/>
          </w:tcPr>
          <w:p w:rsidR="00AA4B42" w:rsidRPr="00AA4B42" w:rsidRDefault="00AA4B42" w:rsidP="00EC1327">
            <w:pPr>
              <w:adjustRightInd w:val="0"/>
              <w:snapToGrid w:val="0"/>
              <w:jc w:val="left"/>
              <w:rPr>
                <w:rFonts w:ascii="仿宋" w:eastAsia="仿宋" w:hAnsi="仿宋" w:cs="仿宋"/>
                <w:b/>
                <w:sz w:val="28"/>
                <w:szCs w:val="28"/>
                <w:lang w:bidi="ar"/>
              </w:rPr>
            </w:pPr>
            <w:r w:rsidRPr="00AA4B42">
              <w:rPr>
                <w:rFonts w:ascii="仿宋" w:eastAsia="仿宋" w:hAnsi="仿宋" w:cs="仿宋" w:hint="eastAsia"/>
                <w:b/>
                <w:sz w:val="28"/>
                <w:szCs w:val="28"/>
                <w:lang w:bidi="ar"/>
              </w:rPr>
              <w:t>对成果1、</w:t>
            </w:r>
            <w:r w:rsidR="00101FF4">
              <w:rPr>
                <w:rFonts w:ascii="仿宋" w:eastAsia="仿宋" w:hAnsi="仿宋" w:cs="仿宋" w:hint="eastAsia"/>
                <w:b/>
                <w:sz w:val="28"/>
                <w:szCs w:val="28"/>
                <w:lang w:bidi="ar"/>
              </w:rPr>
              <w:t>4</w:t>
            </w:r>
            <w:r w:rsidRPr="00AA4B42">
              <w:rPr>
                <w:rFonts w:ascii="仿宋" w:eastAsia="仿宋" w:hAnsi="仿宋" w:cs="仿宋" w:hint="eastAsia"/>
                <w:b/>
                <w:sz w:val="28"/>
                <w:szCs w:val="28"/>
                <w:lang w:bidi="ar"/>
              </w:rPr>
              <w:t>有创造性贡献</w:t>
            </w:r>
          </w:p>
        </w:tc>
      </w:tr>
      <w:tr w:rsidR="00B22B8C" w:rsidTr="00EC1327">
        <w:trPr>
          <w:trHeight w:val="563"/>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A4B42" w:rsidRDefault="00AA4B42" w:rsidP="00EC1327">
            <w:pPr>
              <w:adjustRightInd w:val="0"/>
              <w:snapToGrid w:val="0"/>
              <w:jc w:val="center"/>
              <w:rPr>
                <w:rFonts w:ascii="仿宋" w:eastAsia="仿宋" w:hAnsi="仿宋" w:cs="仿宋"/>
                <w:b/>
                <w:sz w:val="28"/>
                <w:szCs w:val="28"/>
                <w:lang w:bidi="ar"/>
              </w:rPr>
            </w:pPr>
            <w:r>
              <w:rPr>
                <w:rFonts w:ascii="仿宋" w:eastAsia="仿宋" w:hAnsi="仿宋" w:cs="仿宋" w:hint="eastAsia"/>
                <w:b/>
                <w:sz w:val="28"/>
                <w:szCs w:val="28"/>
                <w:lang w:bidi="ar"/>
              </w:rPr>
              <w:t>13</w:t>
            </w:r>
          </w:p>
        </w:tc>
        <w:tc>
          <w:tcPr>
            <w:tcW w:w="1134" w:type="dxa"/>
            <w:gridSpan w:val="2"/>
            <w:tcBorders>
              <w:bottom w:val="single" w:sz="4" w:space="0" w:color="auto"/>
            </w:tcBorders>
            <w:vAlign w:val="center"/>
          </w:tcPr>
          <w:p w:rsidR="00AA4B42" w:rsidRPr="00AA4B42" w:rsidRDefault="00AA4B42" w:rsidP="00EC132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樊兆董</w:t>
            </w:r>
          </w:p>
        </w:tc>
        <w:tc>
          <w:tcPr>
            <w:tcW w:w="3119" w:type="dxa"/>
            <w:gridSpan w:val="3"/>
            <w:tcBorders>
              <w:bottom w:val="single" w:sz="4" w:space="0" w:color="auto"/>
            </w:tcBorders>
            <w:vAlign w:val="center"/>
          </w:tcPr>
          <w:p w:rsidR="00AA4B42" w:rsidRPr="00AA4B42" w:rsidRDefault="00AA4B42" w:rsidP="00EC132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山东省交通科学研究院</w:t>
            </w:r>
          </w:p>
        </w:tc>
        <w:tc>
          <w:tcPr>
            <w:tcW w:w="3452" w:type="dxa"/>
            <w:gridSpan w:val="4"/>
            <w:vAlign w:val="center"/>
          </w:tcPr>
          <w:p w:rsidR="00AA4B42" w:rsidRPr="00AA4B42" w:rsidRDefault="00AA4B42" w:rsidP="00EC1327">
            <w:pPr>
              <w:adjustRightInd w:val="0"/>
              <w:snapToGrid w:val="0"/>
              <w:jc w:val="left"/>
              <w:rPr>
                <w:rFonts w:ascii="仿宋" w:eastAsia="仿宋" w:hAnsi="仿宋" w:cs="仿宋"/>
                <w:b/>
                <w:sz w:val="28"/>
                <w:szCs w:val="28"/>
                <w:lang w:bidi="ar"/>
              </w:rPr>
            </w:pPr>
            <w:r w:rsidRPr="00AA4B42">
              <w:rPr>
                <w:rFonts w:ascii="仿宋" w:eastAsia="仿宋" w:hAnsi="仿宋" w:cs="仿宋" w:hint="eastAsia"/>
                <w:b/>
                <w:sz w:val="28"/>
                <w:szCs w:val="28"/>
                <w:lang w:bidi="ar"/>
              </w:rPr>
              <w:t>对成果2、3有创造性贡献</w:t>
            </w:r>
          </w:p>
        </w:tc>
      </w:tr>
      <w:tr w:rsidR="00B22B8C" w:rsidTr="00EC1327">
        <w:trPr>
          <w:trHeight w:val="55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A4B42" w:rsidRDefault="00AA4B42" w:rsidP="00EC1327">
            <w:pPr>
              <w:adjustRightInd w:val="0"/>
              <w:snapToGrid w:val="0"/>
              <w:jc w:val="center"/>
              <w:rPr>
                <w:rFonts w:ascii="仿宋" w:eastAsia="仿宋" w:hAnsi="仿宋" w:cs="仿宋"/>
                <w:b/>
                <w:sz w:val="28"/>
                <w:szCs w:val="28"/>
                <w:lang w:bidi="ar"/>
              </w:rPr>
            </w:pPr>
            <w:r>
              <w:rPr>
                <w:rFonts w:ascii="仿宋" w:eastAsia="仿宋" w:hAnsi="仿宋" w:cs="仿宋" w:hint="eastAsia"/>
                <w:b/>
                <w:sz w:val="28"/>
                <w:szCs w:val="28"/>
                <w:lang w:bidi="ar"/>
              </w:rPr>
              <w:t>14</w:t>
            </w:r>
          </w:p>
        </w:tc>
        <w:tc>
          <w:tcPr>
            <w:tcW w:w="1134" w:type="dxa"/>
            <w:gridSpan w:val="2"/>
            <w:tcBorders>
              <w:top w:val="single" w:sz="4" w:space="0" w:color="auto"/>
            </w:tcBorders>
            <w:vAlign w:val="center"/>
          </w:tcPr>
          <w:p w:rsidR="00AA4B42" w:rsidRPr="00AA4B42" w:rsidRDefault="00AA4B42" w:rsidP="00EC132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王加奎</w:t>
            </w:r>
          </w:p>
        </w:tc>
        <w:tc>
          <w:tcPr>
            <w:tcW w:w="3119" w:type="dxa"/>
            <w:gridSpan w:val="3"/>
            <w:tcBorders>
              <w:top w:val="single" w:sz="4" w:space="0" w:color="auto"/>
            </w:tcBorders>
            <w:vAlign w:val="center"/>
          </w:tcPr>
          <w:p w:rsidR="00AA4B42" w:rsidRPr="00AA4B42" w:rsidRDefault="00AA4B42" w:rsidP="00EC132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山东高速股份有限公司</w:t>
            </w:r>
          </w:p>
        </w:tc>
        <w:tc>
          <w:tcPr>
            <w:tcW w:w="3452" w:type="dxa"/>
            <w:gridSpan w:val="4"/>
            <w:vAlign w:val="center"/>
          </w:tcPr>
          <w:p w:rsidR="00AA4B42" w:rsidRPr="00AA4B42" w:rsidRDefault="00AA4B42" w:rsidP="00EC1327">
            <w:pPr>
              <w:adjustRightInd w:val="0"/>
              <w:snapToGrid w:val="0"/>
              <w:jc w:val="left"/>
              <w:rPr>
                <w:rFonts w:ascii="仿宋" w:eastAsia="仿宋" w:hAnsi="仿宋" w:cs="仿宋"/>
                <w:b/>
                <w:sz w:val="28"/>
                <w:szCs w:val="28"/>
                <w:lang w:bidi="ar"/>
              </w:rPr>
            </w:pPr>
            <w:r w:rsidRPr="00AA4B42">
              <w:rPr>
                <w:rFonts w:ascii="仿宋" w:eastAsia="仿宋" w:hAnsi="仿宋" w:cs="仿宋" w:hint="eastAsia"/>
                <w:b/>
                <w:sz w:val="28"/>
                <w:szCs w:val="28"/>
                <w:lang w:bidi="ar"/>
              </w:rPr>
              <w:t>对成果1、</w:t>
            </w:r>
            <w:r w:rsidR="00101FF4">
              <w:rPr>
                <w:rFonts w:ascii="仿宋" w:eastAsia="仿宋" w:hAnsi="仿宋" w:cs="仿宋" w:hint="eastAsia"/>
                <w:b/>
                <w:sz w:val="28"/>
                <w:szCs w:val="28"/>
                <w:lang w:bidi="ar"/>
              </w:rPr>
              <w:t>4</w:t>
            </w:r>
            <w:r w:rsidRPr="00AA4B42">
              <w:rPr>
                <w:rFonts w:ascii="仿宋" w:eastAsia="仿宋" w:hAnsi="仿宋" w:cs="仿宋" w:hint="eastAsia"/>
                <w:b/>
                <w:sz w:val="28"/>
                <w:szCs w:val="28"/>
                <w:lang w:bidi="ar"/>
              </w:rPr>
              <w:t>有创造性贡献</w:t>
            </w:r>
          </w:p>
        </w:tc>
      </w:tr>
      <w:tr w:rsidR="00B22B8C" w:rsidRPr="00101FF4" w:rsidTr="00EC1327">
        <w:trPr>
          <w:trHeight w:val="55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A4B42" w:rsidRDefault="00AA4B42" w:rsidP="00EC1327">
            <w:pPr>
              <w:adjustRightInd w:val="0"/>
              <w:snapToGrid w:val="0"/>
              <w:jc w:val="center"/>
              <w:rPr>
                <w:rFonts w:ascii="仿宋" w:eastAsia="仿宋" w:hAnsi="仿宋" w:cs="仿宋"/>
                <w:b/>
                <w:sz w:val="28"/>
                <w:szCs w:val="28"/>
                <w:lang w:bidi="ar"/>
              </w:rPr>
            </w:pPr>
            <w:r>
              <w:rPr>
                <w:rFonts w:ascii="仿宋" w:eastAsia="仿宋" w:hAnsi="仿宋" w:cs="仿宋" w:hint="eastAsia"/>
                <w:b/>
                <w:sz w:val="28"/>
                <w:szCs w:val="28"/>
                <w:lang w:bidi="ar"/>
              </w:rPr>
              <w:t>15</w:t>
            </w:r>
          </w:p>
        </w:tc>
        <w:tc>
          <w:tcPr>
            <w:tcW w:w="1134" w:type="dxa"/>
            <w:gridSpan w:val="2"/>
            <w:vAlign w:val="center"/>
          </w:tcPr>
          <w:p w:rsidR="00AA4B42" w:rsidRPr="00AA4B42" w:rsidRDefault="00AA4B42" w:rsidP="00EC132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崔世萍</w:t>
            </w:r>
          </w:p>
        </w:tc>
        <w:tc>
          <w:tcPr>
            <w:tcW w:w="3119" w:type="dxa"/>
            <w:gridSpan w:val="3"/>
            <w:vAlign w:val="center"/>
          </w:tcPr>
          <w:p w:rsidR="00AA4B42" w:rsidRPr="00AA4B42" w:rsidRDefault="00AA4B42" w:rsidP="00EC132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山东省交通科学研究院</w:t>
            </w:r>
          </w:p>
        </w:tc>
        <w:tc>
          <w:tcPr>
            <w:tcW w:w="3452" w:type="dxa"/>
            <w:gridSpan w:val="4"/>
            <w:vAlign w:val="center"/>
          </w:tcPr>
          <w:p w:rsidR="00AA4B42" w:rsidRPr="00AA4B42" w:rsidRDefault="00AA4B42" w:rsidP="00EC1327">
            <w:pPr>
              <w:adjustRightInd w:val="0"/>
              <w:snapToGrid w:val="0"/>
              <w:jc w:val="left"/>
              <w:rPr>
                <w:rFonts w:ascii="仿宋" w:eastAsia="仿宋" w:hAnsi="仿宋" w:cs="仿宋"/>
                <w:b/>
                <w:sz w:val="28"/>
                <w:szCs w:val="28"/>
                <w:lang w:bidi="ar"/>
              </w:rPr>
            </w:pPr>
            <w:r w:rsidRPr="00AA4B42">
              <w:rPr>
                <w:rFonts w:ascii="仿宋" w:eastAsia="仿宋" w:hAnsi="仿宋" w:cs="仿宋" w:hint="eastAsia"/>
                <w:b/>
                <w:sz w:val="28"/>
                <w:szCs w:val="28"/>
                <w:lang w:bidi="ar"/>
              </w:rPr>
              <w:t>对成果</w:t>
            </w:r>
            <w:r w:rsidR="00101FF4">
              <w:rPr>
                <w:rFonts w:ascii="仿宋" w:eastAsia="仿宋" w:hAnsi="仿宋" w:cs="仿宋" w:hint="eastAsia"/>
                <w:b/>
                <w:sz w:val="28"/>
                <w:szCs w:val="28"/>
                <w:lang w:bidi="ar"/>
              </w:rPr>
              <w:t>2、</w:t>
            </w:r>
            <w:r w:rsidRPr="00AA4B42">
              <w:rPr>
                <w:rFonts w:ascii="仿宋" w:eastAsia="仿宋" w:hAnsi="仿宋" w:cs="仿宋" w:hint="eastAsia"/>
                <w:b/>
                <w:sz w:val="28"/>
                <w:szCs w:val="28"/>
                <w:lang w:bidi="ar"/>
              </w:rPr>
              <w:t>4有创造性贡献</w:t>
            </w:r>
          </w:p>
        </w:tc>
      </w:tr>
      <w:tr w:rsidR="00B22B8C" w:rsidTr="00EC1327">
        <w:trPr>
          <w:trHeight w:val="54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A4B42" w:rsidRDefault="00AA4B42" w:rsidP="00EC1327">
            <w:pPr>
              <w:adjustRightInd w:val="0"/>
              <w:snapToGrid w:val="0"/>
              <w:jc w:val="center"/>
              <w:rPr>
                <w:rFonts w:ascii="仿宋" w:eastAsia="仿宋" w:hAnsi="仿宋" w:cs="仿宋"/>
                <w:b/>
                <w:sz w:val="28"/>
                <w:szCs w:val="28"/>
                <w:lang w:bidi="ar"/>
              </w:rPr>
            </w:pPr>
            <w:r>
              <w:rPr>
                <w:rFonts w:ascii="仿宋" w:eastAsia="仿宋" w:hAnsi="仿宋" w:cs="仿宋" w:hint="eastAsia"/>
                <w:b/>
                <w:sz w:val="28"/>
                <w:szCs w:val="28"/>
                <w:lang w:bidi="ar"/>
              </w:rPr>
              <w:t>16</w:t>
            </w:r>
          </w:p>
        </w:tc>
        <w:tc>
          <w:tcPr>
            <w:tcW w:w="1134" w:type="dxa"/>
            <w:gridSpan w:val="2"/>
            <w:vAlign w:val="center"/>
          </w:tcPr>
          <w:p w:rsidR="00AA4B42" w:rsidRPr="00AA4B42" w:rsidRDefault="00AA4B42" w:rsidP="00EC1327">
            <w:pPr>
              <w:adjustRightInd w:val="0"/>
              <w:snapToGrid w:val="0"/>
              <w:jc w:val="center"/>
              <w:rPr>
                <w:rFonts w:ascii="仿宋" w:eastAsia="仿宋" w:hAnsi="仿宋" w:cs="仿宋"/>
                <w:b/>
                <w:sz w:val="28"/>
                <w:szCs w:val="28"/>
                <w:lang w:bidi="ar"/>
              </w:rPr>
            </w:pPr>
            <w:proofErr w:type="gramStart"/>
            <w:r w:rsidRPr="00AA4B42">
              <w:rPr>
                <w:rFonts w:ascii="仿宋" w:eastAsia="仿宋" w:hAnsi="仿宋" w:cs="仿宋" w:hint="eastAsia"/>
                <w:b/>
                <w:sz w:val="28"/>
                <w:szCs w:val="28"/>
                <w:lang w:bidi="ar"/>
              </w:rPr>
              <w:t>董玉欢</w:t>
            </w:r>
            <w:proofErr w:type="gramEnd"/>
          </w:p>
        </w:tc>
        <w:tc>
          <w:tcPr>
            <w:tcW w:w="3119" w:type="dxa"/>
            <w:gridSpan w:val="3"/>
            <w:vAlign w:val="center"/>
          </w:tcPr>
          <w:p w:rsidR="00AA4B42" w:rsidRPr="00AA4B42" w:rsidRDefault="00AA4B42" w:rsidP="00EC132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山东高速股份有限公司</w:t>
            </w:r>
          </w:p>
        </w:tc>
        <w:tc>
          <w:tcPr>
            <w:tcW w:w="3452" w:type="dxa"/>
            <w:gridSpan w:val="4"/>
            <w:vAlign w:val="center"/>
          </w:tcPr>
          <w:p w:rsidR="00AA4B42" w:rsidRPr="00AA4B42" w:rsidRDefault="00AA4B42" w:rsidP="00EC1327">
            <w:pPr>
              <w:adjustRightInd w:val="0"/>
              <w:snapToGrid w:val="0"/>
              <w:jc w:val="left"/>
              <w:rPr>
                <w:rFonts w:ascii="仿宋" w:eastAsia="仿宋" w:hAnsi="仿宋" w:cs="仿宋"/>
                <w:b/>
                <w:sz w:val="28"/>
                <w:szCs w:val="28"/>
                <w:lang w:bidi="ar"/>
              </w:rPr>
            </w:pPr>
            <w:r w:rsidRPr="00AA4B42">
              <w:rPr>
                <w:rFonts w:ascii="仿宋" w:eastAsia="仿宋" w:hAnsi="仿宋" w:cs="仿宋" w:hint="eastAsia"/>
                <w:b/>
                <w:sz w:val="28"/>
                <w:szCs w:val="28"/>
                <w:lang w:bidi="ar"/>
              </w:rPr>
              <w:t>对成果1、</w:t>
            </w:r>
            <w:r w:rsidR="00101FF4">
              <w:rPr>
                <w:rFonts w:ascii="仿宋" w:eastAsia="仿宋" w:hAnsi="仿宋" w:cs="仿宋" w:hint="eastAsia"/>
                <w:b/>
                <w:sz w:val="28"/>
                <w:szCs w:val="28"/>
                <w:lang w:bidi="ar"/>
              </w:rPr>
              <w:t>4</w:t>
            </w:r>
            <w:r w:rsidRPr="00AA4B42">
              <w:rPr>
                <w:rFonts w:ascii="仿宋" w:eastAsia="仿宋" w:hAnsi="仿宋" w:cs="仿宋" w:hint="eastAsia"/>
                <w:b/>
                <w:sz w:val="28"/>
                <w:szCs w:val="28"/>
                <w:lang w:bidi="ar"/>
              </w:rPr>
              <w:t>有创造性贡献</w:t>
            </w:r>
          </w:p>
        </w:tc>
      </w:tr>
      <w:tr w:rsidR="00B22B8C" w:rsidTr="00EC1327">
        <w:trPr>
          <w:trHeight w:val="553"/>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A4B42" w:rsidRDefault="00AA4B42" w:rsidP="00EC1327">
            <w:pPr>
              <w:adjustRightInd w:val="0"/>
              <w:snapToGrid w:val="0"/>
              <w:jc w:val="center"/>
              <w:rPr>
                <w:rFonts w:ascii="仿宋" w:eastAsia="仿宋" w:hAnsi="仿宋" w:cs="仿宋"/>
                <w:b/>
                <w:sz w:val="28"/>
                <w:szCs w:val="28"/>
                <w:lang w:bidi="ar"/>
              </w:rPr>
            </w:pPr>
            <w:r>
              <w:rPr>
                <w:rFonts w:ascii="仿宋" w:eastAsia="仿宋" w:hAnsi="仿宋" w:cs="仿宋" w:hint="eastAsia"/>
                <w:b/>
                <w:sz w:val="28"/>
                <w:szCs w:val="28"/>
                <w:lang w:bidi="ar"/>
              </w:rPr>
              <w:t>17</w:t>
            </w:r>
          </w:p>
        </w:tc>
        <w:tc>
          <w:tcPr>
            <w:tcW w:w="1134" w:type="dxa"/>
            <w:gridSpan w:val="2"/>
            <w:vAlign w:val="center"/>
          </w:tcPr>
          <w:p w:rsidR="00AA4B42" w:rsidRPr="00AA4B42" w:rsidRDefault="00AA4B42" w:rsidP="00EC1327">
            <w:pPr>
              <w:adjustRightInd w:val="0"/>
              <w:snapToGrid w:val="0"/>
              <w:jc w:val="center"/>
              <w:rPr>
                <w:rFonts w:ascii="仿宋" w:eastAsia="仿宋" w:hAnsi="仿宋" w:cs="仿宋"/>
                <w:b/>
                <w:sz w:val="28"/>
                <w:szCs w:val="28"/>
                <w:lang w:bidi="ar"/>
              </w:rPr>
            </w:pPr>
            <w:proofErr w:type="gramStart"/>
            <w:r w:rsidRPr="00AA4B42">
              <w:rPr>
                <w:rFonts w:ascii="仿宋" w:eastAsia="仿宋" w:hAnsi="仿宋" w:cs="仿宋"/>
                <w:b/>
                <w:sz w:val="28"/>
                <w:szCs w:val="28"/>
                <w:lang w:bidi="ar"/>
              </w:rPr>
              <w:t>时柏营</w:t>
            </w:r>
            <w:proofErr w:type="gramEnd"/>
          </w:p>
        </w:tc>
        <w:tc>
          <w:tcPr>
            <w:tcW w:w="3119" w:type="dxa"/>
            <w:gridSpan w:val="3"/>
            <w:vAlign w:val="center"/>
          </w:tcPr>
          <w:p w:rsidR="00AA4B42" w:rsidRPr="00AA4B42" w:rsidRDefault="00AA4B42" w:rsidP="00EC132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山东建筑大学</w:t>
            </w:r>
          </w:p>
        </w:tc>
        <w:tc>
          <w:tcPr>
            <w:tcW w:w="3452" w:type="dxa"/>
            <w:gridSpan w:val="4"/>
            <w:vAlign w:val="center"/>
          </w:tcPr>
          <w:p w:rsidR="00AA4B42" w:rsidRPr="00AA4B42" w:rsidRDefault="00AA4B42" w:rsidP="00EC1327">
            <w:pPr>
              <w:adjustRightInd w:val="0"/>
              <w:snapToGrid w:val="0"/>
              <w:jc w:val="left"/>
              <w:rPr>
                <w:rFonts w:ascii="仿宋" w:eastAsia="仿宋" w:hAnsi="仿宋" w:cs="仿宋"/>
                <w:b/>
                <w:sz w:val="28"/>
                <w:szCs w:val="28"/>
                <w:lang w:bidi="ar"/>
              </w:rPr>
            </w:pPr>
            <w:r w:rsidRPr="00AA4B42">
              <w:rPr>
                <w:rFonts w:ascii="仿宋" w:eastAsia="仿宋" w:hAnsi="仿宋" w:cs="仿宋" w:hint="eastAsia"/>
                <w:b/>
                <w:sz w:val="28"/>
                <w:szCs w:val="28"/>
                <w:lang w:bidi="ar"/>
              </w:rPr>
              <w:t>对成果</w:t>
            </w:r>
            <w:r w:rsidRPr="00AA4B42">
              <w:rPr>
                <w:rFonts w:ascii="仿宋" w:eastAsia="仿宋" w:hAnsi="仿宋" w:cs="仿宋"/>
                <w:b/>
                <w:sz w:val="28"/>
                <w:szCs w:val="28"/>
                <w:lang w:bidi="ar"/>
              </w:rPr>
              <w:t>3</w:t>
            </w:r>
            <w:r w:rsidRPr="00AA4B42">
              <w:rPr>
                <w:rFonts w:ascii="仿宋" w:eastAsia="仿宋" w:hAnsi="仿宋" w:cs="仿宋" w:hint="eastAsia"/>
                <w:b/>
                <w:sz w:val="28"/>
                <w:szCs w:val="28"/>
                <w:lang w:bidi="ar"/>
              </w:rPr>
              <w:t>、4有创造性贡献</w:t>
            </w:r>
          </w:p>
        </w:tc>
      </w:tr>
      <w:tr w:rsidR="00B22B8C" w:rsidTr="00EC1327">
        <w:trPr>
          <w:trHeight w:val="57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A4B42" w:rsidRDefault="00AA4B42" w:rsidP="00EC1327">
            <w:pPr>
              <w:adjustRightInd w:val="0"/>
              <w:snapToGrid w:val="0"/>
              <w:jc w:val="center"/>
              <w:rPr>
                <w:rFonts w:ascii="仿宋" w:eastAsia="仿宋" w:hAnsi="仿宋" w:cs="仿宋"/>
                <w:b/>
                <w:sz w:val="28"/>
                <w:szCs w:val="28"/>
                <w:lang w:bidi="ar"/>
              </w:rPr>
            </w:pPr>
            <w:r>
              <w:rPr>
                <w:rFonts w:ascii="仿宋" w:eastAsia="仿宋" w:hAnsi="仿宋" w:cs="仿宋" w:hint="eastAsia"/>
                <w:b/>
                <w:sz w:val="28"/>
                <w:szCs w:val="28"/>
                <w:lang w:bidi="ar"/>
              </w:rPr>
              <w:t>18</w:t>
            </w:r>
          </w:p>
        </w:tc>
        <w:tc>
          <w:tcPr>
            <w:tcW w:w="1134" w:type="dxa"/>
            <w:gridSpan w:val="2"/>
            <w:vAlign w:val="center"/>
          </w:tcPr>
          <w:p w:rsidR="00AA4B42" w:rsidRPr="00AA4B42" w:rsidRDefault="00AA4B42" w:rsidP="00EC132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左建涛</w:t>
            </w:r>
          </w:p>
        </w:tc>
        <w:tc>
          <w:tcPr>
            <w:tcW w:w="3119" w:type="dxa"/>
            <w:gridSpan w:val="3"/>
            <w:vAlign w:val="center"/>
          </w:tcPr>
          <w:p w:rsidR="00AA4B42" w:rsidRPr="00AA4B42" w:rsidRDefault="00AA4B42" w:rsidP="00EC132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山东高速股份有限公司</w:t>
            </w:r>
          </w:p>
        </w:tc>
        <w:tc>
          <w:tcPr>
            <w:tcW w:w="3452" w:type="dxa"/>
            <w:gridSpan w:val="4"/>
            <w:vAlign w:val="center"/>
          </w:tcPr>
          <w:p w:rsidR="00AA4B42" w:rsidRPr="00AA4B42" w:rsidRDefault="00AA4B42" w:rsidP="00EC1327">
            <w:pPr>
              <w:adjustRightInd w:val="0"/>
              <w:snapToGrid w:val="0"/>
              <w:jc w:val="left"/>
              <w:rPr>
                <w:rFonts w:ascii="仿宋" w:eastAsia="仿宋" w:hAnsi="仿宋" w:cs="仿宋"/>
                <w:b/>
                <w:sz w:val="28"/>
                <w:szCs w:val="28"/>
                <w:lang w:bidi="ar"/>
              </w:rPr>
            </w:pPr>
            <w:r w:rsidRPr="00AA4B42">
              <w:rPr>
                <w:rFonts w:ascii="仿宋" w:eastAsia="仿宋" w:hAnsi="仿宋" w:cs="仿宋" w:hint="eastAsia"/>
                <w:b/>
                <w:sz w:val="28"/>
                <w:szCs w:val="28"/>
                <w:lang w:bidi="ar"/>
              </w:rPr>
              <w:t>对成果</w:t>
            </w:r>
            <w:r w:rsidRPr="00AA4B42">
              <w:rPr>
                <w:rFonts w:ascii="仿宋" w:eastAsia="仿宋" w:hAnsi="仿宋" w:cs="仿宋"/>
                <w:b/>
                <w:sz w:val="28"/>
                <w:szCs w:val="28"/>
                <w:lang w:bidi="ar"/>
              </w:rPr>
              <w:t>1</w:t>
            </w:r>
            <w:r w:rsidRPr="00AA4B42">
              <w:rPr>
                <w:rFonts w:ascii="仿宋" w:eastAsia="仿宋" w:hAnsi="仿宋" w:cs="仿宋" w:hint="eastAsia"/>
                <w:b/>
                <w:sz w:val="28"/>
                <w:szCs w:val="28"/>
                <w:lang w:bidi="ar"/>
              </w:rPr>
              <w:t>有创造性贡献</w:t>
            </w:r>
          </w:p>
        </w:tc>
      </w:tr>
      <w:tr w:rsidR="00B22B8C" w:rsidTr="00EC132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A4B42" w:rsidRDefault="00AA4B42" w:rsidP="00EC1327">
            <w:pPr>
              <w:adjustRightInd w:val="0"/>
              <w:snapToGrid w:val="0"/>
              <w:jc w:val="center"/>
              <w:rPr>
                <w:rFonts w:ascii="仿宋" w:eastAsia="仿宋" w:hAnsi="仿宋" w:cs="仿宋"/>
                <w:b/>
                <w:sz w:val="28"/>
                <w:szCs w:val="28"/>
                <w:lang w:bidi="ar"/>
              </w:rPr>
            </w:pPr>
            <w:r>
              <w:rPr>
                <w:rFonts w:ascii="仿宋" w:eastAsia="仿宋" w:hAnsi="仿宋" w:cs="仿宋" w:hint="eastAsia"/>
                <w:b/>
                <w:sz w:val="28"/>
                <w:szCs w:val="28"/>
                <w:lang w:bidi="ar"/>
              </w:rPr>
              <w:t>19</w:t>
            </w:r>
          </w:p>
        </w:tc>
        <w:tc>
          <w:tcPr>
            <w:tcW w:w="1134" w:type="dxa"/>
            <w:gridSpan w:val="2"/>
            <w:vAlign w:val="center"/>
          </w:tcPr>
          <w:p w:rsidR="00AA4B42" w:rsidRPr="00AA4B42" w:rsidRDefault="00AA4B42" w:rsidP="00EC132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王永昊</w:t>
            </w:r>
          </w:p>
        </w:tc>
        <w:tc>
          <w:tcPr>
            <w:tcW w:w="3119" w:type="dxa"/>
            <w:gridSpan w:val="3"/>
            <w:vAlign w:val="center"/>
          </w:tcPr>
          <w:p w:rsidR="00AA4B42" w:rsidRPr="00AA4B42" w:rsidRDefault="00AA4B42" w:rsidP="00EC132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山东高速股份有限公司</w:t>
            </w:r>
          </w:p>
        </w:tc>
        <w:tc>
          <w:tcPr>
            <w:tcW w:w="3452" w:type="dxa"/>
            <w:gridSpan w:val="4"/>
            <w:vAlign w:val="center"/>
          </w:tcPr>
          <w:p w:rsidR="00AA4B42" w:rsidRPr="00AA4B42" w:rsidRDefault="00AA4B42" w:rsidP="00EC1327">
            <w:pPr>
              <w:adjustRightInd w:val="0"/>
              <w:snapToGrid w:val="0"/>
              <w:jc w:val="left"/>
              <w:rPr>
                <w:rFonts w:ascii="仿宋" w:eastAsia="仿宋" w:hAnsi="仿宋" w:cs="仿宋"/>
                <w:b/>
                <w:sz w:val="28"/>
                <w:szCs w:val="28"/>
                <w:lang w:bidi="ar"/>
              </w:rPr>
            </w:pPr>
            <w:r w:rsidRPr="00AA4B42">
              <w:rPr>
                <w:rFonts w:ascii="仿宋" w:eastAsia="仿宋" w:hAnsi="仿宋" w:cs="仿宋" w:hint="eastAsia"/>
                <w:b/>
                <w:sz w:val="28"/>
                <w:szCs w:val="28"/>
                <w:lang w:bidi="ar"/>
              </w:rPr>
              <w:t>对成果</w:t>
            </w:r>
            <w:r w:rsidRPr="00AA4B42">
              <w:rPr>
                <w:rFonts w:ascii="仿宋" w:eastAsia="仿宋" w:hAnsi="仿宋" w:cs="仿宋"/>
                <w:b/>
                <w:sz w:val="28"/>
                <w:szCs w:val="28"/>
                <w:lang w:bidi="ar"/>
              </w:rPr>
              <w:t>1</w:t>
            </w:r>
            <w:r w:rsidRPr="00AA4B42">
              <w:rPr>
                <w:rFonts w:ascii="仿宋" w:eastAsia="仿宋" w:hAnsi="仿宋" w:cs="仿宋" w:hint="eastAsia"/>
                <w:b/>
                <w:sz w:val="28"/>
                <w:szCs w:val="28"/>
                <w:lang w:bidi="ar"/>
              </w:rPr>
              <w:t>有创造性贡献</w:t>
            </w:r>
          </w:p>
        </w:tc>
      </w:tr>
      <w:tr w:rsidR="00B22B8C" w:rsidTr="00EC1327">
        <w:trPr>
          <w:trHeight w:val="55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A4B42" w:rsidRDefault="00AA4B42" w:rsidP="00EC1327">
            <w:pPr>
              <w:adjustRightInd w:val="0"/>
              <w:snapToGrid w:val="0"/>
              <w:jc w:val="center"/>
              <w:rPr>
                <w:rFonts w:ascii="仿宋" w:eastAsia="仿宋" w:hAnsi="仿宋" w:cs="仿宋"/>
                <w:b/>
                <w:sz w:val="28"/>
                <w:szCs w:val="28"/>
                <w:lang w:bidi="ar"/>
              </w:rPr>
            </w:pPr>
            <w:r>
              <w:rPr>
                <w:rFonts w:ascii="仿宋" w:eastAsia="仿宋" w:hAnsi="仿宋" w:cs="仿宋" w:hint="eastAsia"/>
                <w:b/>
                <w:sz w:val="28"/>
                <w:szCs w:val="28"/>
                <w:lang w:bidi="ar"/>
              </w:rPr>
              <w:t>20</w:t>
            </w:r>
          </w:p>
        </w:tc>
        <w:tc>
          <w:tcPr>
            <w:tcW w:w="1134" w:type="dxa"/>
            <w:gridSpan w:val="2"/>
            <w:vAlign w:val="center"/>
          </w:tcPr>
          <w:p w:rsidR="00AA4B42" w:rsidRPr="00AA4B42" w:rsidRDefault="00AA4B42" w:rsidP="00EC132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孙</w:t>
            </w:r>
            <w:r w:rsidR="00EC1327">
              <w:rPr>
                <w:rFonts w:ascii="仿宋" w:eastAsia="仿宋" w:hAnsi="仿宋" w:cs="仿宋" w:hint="eastAsia"/>
                <w:b/>
                <w:sz w:val="28"/>
                <w:szCs w:val="28"/>
                <w:lang w:bidi="ar"/>
              </w:rPr>
              <w:t xml:space="preserve">  </w:t>
            </w:r>
            <w:r w:rsidRPr="00AA4B42">
              <w:rPr>
                <w:rFonts w:ascii="仿宋" w:eastAsia="仿宋" w:hAnsi="仿宋" w:cs="仿宋" w:hint="eastAsia"/>
                <w:b/>
                <w:sz w:val="28"/>
                <w:szCs w:val="28"/>
                <w:lang w:bidi="ar"/>
              </w:rPr>
              <w:t>强</w:t>
            </w:r>
          </w:p>
        </w:tc>
        <w:tc>
          <w:tcPr>
            <w:tcW w:w="3119" w:type="dxa"/>
            <w:gridSpan w:val="3"/>
            <w:vAlign w:val="center"/>
          </w:tcPr>
          <w:p w:rsidR="00AA4B42" w:rsidRPr="00AA4B42" w:rsidRDefault="00AA4B42" w:rsidP="00EC132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山东省交通科学研究院</w:t>
            </w:r>
          </w:p>
        </w:tc>
        <w:tc>
          <w:tcPr>
            <w:tcW w:w="3452" w:type="dxa"/>
            <w:gridSpan w:val="4"/>
            <w:vAlign w:val="center"/>
          </w:tcPr>
          <w:p w:rsidR="00AA4B42" w:rsidRPr="00AA4B42" w:rsidRDefault="00AA4B42" w:rsidP="00EC1327">
            <w:pPr>
              <w:adjustRightInd w:val="0"/>
              <w:snapToGrid w:val="0"/>
              <w:jc w:val="left"/>
              <w:rPr>
                <w:rFonts w:ascii="仿宋" w:eastAsia="仿宋" w:hAnsi="仿宋" w:cs="仿宋"/>
                <w:b/>
                <w:sz w:val="28"/>
                <w:szCs w:val="28"/>
                <w:lang w:bidi="ar"/>
              </w:rPr>
            </w:pPr>
            <w:r w:rsidRPr="00AA4B42">
              <w:rPr>
                <w:rFonts w:ascii="仿宋" w:eastAsia="仿宋" w:hAnsi="仿宋" w:cs="仿宋" w:hint="eastAsia"/>
                <w:b/>
                <w:sz w:val="28"/>
                <w:szCs w:val="28"/>
                <w:lang w:bidi="ar"/>
              </w:rPr>
              <w:t>对成果</w:t>
            </w:r>
            <w:r w:rsidR="00101FF4">
              <w:rPr>
                <w:rFonts w:ascii="仿宋" w:eastAsia="仿宋" w:hAnsi="仿宋" w:cs="仿宋" w:hint="eastAsia"/>
                <w:b/>
                <w:sz w:val="28"/>
                <w:szCs w:val="28"/>
                <w:lang w:bidi="ar"/>
              </w:rPr>
              <w:t>4</w:t>
            </w:r>
            <w:r w:rsidRPr="00AA4B42">
              <w:rPr>
                <w:rFonts w:ascii="仿宋" w:eastAsia="仿宋" w:hAnsi="仿宋" w:cs="仿宋" w:hint="eastAsia"/>
                <w:b/>
                <w:sz w:val="28"/>
                <w:szCs w:val="28"/>
                <w:lang w:bidi="ar"/>
              </w:rPr>
              <w:t>有创造性贡献</w:t>
            </w:r>
          </w:p>
        </w:tc>
      </w:tr>
      <w:tr w:rsidR="00B22B8C" w:rsidTr="00EC1327">
        <w:trPr>
          <w:trHeight w:val="45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A4B42" w:rsidRDefault="00AA4B42" w:rsidP="00EC1327">
            <w:pPr>
              <w:adjustRightInd w:val="0"/>
              <w:snapToGrid w:val="0"/>
              <w:jc w:val="center"/>
              <w:rPr>
                <w:rFonts w:ascii="仿宋" w:eastAsia="仿宋" w:hAnsi="仿宋" w:cs="仿宋"/>
                <w:b/>
                <w:sz w:val="28"/>
                <w:szCs w:val="28"/>
                <w:lang w:bidi="ar"/>
              </w:rPr>
            </w:pPr>
            <w:r>
              <w:rPr>
                <w:rFonts w:ascii="仿宋" w:eastAsia="仿宋" w:hAnsi="仿宋" w:cs="仿宋" w:hint="eastAsia"/>
                <w:b/>
                <w:sz w:val="28"/>
                <w:szCs w:val="28"/>
                <w:lang w:bidi="ar"/>
              </w:rPr>
              <w:t>21</w:t>
            </w:r>
          </w:p>
        </w:tc>
        <w:tc>
          <w:tcPr>
            <w:tcW w:w="1134" w:type="dxa"/>
            <w:gridSpan w:val="2"/>
            <w:vAlign w:val="center"/>
          </w:tcPr>
          <w:p w:rsidR="00AA4B42" w:rsidRPr="00AA4B42" w:rsidRDefault="00AA4B42" w:rsidP="00EC132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张</w:t>
            </w:r>
            <w:r w:rsidR="00EC1327">
              <w:rPr>
                <w:rFonts w:ascii="仿宋" w:eastAsia="仿宋" w:hAnsi="仿宋" w:cs="仿宋" w:hint="eastAsia"/>
                <w:b/>
                <w:sz w:val="28"/>
                <w:szCs w:val="28"/>
                <w:lang w:bidi="ar"/>
              </w:rPr>
              <w:t xml:space="preserve">  </w:t>
            </w:r>
            <w:r w:rsidRPr="00AA4B42">
              <w:rPr>
                <w:rFonts w:ascii="仿宋" w:eastAsia="仿宋" w:hAnsi="仿宋" w:cs="仿宋" w:hint="eastAsia"/>
                <w:b/>
                <w:sz w:val="28"/>
                <w:szCs w:val="28"/>
                <w:lang w:bidi="ar"/>
              </w:rPr>
              <w:t>铭</w:t>
            </w:r>
          </w:p>
        </w:tc>
        <w:tc>
          <w:tcPr>
            <w:tcW w:w="3119" w:type="dxa"/>
            <w:gridSpan w:val="3"/>
            <w:vAlign w:val="center"/>
          </w:tcPr>
          <w:p w:rsidR="00AA4B42" w:rsidRPr="00AA4B42" w:rsidRDefault="00AA4B42" w:rsidP="00EC132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山东铁路投资控股集团有限公司</w:t>
            </w:r>
          </w:p>
        </w:tc>
        <w:tc>
          <w:tcPr>
            <w:tcW w:w="3452" w:type="dxa"/>
            <w:gridSpan w:val="4"/>
            <w:vAlign w:val="center"/>
          </w:tcPr>
          <w:p w:rsidR="00AA4B42" w:rsidRPr="00AA4B42" w:rsidRDefault="00AA4B42" w:rsidP="00EC1327">
            <w:pPr>
              <w:adjustRightInd w:val="0"/>
              <w:snapToGrid w:val="0"/>
              <w:jc w:val="left"/>
              <w:rPr>
                <w:rFonts w:ascii="仿宋" w:eastAsia="仿宋" w:hAnsi="仿宋" w:cs="仿宋"/>
                <w:b/>
                <w:sz w:val="28"/>
                <w:szCs w:val="28"/>
                <w:lang w:bidi="ar"/>
              </w:rPr>
            </w:pPr>
            <w:r w:rsidRPr="00AA4B42">
              <w:rPr>
                <w:rFonts w:ascii="仿宋" w:eastAsia="仿宋" w:hAnsi="仿宋" w:cs="仿宋" w:hint="eastAsia"/>
                <w:b/>
                <w:sz w:val="28"/>
                <w:szCs w:val="28"/>
                <w:lang w:bidi="ar"/>
              </w:rPr>
              <w:t>对成果</w:t>
            </w:r>
            <w:r w:rsidR="00101FF4">
              <w:rPr>
                <w:rFonts w:ascii="仿宋" w:eastAsia="仿宋" w:hAnsi="仿宋" w:cs="仿宋" w:hint="eastAsia"/>
                <w:b/>
                <w:sz w:val="28"/>
                <w:szCs w:val="28"/>
                <w:lang w:bidi="ar"/>
              </w:rPr>
              <w:t>4</w:t>
            </w:r>
            <w:r w:rsidRPr="00AA4B42">
              <w:rPr>
                <w:rFonts w:ascii="仿宋" w:eastAsia="仿宋" w:hAnsi="仿宋" w:cs="仿宋" w:hint="eastAsia"/>
                <w:b/>
                <w:sz w:val="28"/>
                <w:szCs w:val="28"/>
                <w:lang w:bidi="ar"/>
              </w:rPr>
              <w:t>有创造性贡献</w:t>
            </w:r>
          </w:p>
        </w:tc>
      </w:tr>
      <w:tr w:rsidR="00B22B8C" w:rsidTr="00F7043E">
        <w:trPr>
          <w:trHeight w:val="523"/>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A4B42" w:rsidRDefault="00AA4B42" w:rsidP="00EC1327">
            <w:pPr>
              <w:adjustRightInd w:val="0"/>
              <w:snapToGrid w:val="0"/>
              <w:jc w:val="center"/>
              <w:rPr>
                <w:rFonts w:ascii="仿宋" w:eastAsia="仿宋" w:hAnsi="仿宋" w:cs="仿宋"/>
                <w:b/>
                <w:sz w:val="28"/>
                <w:szCs w:val="28"/>
                <w:lang w:bidi="ar"/>
              </w:rPr>
            </w:pPr>
            <w:r>
              <w:rPr>
                <w:rFonts w:ascii="仿宋" w:eastAsia="仿宋" w:hAnsi="仿宋" w:cs="仿宋" w:hint="eastAsia"/>
                <w:b/>
                <w:sz w:val="28"/>
                <w:szCs w:val="28"/>
                <w:lang w:bidi="ar"/>
              </w:rPr>
              <w:t>22</w:t>
            </w:r>
          </w:p>
        </w:tc>
        <w:tc>
          <w:tcPr>
            <w:tcW w:w="1134" w:type="dxa"/>
            <w:gridSpan w:val="2"/>
            <w:vAlign w:val="center"/>
          </w:tcPr>
          <w:p w:rsidR="00AA4B42" w:rsidRPr="00AA4B42" w:rsidRDefault="00AA4B42" w:rsidP="00EC1327">
            <w:pPr>
              <w:adjustRightInd w:val="0"/>
              <w:snapToGrid w:val="0"/>
              <w:jc w:val="center"/>
              <w:rPr>
                <w:rFonts w:ascii="仿宋" w:eastAsia="仿宋" w:hAnsi="仿宋" w:cs="仿宋"/>
                <w:b/>
                <w:sz w:val="28"/>
                <w:szCs w:val="28"/>
                <w:lang w:bidi="ar"/>
              </w:rPr>
            </w:pPr>
            <w:r w:rsidRPr="00AA4B42">
              <w:rPr>
                <w:rFonts w:ascii="仿宋" w:eastAsia="仿宋" w:hAnsi="仿宋" w:cs="仿宋"/>
                <w:b/>
                <w:sz w:val="28"/>
                <w:szCs w:val="28"/>
                <w:lang w:bidi="ar"/>
              </w:rPr>
              <w:t>修</w:t>
            </w:r>
            <w:r w:rsidR="00EC1327">
              <w:rPr>
                <w:rFonts w:ascii="仿宋" w:eastAsia="仿宋" w:hAnsi="仿宋" w:cs="仿宋" w:hint="eastAsia"/>
                <w:b/>
                <w:sz w:val="28"/>
                <w:szCs w:val="28"/>
                <w:lang w:bidi="ar"/>
              </w:rPr>
              <w:t xml:space="preserve">  </w:t>
            </w:r>
            <w:r w:rsidRPr="00AA4B42">
              <w:rPr>
                <w:rFonts w:ascii="仿宋" w:eastAsia="仿宋" w:hAnsi="仿宋" w:cs="仿宋"/>
                <w:b/>
                <w:sz w:val="28"/>
                <w:szCs w:val="28"/>
                <w:lang w:bidi="ar"/>
              </w:rPr>
              <w:t>辉</w:t>
            </w:r>
          </w:p>
        </w:tc>
        <w:tc>
          <w:tcPr>
            <w:tcW w:w="3119" w:type="dxa"/>
            <w:gridSpan w:val="3"/>
            <w:vAlign w:val="center"/>
          </w:tcPr>
          <w:p w:rsidR="00AA4B42" w:rsidRPr="00AA4B42" w:rsidRDefault="00AA4B42" w:rsidP="00EC132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山东建筑大学</w:t>
            </w:r>
          </w:p>
        </w:tc>
        <w:tc>
          <w:tcPr>
            <w:tcW w:w="3452" w:type="dxa"/>
            <w:gridSpan w:val="4"/>
            <w:vAlign w:val="center"/>
          </w:tcPr>
          <w:p w:rsidR="00AA4B42" w:rsidRPr="00AA4B42" w:rsidRDefault="00AA4B42" w:rsidP="00EC1327">
            <w:pPr>
              <w:adjustRightInd w:val="0"/>
              <w:snapToGrid w:val="0"/>
              <w:jc w:val="left"/>
              <w:rPr>
                <w:rFonts w:ascii="仿宋" w:eastAsia="仿宋" w:hAnsi="仿宋" w:cs="仿宋"/>
                <w:b/>
                <w:sz w:val="28"/>
                <w:szCs w:val="28"/>
                <w:lang w:bidi="ar"/>
              </w:rPr>
            </w:pPr>
            <w:r w:rsidRPr="00AA4B42">
              <w:rPr>
                <w:rFonts w:ascii="仿宋" w:eastAsia="仿宋" w:hAnsi="仿宋" w:cs="仿宋" w:hint="eastAsia"/>
                <w:b/>
                <w:sz w:val="28"/>
                <w:szCs w:val="28"/>
                <w:lang w:bidi="ar"/>
              </w:rPr>
              <w:t>对成果</w:t>
            </w:r>
            <w:r w:rsidRPr="00AA4B42">
              <w:rPr>
                <w:rFonts w:ascii="仿宋" w:eastAsia="仿宋" w:hAnsi="仿宋" w:cs="仿宋"/>
                <w:b/>
                <w:sz w:val="28"/>
                <w:szCs w:val="28"/>
                <w:lang w:bidi="ar"/>
              </w:rPr>
              <w:t>2</w:t>
            </w:r>
            <w:r w:rsidRPr="00AA4B42">
              <w:rPr>
                <w:rFonts w:ascii="仿宋" w:eastAsia="仿宋" w:hAnsi="仿宋" w:cs="仿宋" w:hint="eastAsia"/>
                <w:b/>
                <w:sz w:val="28"/>
                <w:szCs w:val="28"/>
                <w:lang w:bidi="ar"/>
              </w:rPr>
              <w:t>有创造性贡献</w:t>
            </w:r>
          </w:p>
        </w:tc>
      </w:tr>
      <w:tr w:rsidR="00B22B8C" w:rsidTr="00F7043E">
        <w:trPr>
          <w:trHeight w:val="573"/>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A4B42" w:rsidRDefault="00AA4B42" w:rsidP="00EC1327">
            <w:pPr>
              <w:adjustRightInd w:val="0"/>
              <w:snapToGrid w:val="0"/>
              <w:jc w:val="center"/>
              <w:rPr>
                <w:rFonts w:ascii="仿宋" w:eastAsia="仿宋" w:hAnsi="仿宋" w:cs="仿宋"/>
                <w:b/>
                <w:sz w:val="28"/>
                <w:szCs w:val="28"/>
                <w:lang w:bidi="ar"/>
              </w:rPr>
            </w:pPr>
            <w:r>
              <w:rPr>
                <w:rFonts w:ascii="仿宋" w:eastAsia="仿宋" w:hAnsi="仿宋" w:cs="仿宋" w:hint="eastAsia"/>
                <w:b/>
                <w:sz w:val="28"/>
                <w:szCs w:val="28"/>
                <w:lang w:bidi="ar"/>
              </w:rPr>
              <w:t>23</w:t>
            </w:r>
          </w:p>
        </w:tc>
        <w:tc>
          <w:tcPr>
            <w:tcW w:w="1134" w:type="dxa"/>
            <w:gridSpan w:val="2"/>
            <w:vAlign w:val="center"/>
          </w:tcPr>
          <w:p w:rsidR="00AA4B42" w:rsidRPr="00AA4B42" w:rsidRDefault="00AA4B42" w:rsidP="00EC1327">
            <w:pPr>
              <w:adjustRightInd w:val="0"/>
              <w:snapToGrid w:val="0"/>
              <w:jc w:val="center"/>
              <w:rPr>
                <w:rFonts w:ascii="仿宋" w:eastAsia="仿宋" w:hAnsi="仿宋" w:cs="仿宋"/>
                <w:b/>
                <w:sz w:val="28"/>
                <w:szCs w:val="28"/>
                <w:lang w:bidi="ar"/>
              </w:rPr>
            </w:pPr>
            <w:proofErr w:type="gramStart"/>
            <w:r w:rsidRPr="00AA4B42">
              <w:rPr>
                <w:rFonts w:ascii="仿宋" w:eastAsia="仿宋" w:hAnsi="仿宋" w:cs="仿宋"/>
                <w:b/>
                <w:sz w:val="28"/>
                <w:szCs w:val="28"/>
                <w:lang w:bidi="ar"/>
              </w:rPr>
              <w:t>陈雅楠</w:t>
            </w:r>
            <w:proofErr w:type="gramEnd"/>
          </w:p>
        </w:tc>
        <w:tc>
          <w:tcPr>
            <w:tcW w:w="3119" w:type="dxa"/>
            <w:gridSpan w:val="3"/>
            <w:vAlign w:val="center"/>
          </w:tcPr>
          <w:p w:rsidR="00AA4B42" w:rsidRPr="00AA4B42" w:rsidRDefault="00AA4B42" w:rsidP="00EC132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山东建筑大学</w:t>
            </w:r>
          </w:p>
        </w:tc>
        <w:tc>
          <w:tcPr>
            <w:tcW w:w="3452" w:type="dxa"/>
            <w:gridSpan w:val="4"/>
            <w:vAlign w:val="center"/>
          </w:tcPr>
          <w:p w:rsidR="00AA4B42" w:rsidRPr="00AA4B42" w:rsidRDefault="00AA4B42" w:rsidP="00EC1327">
            <w:pPr>
              <w:adjustRightInd w:val="0"/>
              <w:snapToGrid w:val="0"/>
              <w:jc w:val="left"/>
              <w:rPr>
                <w:rFonts w:ascii="仿宋" w:eastAsia="仿宋" w:hAnsi="仿宋" w:cs="仿宋"/>
                <w:b/>
                <w:sz w:val="28"/>
                <w:szCs w:val="28"/>
                <w:lang w:bidi="ar"/>
              </w:rPr>
            </w:pPr>
            <w:r w:rsidRPr="00AA4B42">
              <w:rPr>
                <w:rFonts w:ascii="仿宋" w:eastAsia="仿宋" w:hAnsi="仿宋" w:cs="仿宋" w:hint="eastAsia"/>
                <w:b/>
                <w:sz w:val="28"/>
                <w:szCs w:val="28"/>
                <w:lang w:bidi="ar"/>
              </w:rPr>
              <w:t>对成果3有创造性贡献</w:t>
            </w:r>
          </w:p>
        </w:tc>
      </w:tr>
      <w:tr w:rsidR="00B22B8C" w:rsidTr="00F7043E">
        <w:trPr>
          <w:trHeight w:val="553"/>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A4B42" w:rsidRDefault="00AA4B42" w:rsidP="00EC1327">
            <w:pPr>
              <w:adjustRightInd w:val="0"/>
              <w:snapToGrid w:val="0"/>
              <w:jc w:val="center"/>
              <w:rPr>
                <w:rFonts w:ascii="仿宋" w:eastAsia="仿宋" w:hAnsi="仿宋" w:cs="仿宋"/>
                <w:b/>
                <w:sz w:val="28"/>
                <w:szCs w:val="28"/>
                <w:lang w:bidi="ar"/>
              </w:rPr>
            </w:pPr>
            <w:r>
              <w:rPr>
                <w:rFonts w:ascii="仿宋" w:eastAsia="仿宋" w:hAnsi="仿宋" w:cs="仿宋" w:hint="eastAsia"/>
                <w:b/>
                <w:sz w:val="28"/>
                <w:szCs w:val="28"/>
                <w:lang w:bidi="ar"/>
              </w:rPr>
              <w:t>24</w:t>
            </w:r>
          </w:p>
        </w:tc>
        <w:tc>
          <w:tcPr>
            <w:tcW w:w="1134" w:type="dxa"/>
            <w:gridSpan w:val="2"/>
            <w:vAlign w:val="center"/>
          </w:tcPr>
          <w:p w:rsidR="00AA4B42" w:rsidRPr="00AA4B42" w:rsidRDefault="00AA4B42" w:rsidP="00EC1327">
            <w:pPr>
              <w:adjustRightInd w:val="0"/>
              <w:snapToGrid w:val="0"/>
              <w:jc w:val="center"/>
              <w:rPr>
                <w:rFonts w:ascii="仿宋" w:eastAsia="仿宋" w:hAnsi="仿宋" w:cs="仿宋"/>
                <w:b/>
                <w:sz w:val="28"/>
                <w:szCs w:val="28"/>
                <w:lang w:bidi="ar"/>
              </w:rPr>
            </w:pPr>
            <w:proofErr w:type="gramStart"/>
            <w:r w:rsidRPr="00AA4B42">
              <w:rPr>
                <w:rFonts w:ascii="仿宋" w:eastAsia="仿宋" w:hAnsi="仿宋" w:cs="仿宋"/>
                <w:b/>
                <w:sz w:val="28"/>
                <w:szCs w:val="28"/>
                <w:lang w:bidi="ar"/>
              </w:rPr>
              <w:t>王守伟</w:t>
            </w:r>
            <w:proofErr w:type="gramEnd"/>
          </w:p>
        </w:tc>
        <w:tc>
          <w:tcPr>
            <w:tcW w:w="3119" w:type="dxa"/>
            <w:gridSpan w:val="3"/>
            <w:vAlign w:val="center"/>
          </w:tcPr>
          <w:p w:rsidR="00AA4B42" w:rsidRPr="00AA4B42" w:rsidRDefault="00AA4B42" w:rsidP="00EC1327">
            <w:pPr>
              <w:adjustRightInd w:val="0"/>
              <w:snapToGrid w:val="0"/>
              <w:jc w:val="center"/>
              <w:rPr>
                <w:rFonts w:ascii="仿宋" w:eastAsia="仿宋" w:hAnsi="仿宋" w:cs="仿宋"/>
                <w:b/>
                <w:sz w:val="28"/>
                <w:szCs w:val="28"/>
                <w:lang w:bidi="ar"/>
              </w:rPr>
            </w:pPr>
            <w:r w:rsidRPr="00AA4B42">
              <w:rPr>
                <w:rFonts w:ascii="仿宋" w:eastAsia="仿宋" w:hAnsi="仿宋" w:cs="仿宋" w:hint="eastAsia"/>
                <w:b/>
                <w:sz w:val="28"/>
                <w:szCs w:val="28"/>
                <w:lang w:bidi="ar"/>
              </w:rPr>
              <w:t>山东建筑大学</w:t>
            </w:r>
          </w:p>
        </w:tc>
        <w:tc>
          <w:tcPr>
            <w:tcW w:w="3452" w:type="dxa"/>
            <w:gridSpan w:val="4"/>
            <w:vAlign w:val="center"/>
          </w:tcPr>
          <w:p w:rsidR="00AA4B42" w:rsidRPr="00AA4B42" w:rsidRDefault="00AA4B42" w:rsidP="00EC1327">
            <w:pPr>
              <w:adjustRightInd w:val="0"/>
              <w:snapToGrid w:val="0"/>
              <w:jc w:val="left"/>
              <w:rPr>
                <w:rFonts w:ascii="仿宋" w:eastAsia="仿宋" w:hAnsi="仿宋" w:cs="仿宋"/>
                <w:b/>
                <w:sz w:val="28"/>
                <w:szCs w:val="28"/>
                <w:lang w:bidi="ar"/>
              </w:rPr>
            </w:pPr>
            <w:r w:rsidRPr="00AA4B42">
              <w:rPr>
                <w:rFonts w:ascii="仿宋" w:eastAsia="仿宋" w:hAnsi="仿宋" w:cs="仿宋" w:hint="eastAsia"/>
                <w:b/>
                <w:sz w:val="28"/>
                <w:szCs w:val="28"/>
                <w:lang w:bidi="ar"/>
              </w:rPr>
              <w:t>对成果</w:t>
            </w:r>
            <w:r w:rsidRPr="00AA4B42">
              <w:rPr>
                <w:rFonts w:ascii="仿宋" w:eastAsia="仿宋" w:hAnsi="仿宋" w:cs="仿宋"/>
                <w:b/>
                <w:sz w:val="28"/>
                <w:szCs w:val="28"/>
                <w:lang w:bidi="ar"/>
              </w:rPr>
              <w:t>4</w:t>
            </w:r>
            <w:r w:rsidRPr="00AA4B42">
              <w:rPr>
                <w:rFonts w:ascii="仿宋" w:eastAsia="仿宋" w:hAnsi="仿宋" w:cs="仿宋" w:hint="eastAsia"/>
                <w:b/>
                <w:sz w:val="28"/>
                <w:szCs w:val="28"/>
                <w:lang w:bidi="ar"/>
              </w:rPr>
              <w:t>有创造性贡献</w:t>
            </w:r>
          </w:p>
        </w:tc>
      </w:tr>
      <w:tr w:rsidR="00AA4B42">
        <w:trPr>
          <w:trHeight w:val="452"/>
        </w:trPr>
        <w:tc>
          <w:tcPr>
            <w:tcW w:w="8522" w:type="dxa"/>
            <w:gridSpan w:val="10"/>
            <w:tcBorders>
              <w:top w:val="single" w:sz="4" w:space="0" w:color="auto"/>
              <w:left w:val="single" w:sz="4" w:space="0" w:color="auto"/>
              <w:bottom w:val="single" w:sz="4" w:space="0" w:color="auto"/>
              <w:right w:val="single" w:sz="4" w:space="0" w:color="auto"/>
            </w:tcBorders>
            <w:shd w:val="clear" w:color="auto" w:fill="auto"/>
          </w:tcPr>
          <w:p w:rsidR="00AA4B42" w:rsidRDefault="00AA4B42" w:rsidP="00AA4B42">
            <w:pPr>
              <w:jc w:val="center"/>
              <w:rPr>
                <w:rFonts w:ascii="仿宋" w:eastAsia="仿宋" w:hAnsi="仿宋" w:cs="仿宋"/>
                <w:b/>
                <w:sz w:val="28"/>
                <w:szCs w:val="28"/>
              </w:rPr>
            </w:pPr>
            <w:r>
              <w:rPr>
                <w:rFonts w:ascii="仿宋" w:eastAsia="仿宋" w:hAnsi="仿宋" w:cs="仿宋" w:hint="eastAsia"/>
                <w:b/>
                <w:sz w:val="28"/>
                <w:szCs w:val="28"/>
                <w:lang w:bidi="ar"/>
              </w:rPr>
              <w:t>成果公报内容</w:t>
            </w:r>
          </w:p>
        </w:tc>
      </w:tr>
      <w:tr w:rsidR="00AA4B42">
        <w:trPr>
          <w:trHeight w:val="452"/>
        </w:trPr>
        <w:tc>
          <w:tcPr>
            <w:tcW w:w="8522" w:type="dxa"/>
            <w:gridSpan w:val="10"/>
            <w:tcBorders>
              <w:top w:val="nil"/>
              <w:left w:val="single" w:sz="4" w:space="0" w:color="auto"/>
              <w:bottom w:val="single" w:sz="4" w:space="0" w:color="auto"/>
              <w:right w:val="single" w:sz="4" w:space="0" w:color="auto"/>
            </w:tcBorders>
            <w:shd w:val="clear" w:color="auto" w:fill="auto"/>
          </w:tcPr>
          <w:p w:rsidR="00AA4B42" w:rsidRDefault="00B11E70" w:rsidP="008F0C3B">
            <w:pPr>
              <w:rPr>
                <w:rFonts w:ascii="仿宋" w:eastAsia="仿宋" w:hAnsi="仿宋" w:cs="仿宋"/>
                <w:b/>
                <w:sz w:val="28"/>
                <w:szCs w:val="28"/>
              </w:rPr>
            </w:pPr>
            <w:r w:rsidRPr="00B11E70">
              <w:rPr>
                <w:rFonts w:ascii="仿宋" w:eastAsia="仿宋" w:hAnsi="仿宋" w:cs="仿宋" w:hint="eastAsia"/>
                <w:b/>
                <w:sz w:val="28"/>
                <w:szCs w:val="28"/>
              </w:rPr>
              <w:t>一</w:t>
            </w:r>
            <w:r w:rsidRPr="00B11E70">
              <w:rPr>
                <w:rFonts w:ascii="仿宋" w:eastAsia="仿宋" w:hAnsi="仿宋" w:cs="仿宋"/>
                <w:b/>
                <w:sz w:val="28"/>
                <w:szCs w:val="28"/>
              </w:rPr>
              <w:t>、研究</w:t>
            </w:r>
            <w:r>
              <w:rPr>
                <w:rFonts w:ascii="仿宋" w:eastAsia="仿宋" w:hAnsi="仿宋" w:cs="仿宋" w:hint="eastAsia"/>
                <w:b/>
                <w:sz w:val="28"/>
                <w:szCs w:val="28"/>
              </w:rPr>
              <w:t>背景及</w:t>
            </w:r>
            <w:r w:rsidRPr="00B11E70">
              <w:rPr>
                <w:rFonts w:ascii="仿宋" w:eastAsia="仿宋" w:hAnsi="仿宋" w:cs="仿宋" w:hint="eastAsia"/>
                <w:b/>
                <w:sz w:val="28"/>
                <w:szCs w:val="28"/>
              </w:rPr>
              <w:t>内容</w:t>
            </w:r>
          </w:p>
          <w:p w:rsidR="00B11E70" w:rsidRDefault="00B11E70" w:rsidP="00B82868">
            <w:pPr>
              <w:ind w:firstLineChars="200" w:firstLine="562"/>
              <w:rPr>
                <w:rFonts w:ascii="仿宋" w:eastAsia="仿宋" w:hAnsi="仿宋" w:cs="仿宋"/>
                <w:b/>
                <w:sz w:val="28"/>
                <w:szCs w:val="28"/>
              </w:rPr>
            </w:pPr>
            <w:r w:rsidRPr="00B11E70">
              <w:rPr>
                <w:rFonts w:ascii="仿宋" w:eastAsia="仿宋" w:hAnsi="仿宋" w:cs="仿宋" w:hint="eastAsia"/>
                <w:b/>
                <w:sz w:val="28"/>
                <w:szCs w:val="28"/>
              </w:rPr>
              <w:t>本项目《高速公路改扩建保通施工与应急救援交通组织研究》依托济南至青岛高速公路改扩建工程建设，是</w:t>
            </w:r>
            <w:r w:rsidR="00A246A9" w:rsidRPr="00B11E70">
              <w:rPr>
                <w:rFonts w:ascii="仿宋" w:eastAsia="仿宋" w:hAnsi="仿宋" w:cs="仿宋" w:hint="eastAsia"/>
                <w:b/>
                <w:sz w:val="28"/>
                <w:szCs w:val="28"/>
              </w:rPr>
              <w:t>山东省交通运输科技计划项目</w:t>
            </w:r>
            <w:r w:rsidRPr="00B11E70">
              <w:rPr>
                <w:rFonts w:ascii="仿宋" w:eastAsia="仿宋" w:hAnsi="仿宋" w:cs="仿宋" w:hint="eastAsia"/>
                <w:b/>
                <w:sz w:val="28"/>
                <w:szCs w:val="28"/>
              </w:rPr>
              <w:t>《基于绿色理念的济青高速公路改扩建关键技术集成与示范》（合</w:t>
            </w:r>
            <w:r w:rsidRPr="00B11E70">
              <w:rPr>
                <w:rFonts w:ascii="仿宋" w:eastAsia="仿宋" w:hAnsi="仿宋" w:cs="仿宋" w:hint="eastAsia"/>
                <w:b/>
                <w:sz w:val="28"/>
                <w:szCs w:val="28"/>
              </w:rPr>
              <w:lastRenderedPageBreak/>
              <w:t>同编号：2018BZ3）的子课题1。</w:t>
            </w:r>
            <w:r>
              <w:rPr>
                <w:rFonts w:ascii="仿宋" w:eastAsia="仿宋" w:hAnsi="仿宋" w:cs="仿宋" w:hint="eastAsia"/>
                <w:b/>
                <w:sz w:val="28"/>
                <w:szCs w:val="28"/>
              </w:rPr>
              <w:t>项目主要</w:t>
            </w:r>
            <w:r>
              <w:rPr>
                <w:rFonts w:ascii="仿宋" w:eastAsia="仿宋" w:hAnsi="仿宋" w:cs="仿宋"/>
                <w:b/>
                <w:sz w:val="28"/>
                <w:szCs w:val="28"/>
              </w:rPr>
              <w:t>研究内容包括：</w:t>
            </w:r>
          </w:p>
          <w:p w:rsidR="00B11E70" w:rsidRPr="00B11E70" w:rsidRDefault="00B11E70" w:rsidP="00B82868">
            <w:pPr>
              <w:ind w:firstLineChars="200" w:firstLine="562"/>
              <w:rPr>
                <w:rFonts w:ascii="仿宋" w:eastAsia="仿宋" w:hAnsi="仿宋" w:cs="仿宋"/>
                <w:b/>
                <w:sz w:val="28"/>
                <w:szCs w:val="28"/>
              </w:rPr>
            </w:pPr>
            <w:r w:rsidRPr="00B11E70">
              <w:rPr>
                <w:rFonts w:ascii="仿宋" w:eastAsia="仿宋" w:hAnsi="仿宋" w:cs="仿宋" w:hint="eastAsia"/>
                <w:b/>
                <w:sz w:val="28"/>
                <w:szCs w:val="28"/>
              </w:rPr>
              <w:t>1</w:t>
            </w:r>
            <w:r w:rsidR="00B80EF7">
              <w:rPr>
                <w:rFonts w:ascii="仿宋" w:eastAsia="仿宋" w:hAnsi="仿宋" w:cs="仿宋" w:hint="eastAsia"/>
                <w:b/>
                <w:sz w:val="28"/>
                <w:szCs w:val="28"/>
              </w:rPr>
              <w:t>、</w:t>
            </w:r>
            <w:r w:rsidRPr="00B11E70">
              <w:rPr>
                <w:rFonts w:ascii="仿宋" w:eastAsia="仿宋" w:hAnsi="仿宋" w:cs="仿宋" w:hint="eastAsia"/>
                <w:b/>
                <w:sz w:val="28"/>
                <w:szCs w:val="28"/>
              </w:rPr>
              <w:t>高速公路改扩建保通施工交通组织阶段划分研究</w:t>
            </w:r>
          </w:p>
          <w:p w:rsidR="00B11E70" w:rsidRPr="00B11E70" w:rsidRDefault="00B11E70" w:rsidP="00B82868">
            <w:pPr>
              <w:ind w:firstLineChars="200" w:firstLine="562"/>
              <w:rPr>
                <w:rFonts w:ascii="仿宋" w:eastAsia="仿宋" w:hAnsi="仿宋" w:cs="仿宋"/>
                <w:b/>
                <w:sz w:val="28"/>
                <w:szCs w:val="28"/>
              </w:rPr>
            </w:pPr>
            <w:r w:rsidRPr="00B11E70">
              <w:rPr>
                <w:rFonts w:ascii="仿宋" w:eastAsia="仿宋" w:hAnsi="仿宋" w:cs="仿宋" w:hint="eastAsia"/>
                <w:b/>
                <w:sz w:val="28"/>
                <w:szCs w:val="28"/>
              </w:rPr>
              <w:t>综合分析国内典型的高速公路改扩建保通施工方案，研究不同高速公路改扩建保通施工方案的类型和特点，论证济青高速公路改扩建以“下面层行车”为主的保通施工方案的合理性，并对济青高速公路交通组织方案与阶段划分、交通组织特点和特殊断面形式等进行系统梳理和总结，研究不同保通施工阶段下车道划分、车速管理、道路标志标线和交通安全设施设置的规律。</w:t>
            </w:r>
          </w:p>
          <w:p w:rsidR="00B11E70" w:rsidRPr="00B11E70" w:rsidRDefault="00B80EF7" w:rsidP="00B82868">
            <w:pPr>
              <w:ind w:firstLineChars="200" w:firstLine="562"/>
              <w:rPr>
                <w:rFonts w:ascii="仿宋" w:eastAsia="仿宋" w:hAnsi="仿宋" w:cs="仿宋"/>
                <w:b/>
                <w:sz w:val="28"/>
                <w:szCs w:val="28"/>
              </w:rPr>
            </w:pPr>
            <w:r>
              <w:rPr>
                <w:rFonts w:ascii="仿宋" w:eastAsia="仿宋" w:hAnsi="仿宋" w:cs="仿宋" w:hint="eastAsia"/>
                <w:b/>
                <w:sz w:val="28"/>
                <w:szCs w:val="28"/>
              </w:rPr>
              <w:t>2、</w:t>
            </w:r>
            <w:r w:rsidR="00B11E70" w:rsidRPr="00B11E70">
              <w:rPr>
                <w:rFonts w:ascii="仿宋" w:eastAsia="仿宋" w:hAnsi="仿宋" w:cs="仿宋" w:hint="eastAsia"/>
                <w:b/>
                <w:sz w:val="28"/>
                <w:szCs w:val="28"/>
              </w:rPr>
              <w:t>高速公路改扩建交通流特性分析与仿真建模</w:t>
            </w:r>
          </w:p>
          <w:p w:rsidR="00B11E70" w:rsidRPr="00B11E70" w:rsidRDefault="00B11E70" w:rsidP="00B82868">
            <w:pPr>
              <w:ind w:firstLineChars="200" w:firstLine="562"/>
              <w:rPr>
                <w:rFonts w:ascii="仿宋" w:eastAsia="仿宋" w:hAnsi="仿宋" w:cs="仿宋"/>
                <w:b/>
                <w:sz w:val="28"/>
                <w:szCs w:val="28"/>
              </w:rPr>
            </w:pPr>
            <w:r w:rsidRPr="00B11E70">
              <w:rPr>
                <w:rFonts w:ascii="仿宋" w:eastAsia="仿宋" w:hAnsi="仿宋" w:cs="仿宋" w:hint="eastAsia"/>
                <w:b/>
                <w:sz w:val="28"/>
                <w:szCs w:val="28"/>
              </w:rPr>
              <w:t>选取济青高速公路改扩建全线典型施工段落，采取无人机检测、人工测量、测速雷达检测和录像等手段，分时分段对不同断面交通量、交通组成、车速等交通流参数，以及车流运行状态等进行测试与分析，并结合改扩建施工现场调研，明确高速公路改扩建交通组织的影响因素，构建高速公路改扩建基本路段、中央分隔带开口段等交通仿真模型，研究模型的标定与参数取值。</w:t>
            </w:r>
          </w:p>
          <w:p w:rsidR="00B11E70" w:rsidRPr="00B11E70" w:rsidRDefault="00B80EF7" w:rsidP="00B82868">
            <w:pPr>
              <w:ind w:firstLineChars="200" w:firstLine="562"/>
              <w:rPr>
                <w:rFonts w:ascii="仿宋" w:eastAsia="仿宋" w:hAnsi="仿宋" w:cs="仿宋"/>
                <w:b/>
                <w:sz w:val="28"/>
                <w:szCs w:val="28"/>
              </w:rPr>
            </w:pPr>
            <w:r>
              <w:rPr>
                <w:rFonts w:ascii="仿宋" w:eastAsia="仿宋" w:hAnsi="仿宋" w:cs="仿宋" w:hint="eastAsia"/>
                <w:b/>
                <w:sz w:val="28"/>
                <w:szCs w:val="28"/>
              </w:rPr>
              <w:t>3、</w:t>
            </w:r>
            <w:r w:rsidR="00B11E70" w:rsidRPr="00B11E70">
              <w:rPr>
                <w:rFonts w:ascii="仿宋" w:eastAsia="仿宋" w:hAnsi="仿宋" w:cs="仿宋" w:hint="eastAsia"/>
                <w:b/>
                <w:sz w:val="28"/>
                <w:szCs w:val="28"/>
              </w:rPr>
              <w:t>高速公路改扩建保通施工交通组织研究</w:t>
            </w:r>
          </w:p>
          <w:p w:rsidR="00B11E70" w:rsidRPr="00B11E70" w:rsidRDefault="00B11E70" w:rsidP="00B82868">
            <w:pPr>
              <w:ind w:firstLineChars="200" w:firstLine="562"/>
              <w:rPr>
                <w:rFonts w:ascii="仿宋" w:eastAsia="仿宋" w:hAnsi="仿宋" w:cs="仿宋"/>
                <w:b/>
                <w:sz w:val="28"/>
                <w:szCs w:val="28"/>
              </w:rPr>
            </w:pPr>
            <w:r w:rsidRPr="00B11E70">
              <w:rPr>
                <w:rFonts w:ascii="仿宋" w:eastAsia="仿宋" w:hAnsi="仿宋" w:cs="仿宋" w:hint="eastAsia"/>
                <w:b/>
                <w:sz w:val="28"/>
                <w:szCs w:val="28"/>
              </w:rPr>
              <w:t>针对不同施工阶段保通施工的特点，明确不同施工阶段下保通施工交通组织的关键参数；以交通组织第二阶段和第三阶段为研究重点，构建不同保通施工类型下的微观交通仿真道路模型，提出不同保通施工阶段下基本路段和中央分隔带开口段限速策略；</w:t>
            </w:r>
            <w:proofErr w:type="gramStart"/>
            <w:r w:rsidRPr="00B11E70">
              <w:rPr>
                <w:rFonts w:ascii="仿宋" w:eastAsia="仿宋" w:hAnsi="仿宋" w:cs="仿宋" w:hint="eastAsia"/>
                <w:b/>
                <w:sz w:val="28"/>
                <w:szCs w:val="28"/>
              </w:rPr>
              <w:t>针对转序时空</w:t>
            </w:r>
            <w:proofErr w:type="gramEnd"/>
            <w:r w:rsidRPr="00B11E70">
              <w:rPr>
                <w:rFonts w:ascii="仿宋" w:eastAsia="仿宋" w:hAnsi="仿宋" w:cs="仿宋" w:hint="eastAsia"/>
                <w:b/>
                <w:sz w:val="28"/>
                <w:szCs w:val="28"/>
              </w:rPr>
              <w:t>不一致造成的中央分隔带开口距离、间距以及开口段几何要求等关键</w:t>
            </w:r>
            <w:r w:rsidRPr="00B11E70">
              <w:rPr>
                <w:rFonts w:ascii="仿宋" w:eastAsia="仿宋" w:hAnsi="仿宋" w:cs="仿宋" w:hint="eastAsia"/>
                <w:b/>
                <w:sz w:val="28"/>
                <w:szCs w:val="28"/>
              </w:rPr>
              <w:lastRenderedPageBreak/>
              <w:t>参数进行仿真优化研究；以高速公路改扩建全线收费站的改扩建施工时间为切入点，基于决策者和使用者的双重需求构建双层规划模型，研究优化济青高速公路改扩建收费站保通方案。</w:t>
            </w:r>
          </w:p>
          <w:p w:rsidR="00B11E70" w:rsidRPr="00B11E70" w:rsidRDefault="00B80EF7" w:rsidP="00B82868">
            <w:pPr>
              <w:ind w:firstLineChars="200" w:firstLine="562"/>
              <w:rPr>
                <w:rFonts w:ascii="仿宋" w:eastAsia="仿宋" w:hAnsi="仿宋" w:cs="仿宋"/>
                <w:b/>
                <w:sz w:val="28"/>
                <w:szCs w:val="28"/>
              </w:rPr>
            </w:pPr>
            <w:r>
              <w:rPr>
                <w:rFonts w:ascii="仿宋" w:eastAsia="仿宋" w:hAnsi="仿宋" w:cs="仿宋" w:hint="eastAsia"/>
                <w:b/>
                <w:sz w:val="28"/>
                <w:szCs w:val="28"/>
              </w:rPr>
              <w:t>4、</w:t>
            </w:r>
            <w:r w:rsidR="00B11E70" w:rsidRPr="00B11E70">
              <w:rPr>
                <w:rFonts w:ascii="仿宋" w:eastAsia="仿宋" w:hAnsi="仿宋" w:cs="仿宋" w:hint="eastAsia"/>
                <w:b/>
                <w:sz w:val="28"/>
                <w:szCs w:val="28"/>
              </w:rPr>
              <w:t>高速公路改扩建事故特征分析与应急救援体系构建</w:t>
            </w:r>
          </w:p>
          <w:p w:rsidR="00B11E70" w:rsidRPr="00B11E70" w:rsidRDefault="00B11E70" w:rsidP="00B82868">
            <w:pPr>
              <w:ind w:firstLineChars="200" w:firstLine="562"/>
              <w:rPr>
                <w:rFonts w:ascii="仿宋" w:eastAsia="仿宋" w:hAnsi="仿宋" w:cs="仿宋"/>
                <w:b/>
                <w:sz w:val="28"/>
                <w:szCs w:val="28"/>
              </w:rPr>
            </w:pPr>
            <w:r w:rsidRPr="00B11E70">
              <w:rPr>
                <w:rFonts w:ascii="仿宋" w:eastAsia="仿宋" w:hAnsi="仿宋" w:cs="仿宋" w:hint="eastAsia"/>
                <w:b/>
                <w:sz w:val="28"/>
                <w:szCs w:val="28"/>
              </w:rPr>
              <w:t>收集整理济青高速公路改扩建全线某一时期的交通事故统计数据，从交通事故时空分布规律、事故级别分布规律、事故车型分布规律和事故形态分布规律等方面对其交通事故特征进行分析研究；在交通事故特征分析的基础上，分析当前高速公路改扩建期间突发事件应急救援的特征，构建高速公路改扩建应急救援体系。</w:t>
            </w:r>
          </w:p>
          <w:p w:rsidR="00B11E70" w:rsidRPr="00B11E70" w:rsidRDefault="00B80EF7" w:rsidP="00B82868">
            <w:pPr>
              <w:ind w:firstLineChars="200" w:firstLine="562"/>
              <w:rPr>
                <w:rFonts w:ascii="仿宋" w:eastAsia="仿宋" w:hAnsi="仿宋" w:cs="仿宋"/>
                <w:b/>
                <w:sz w:val="28"/>
                <w:szCs w:val="28"/>
              </w:rPr>
            </w:pPr>
            <w:r>
              <w:rPr>
                <w:rFonts w:ascii="仿宋" w:eastAsia="仿宋" w:hAnsi="仿宋" w:cs="仿宋" w:hint="eastAsia"/>
                <w:b/>
                <w:sz w:val="28"/>
                <w:szCs w:val="28"/>
              </w:rPr>
              <w:t>5、</w:t>
            </w:r>
            <w:r w:rsidR="00B11E70" w:rsidRPr="00B11E70">
              <w:rPr>
                <w:rFonts w:ascii="仿宋" w:eastAsia="仿宋" w:hAnsi="仿宋" w:cs="仿宋" w:hint="eastAsia"/>
                <w:b/>
                <w:sz w:val="28"/>
                <w:szCs w:val="28"/>
              </w:rPr>
              <w:t>高速公路改扩建应急救援交通组织研究</w:t>
            </w:r>
          </w:p>
          <w:p w:rsidR="00B11E70" w:rsidRPr="00B11E70" w:rsidRDefault="00B11E70" w:rsidP="00B82868">
            <w:pPr>
              <w:ind w:firstLineChars="200" w:firstLine="562"/>
              <w:rPr>
                <w:rFonts w:ascii="仿宋" w:eastAsia="仿宋" w:hAnsi="仿宋" w:cs="仿宋"/>
                <w:b/>
                <w:sz w:val="28"/>
                <w:szCs w:val="28"/>
              </w:rPr>
            </w:pPr>
            <w:r w:rsidRPr="00B11E70">
              <w:rPr>
                <w:rFonts w:ascii="仿宋" w:eastAsia="仿宋" w:hAnsi="仿宋" w:cs="仿宋" w:hint="eastAsia"/>
                <w:b/>
                <w:sz w:val="28"/>
                <w:szCs w:val="28"/>
              </w:rPr>
              <w:t>以救援时效问题研究为核心，基于案例推理技术构建应急救援资源配置模型，并考虑应急资源约束条件对应急救援路径进行优化；通过知识库与推理机设计，利用新一代信息技术，以地图模块为基础，设计应急接警、救援方案生成、信息发布和路径导航等模块功能，研究和构建适用于不中断交通施工的高速公路改扩建应急救援系统。</w:t>
            </w:r>
          </w:p>
          <w:p w:rsidR="00B11E70" w:rsidRPr="00B11E70" w:rsidRDefault="00B80EF7" w:rsidP="00B82868">
            <w:pPr>
              <w:ind w:firstLineChars="200" w:firstLine="562"/>
              <w:rPr>
                <w:rFonts w:ascii="仿宋" w:eastAsia="仿宋" w:hAnsi="仿宋" w:cs="仿宋"/>
                <w:b/>
                <w:sz w:val="28"/>
                <w:szCs w:val="28"/>
              </w:rPr>
            </w:pPr>
            <w:r>
              <w:rPr>
                <w:rFonts w:ascii="仿宋" w:eastAsia="仿宋" w:hAnsi="仿宋" w:cs="仿宋" w:hint="eastAsia"/>
                <w:b/>
                <w:sz w:val="28"/>
                <w:szCs w:val="28"/>
              </w:rPr>
              <w:t>6、</w:t>
            </w:r>
            <w:r w:rsidR="00B11E70" w:rsidRPr="00B11E70">
              <w:rPr>
                <w:rFonts w:ascii="仿宋" w:eastAsia="仿宋" w:hAnsi="仿宋" w:cs="仿宋" w:hint="eastAsia"/>
                <w:b/>
                <w:sz w:val="28"/>
                <w:szCs w:val="28"/>
              </w:rPr>
              <w:t>高速公路改扩建交通安全保障研究</w:t>
            </w:r>
          </w:p>
          <w:p w:rsidR="00B11E70" w:rsidRDefault="00B11E70" w:rsidP="00B82868">
            <w:pPr>
              <w:ind w:firstLineChars="200" w:firstLine="562"/>
              <w:rPr>
                <w:rFonts w:ascii="仿宋" w:eastAsia="仿宋" w:hAnsi="仿宋" w:cs="仿宋"/>
                <w:b/>
                <w:sz w:val="28"/>
                <w:szCs w:val="28"/>
              </w:rPr>
            </w:pPr>
            <w:r w:rsidRPr="00B11E70">
              <w:rPr>
                <w:rFonts w:ascii="仿宋" w:eastAsia="仿宋" w:hAnsi="仿宋" w:cs="仿宋" w:hint="eastAsia"/>
                <w:b/>
                <w:sz w:val="28"/>
                <w:szCs w:val="28"/>
              </w:rPr>
              <w:t>在高速公路改扩建事故特征分析的基础上，以事故数法、事故率质量控制法和累计频率法研究济青高速公路改扩建路段的事故黑点鉴别，并利用贝叶斯模型对事故黑点路段进行事故联合概率预测，明确影响高速公路改扩建交通安全的主要因素，并提出相应安全保障措施建议。</w:t>
            </w:r>
          </w:p>
          <w:p w:rsidR="00B11E70" w:rsidRDefault="00B11E70" w:rsidP="008F0C3B">
            <w:pPr>
              <w:rPr>
                <w:rFonts w:ascii="仿宋" w:eastAsia="仿宋" w:hAnsi="仿宋" w:cs="仿宋"/>
                <w:b/>
                <w:sz w:val="28"/>
                <w:szCs w:val="28"/>
              </w:rPr>
            </w:pPr>
            <w:r>
              <w:rPr>
                <w:rFonts w:ascii="仿宋" w:eastAsia="仿宋" w:hAnsi="仿宋" w:cs="仿宋" w:hint="eastAsia"/>
                <w:b/>
                <w:sz w:val="28"/>
                <w:szCs w:val="28"/>
              </w:rPr>
              <w:lastRenderedPageBreak/>
              <w:t>二、研究</w:t>
            </w:r>
            <w:r>
              <w:rPr>
                <w:rFonts w:ascii="仿宋" w:eastAsia="仿宋" w:hAnsi="仿宋" w:cs="仿宋"/>
                <w:b/>
                <w:sz w:val="28"/>
                <w:szCs w:val="28"/>
              </w:rPr>
              <w:t>方法及创新</w:t>
            </w:r>
            <w:r>
              <w:rPr>
                <w:rFonts w:ascii="仿宋" w:eastAsia="仿宋" w:hAnsi="仿宋" w:cs="仿宋" w:hint="eastAsia"/>
                <w:b/>
                <w:sz w:val="28"/>
                <w:szCs w:val="28"/>
              </w:rPr>
              <w:t>点</w:t>
            </w:r>
          </w:p>
          <w:p w:rsidR="00B11E70" w:rsidRPr="00B11E70" w:rsidRDefault="00B11E70" w:rsidP="00B82868">
            <w:pPr>
              <w:ind w:firstLineChars="200" w:firstLine="562"/>
              <w:rPr>
                <w:rFonts w:ascii="仿宋" w:eastAsia="仿宋" w:hAnsi="仿宋" w:cs="仿宋"/>
                <w:b/>
                <w:sz w:val="28"/>
                <w:szCs w:val="28"/>
              </w:rPr>
            </w:pPr>
            <w:r w:rsidRPr="00B11E70">
              <w:rPr>
                <w:rFonts w:ascii="仿宋" w:eastAsia="仿宋" w:hAnsi="仿宋" w:cs="仿宋" w:hint="eastAsia"/>
                <w:b/>
                <w:sz w:val="28"/>
                <w:szCs w:val="28"/>
              </w:rPr>
              <w:t>本项目通过理论与数值分析、仿真试验、现场试验和测试等手段，对高速公路改扩建保通施工与应急救援交通组织进行了系统研究，取得了以下关键技术创新：</w:t>
            </w:r>
          </w:p>
          <w:p w:rsidR="006F6540" w:rsidRPr="006F6540" w:rsidRDefault="006F6540" w:rsidP="006F6540">
            <w:pPr>
              <w:ind w:firstLineChars="200" w:firstLine="562"/>
              <w:rPr>
                <w:rFonts w:ascii="仿宋" w:eastAsia="仿宋" w:hAnsi="仿宋" w:cs="仿宋"/>
                <w:b/>
                <w:sz w:val="28"/>
                <w:szCs w:val="28"/>
              </w:rPr>
            </w:pPr>
            <w:r>
              <w:rPr>
                <w:rFonts w:ascii="仿宋" w:eastAsia="仿宋" w:hAnsi="仿宋" w:cs="仿宋" w:hint="eastAsia"/>
                <w:b/>
                <w:sz w:val="28"/>
                <w:szCs w:val="28"/>
              </w:rPr>
              <w:t>1、</w:t>
            </w:r>
            <w:r w:rsidRPr="006F6540">
              <w:rPr>
                <w:rFonts w:ascii="仿宋" w:eastAsia="仿宋" w:hAnsi="仿宋" w:cs="仿宋" w:hint="eastAsia"/>
                <w:b/>
                <w:sz w:val="28"/>
                <w:szCs w:val="28"/>
              </w:rPr>
              <w:t>在拼宽车道采用沥青下面层（AC-25）与旧路面平接，形成结构优良的保通路面，系统提出了“两侧拼宽、A幅下面层、B幅上面层”保通的改扩建各阶段交通组织方案，优化了改扩建施工组织，确保了行车和施工安全。</w:t>
            </w:r>
          </w:p>
          <w:p w:rsidR="006F6540" w:rsidRPr="006F6540" w:rsidRDefault="006F6540" w:rsidP="006F6540">
            <w:pPr>
              <w:ind w:firstLineChars="200" w:firstLine="562"/>
              <w:rPr>
                <w:rFonts w:ascii="仿宋" w:eastAsia="仿宋" w:hAnsi="仿宋" w:cs="仿宋"/>
                <w:b/>
                <w:sz w:val="28"/>
                <w:szCs w:val="28"/>
              </w:rPr>
            </w:pPr>
            <w:r>
              <w:rPr>
                <w:rFonts w:ascii="仿宋" w:eastAsia="仿宋" w:hAnsi="仿宋" w:cs="仿宋" w:hint="eastAsia"/>
                <w:b/>
                <w:sz w:val="28"/>
                <w:szCs w:val="28"/>
              </w:rPr>
              <w:t>2、</w:t>
            </w:r>
            <w:r w:rsidRPr="006F6540">
              <w:rPr>
                <w:rFonts w:ascii="仿宋" w:eastAsia="仿宋" w:hAnsi="仿宋" w:cs="仿宋" w:hint="eastAsia"/>
                <w:b/>
                <w:sz w:val="28"/>
                <w:szCs w:val="28"/>
              </w:rPr>
              <w:t>基于TOPSIS评价方法，建立了以安全性、稳定性、时效性、经济性为指标的高速公路改扩建限速综合评价体系，并提出了高速公路改扩建基本路段、中央分隔带开口段等不同路况的层级限速策略。</w:t>
            </w:r>
          </w:p>
          <w:p w:rsidR="006F6540" w:rsidRPr="006F6540" w:rsidRDefault="006F6540" w:rsidP="006F6540">
            <w:pPr>
              <w:ind w:firstLineChars="200" w:firstLine="562"/>
              <w:rPr>
                <w:rFonts w:ascii="仿宋" w:eastAsia="仿宋" w:hAnsi="仿宋" w:cs="仿宋"/>
                <w:b/>
                <w:sz w:val="28"/>
                <w:szCs w:val="28"/>
              </w:rPr>
            </w:pPr>
            <w:r>
              <w:rPr>
                <w:rFonts w:ascii="仿宋" w:eastAsia="仿宋" w:hAnsi="仿宋" w:cs="仿宋" w:hint="eastAsia"/>
                <w:b/>
                <w:sz w:val="28"/>
                <w:szCs w:val="28"/>
              </w:rPr>
              <w:t>3、</w:t>
            </w:r>
            <w:r w:rsidRPr="006F6540">
              <w:rPr>
                <w:rFonts w:ascii="仿宋" w:eastAsia="仿宋" w:hAnsi="仿宋" w:cs="仿宋" w:hint="eastAsia"/>
                <w:b/>
                <w:sz w:val="28"/>
                <w:szCs w:val="28"/>
              </w:rPr>
              <w:t>基于冲突率、延误、行程车速等指标，提出了限速为80km/h的施工路段不同服务水平允许的中央分隔带开口间距。</w:t>
            </w:r>
          </w:p>
          <w:p w:rsidR="006F6540" w:rsidRDefault="006F6540" w:rsidP="006F6540">
            <w:pPr>
              <w:ind w:firstLineChars="200" w:firstLine="562"/>
              <w:rPr>
                <w:rFonts w:ascii="仿宋" w:eastAsia="仿宋" w:hAnsi="仿宋" w:cs="仿宋"/>
                <w:b/>
                <w:sz w:val="28"/>
                <w:szCs w:val="28"/>
              </w:rPr>
            </w:pPr>
            <w:r>
              <w:rPr>
                <w:rFonts w:ascii="仿宋" w:eastAsia="仿宋" w:hAnsi="仿宋" w:cs="仿宋" w:hint="eastAsia"/>
                <w:b/>
                <w:sz w:val="28"/>
                <w:szCs w:val="28"/>
              </w:rPr>
              <w:t>4、</w:t>
            </w:r>
            <w:r w:rsidRPr="006F6540">
              <w:rPr>
                <w:rFonts w:ascii="仿宋" w:eastAsia="仿宋" w:hAnsi="仿宋" w:cs="仿宋" w:hint="eastAsia"/>
                <w:b/>
                <w:sz w:val="28"/>
                <w:szCs w:val="28"/>
              </w:rPr>
              <w:t>构建了基于案例推理的应急救援资源配置模型和资源约束条件下的应急救援路径优化模型，为高速公路改扩建应急救援交通组织奠定了理论基础。</w:t>
            </w:r>
          </w:p>
          <w:p w:rsidR="00B11E70" w:rsidRPr="00B11E70" w:rsidRDefault="00B11E70" w:rsidP="008F0C3B">
            <w:pPr>
              <w:rPr>
                <w:rFonts w:ascii="仿宋" w:eastAsia="仿宋" w:hAnsi="仿宋" w:cs="仿宋"/>
                <w:b/>
                <w:sz w:val="28"/>
                <w:szCs w:val="28"/>
              </w:rPr>
            </w:pPr>
            <w:r>
              <w:rPr>
                <w:rFonts w:ascii="仿宋" w:eastAsia="仿宋" w:hAnsi="仿宋" w:cs="仿宋" w:hint="eastAsia"/>
                <w:b/>
                <w:sz w:val="28"/>
                <w:szCs w:val="28"/>
              </w:rPr>
              <w:t>三</w:t>
            </w:r>
            <w:r>
              <w:rPr>
                <w:rFonts w:ascii="仿宋" w:eastAsia="仿宋" w:hAnsi="仿宋" w:cs="仿宋"/>
                <w:b/>
                <w:sz w:val="28"/>
                <w:szCs w:val="28"/>
              </w:rPr>
              <w:t>、</w:t>
            </w:r>
            <w:r w:rsidR="00B82868">
              <w:rPr>
                <w:rFonts w:ascii="仿宋" w:eastAsia="仿宋" w:hAnsi="仿宋" w:cs="仿宋" w:hint="eastAsia"/>
                <w:b/>
                <w:sz w:val="28"/>
                <w:szCs w:val="28"/>
              </w:rPr>
              <w:t>研究影响</w:t>
            </w:r>
            <w:r w:rsidR="00B82868">
              <w:rPr>
                <w:rFonts w:ascii="仿宋" w:eastAsia="仿宋" w:hAnsi="仿宋" w:cs="仿宋"/>
                <w:b/>
                <w:sz w:val="28"/>
                <w:szCs w:val="28"/>
              </w:rPr>
              <w:t>及</w:t>
            </w:r>
            <w:r w:rsidR="00B82868">
              <w:rPr>
                <w:rFonts w:ascii="仿宋" w:eastAsia="仿宋" w:hAnsi="仿宋" w:cs="仿宋" w:hint="eastAsia"/>
                <w:b/>
                <w:sz w:val="28"/>
                <w:szCs w:val="28"/>
              </w:rPr>
              <w:t>效果</w:t>
            </w:r>
          </w:p>
          <w:p w:rsidR="00B82868" w:rsidRPr="00B82868" w:rsidRDefault="00B82868" w:rsidP="00B82868">
            <w:pPr>
              <w:ind w:firstLineChars="200" w:firstLine="562"/>
              <w:rPr>
                <w:rFonts w:ascii="仿宋" w:eastAsia="仿宋" w:hAnsi="仿宋" w:cs="仿宋"/>
                <w:b/>
                <w:sz w:val="28"/>
                <w:szCs w:val="28"/>
              </w:rPr>
            </w:pPr>
            <w:r w:rsidRPr="00B82868">
              <w:rPr>
                <w:rFonts w:ascii="仿宋" w:eastAsia="仿宋" w:hAnsi="仿宋" w:cs="仿宋" w:hint="eastAsia"/>
                <w:b/>
                <w:sz w:val="28"/>
                <w:szCs w:val="28"/>
              </w:rPr>
              <w:t>本项目针对改扩建不同施工阶段对应的交通组织特点，进行合理的保通施工行车断面划分、车速组织和过渡段长度研究；针对安全特点和事故发生规律，进行应急救援体系与救援组织研究。实车和运行车速实地观测表明，应用本项目提出的研究成果对高速公路改扩建交</w:t>
            </w:r>
            <w:r w:rsidRPr="00B82868">
              <w:rPr>
                <w:rFonts w:ascii="仿宋" w:eastAsia="仿宋" w:hAnsi="仿宋" w:cs="仿宋" w:hint="eastAsia"/>
                <w:b/>
                <w:sz w:val="28"/>
                <w:szCs w:val="28"/>
              </w:rPr>
              <w:lastRenderedPageBreak/>
              <w:t>通组织有很好的指</w:t>
            </w:r>
            <w:r w:rsidR="00B80EF7">
              <w:rPr>
                <w:rFonts w:ascii="仿宋" w:eastAsia="仿宋" w:hAnsi="仿宋" w:cs="仿宋" w:hint="eastAsia"/>
                <w:b/>
                <w:sz w:val="28"/>
                <w:szCs w:val="28"/>
              </w:rPr>
              <w:t>导意义，研究成果</w:t>
            </w:r>
            <w:r w:rsidR="003021DA">
              <w:rPr>
                <w:rFonts w:ascii="仿宋" w:eastAsia="仿宋" w:hAnsi="仿宋" w:cs="仿宋" w:hint="eastAsia"/>
                <w:b/>
                <w:sz w:val="28"/>
                <w:szCs w:val="28"/>
              </w:rPr>
              <w:t>适用性强，对于丰富高速公路改扩建交通组织研究、</w:t>
            </w:r>
            <w:r w:rsidRPr="00B82868">
              <w:rPr>
                <w:rFonts w:ascii="仿宋" w:eastAsia="仿宋" w:hAnsi="仿宋" w:cs="仿宋" w:hint="eastAsia"/>
                <w:b/>
                <w:sz w:val="28"/>
                <w:szCs w:val="28"/>
              </w:rPr>
              <w:t>提高改扩建期间的通行效率具有重要的理论意义和实用价值。</w:t>
            </w:r>
          </w:p>
          <w:p w:rsidR="00647DE8" w:rsidRPr="00173843" w:rsidRDefault="00647DE8" w:rsidP="00647DE8">
            <w:pPr>
              <w:ind w:firstLineChars="200" w:firstLine="562"/>
              <w:rPr>
                <w:rFonts w:ascii="仿宋" w:eastAsia="仿宋" w:hAnsi="仿宋" w:cs="仿宋"/>
                <w:b/>
                <w:sz w:val="28"/>
                <w:szCs w:val="28"/>
              </w:rPr>
            </w:pPr>
            <w:r w:rsidRPr="00173843">
              <w:rPr>
                <w:rFonts w:ascii="仿宋" w:eastAsia="仿宋" w:hAnsi="仿宋" w:cs="仿宋" w:hint="eastAsia"/>
                <w:b/>
                <w:sz w:val="28"/>
                <w:szCs w:val="28"/>
              </w:rPr>
              <w:t>1、提出的高速公路改扩建基本路段限速80km/h，中央分隔带开口段80-70-70或80-70-60的层级限速策略，中央分隔带开口长度可为100m，开口间距大于3km可达到较好的服务水平。这些措施可以大大提高车辆通行效率，减少行车延误和燃油消耗。</w:t>
            </w:r>
          </w:p>
          <w:p w:rsidR="00647DE8" w:rsidRDefault="00647DE8" w:rsidP="00B82868">
            <w:pPr>
              <w:ind w:firstLineChars="200" w:firstLine="562"/>
              <w:rPr>
                <w:rFonts w:ascii="仿宋" w:eastAsia="仿宋" w:hAnsi="仿宋" w:cs="仿宋"/>
                <w:b/>
                <w:sz w:val="28"/>
                <w:szCs w:val="28"/>
              </w:rPr>
            </w:pPr>
            <w:r w:rsidRPr="00173843">
              <w:rPr>
                <w:rFonts w:ascii="仿宋" w:eastAsia="仿宋" w:hAnsi="仿宋" w:cs="仿宋" w:hint="eastAsia"/>
                <w:b/>
                <w:sz w:val="28"/>
                <w:szCs w:val="28"/>
              </w:rPr>
              <w:t>2、构建的高速公路改扩建应急救援体系和应急救援系统，以及基于事故黑点的高危路段安全改进措施，可以大大提高应急救援效率、减少事故发生概率、提高安全水平。</w:t>
            </w:r>
          </w:p>
          <w:p w:rsidR="00B82868" w:rsidRPr="00173843" w:rsidRDefault="00647DE8" w:rsidP="00B82868">
            <w:pPr>
              <w:ind w:firstLineChars="200" w:firstLine="562"/>
              <w:rPr>
                <w:rFonts w:ascii="仿宋" w:eastAsia="仿宋" w:hAnsi="仿宋" w:cs="仿宋"/>
                <w:b/>
                <w:sz w:val="28"/>
                <w:szCs w:val="28"/>
              </w:rPr>
            </w:pPr>
            <w:r>
              <w:rPr>
                <w:rFonts w:ascii="仿宋" w:eastAsia="仿宋" w:hAnsi="仿宋" w:cs="仿宋" w:hint="eastAsia"/>
                <w:b/>
                <w:sz w:val="28"/>
                <w:szCs w:val="28"/>
              </w:rPr>
              <w:t>3、</w:t>
            </w:r>
            <w:r w:rsidR="00B82868" w:rsidRPr="00173843">
              <w:rPr>
                <w:rFonts w:ascii="仿宋" w:eastAsia="仿宋" w:hAnsi="仿宋" w:cs="仿宋" w:hint="eastAsia"/>
                <w:b/>
                <w:sz w:val="28"/>
                <w:szCs w:val="28"/>
              </w:rPr>
              <w:t>提出了流量损失最小的收费站保通施工方案，大大减少通行费损失。</w:t>
            </w:r>
          </w:p>
          <w:p w:rsidR="00AA4B42" w:rsidRDefault="00B82868" w:rsidP="008530C8">
            <w:pPr>
              <w:ind w:firstLineChars="200" w:firstLine="562"/>
              <w:rPr>
                <w:rFonts w:ascii="仿宋" w:eastAsia="仿宋" w:hAnsi="仿宋" w:cs="仿宋"/>
                <w:b/>
                <w:sz w:val="28"/>
                <w:szCs w:val="28"/>
              </w:rPr>
            </w:pPr>
            <w:r w:rsidRPr="00B82868">
              <w:rPr>
                <w:rFonts w:ascii="仿宋" w:eastAsia="仿宋" w:hAnsi="仿宋" w:cs="仿宋" w:hint="eastAsia"/>
                <w:b/>
                <w:sz w:val="28"/>
                <w:szCs w:val="28"/>
              </w:rPr>
              <w:t>总之，本项目研究成果的推广应用，对济青高速公路改扩建保通施工和应急救援交通组织具有重要的现实意义，</w:t>
            </w:r>
            <w:r w:rsidR="008530C8">
              <w:rPr>
                <w:rFonts w:ascii="仿宋" w:eastAsia="仿宋" w:hAnsi="仿宋" w:cs="仿宋" w:hint="eastAsia"/>
                <w:b/>
                <w:sz w:val="28"/>
                <w:szCs w:val="28"/>
              </w:rPr>
              <w:t>部分成果也已在省内</w:t>
            </w:r>
            <w:r w:rsidR="00173843">
              <w:rPr>
                <w:rFonts w:ascii="仿宋" w:eastAsia="仿宋" w:hAnsi="仿宋" w:cs="仿宋" w:hint="eastAsia"/>
                <w:b/>
                <w:sz w:val="28"/>
                <w:szCs w:val="28"/>
              </w:rPr>
              <w:t>其他</w:t>
            </w:r>
            <w:r w:rsidR="008530C8" w:rsidRPr="008530C8">
              <w:rPr>
                <w:rFonts w:ascii="仿宋" w:eastAsia="仿宋" w:hAnsi="仿宋" w:cs="仿宋" w:hint="eastAsia"/>
                <w:b/>
                <w:sz w:val="28"/>
                <w:szCs w:val="28"/>
              </w:rPr>
              <w:t>高速公路改扩建工程中得到成功应用，</w:t>
            </w:r>
            <w:r w:rsidR="00647DE8" w:rsidRPr="00173843">
              <w:rPr>
                <w:rFonts w:ascii="仿宋" w:eastAsia="仿宋" w:hAnsi="仿宋" w:cs="仿宋" w:hint="eastAsia"/>
                <w:b/>
                <w:sz w:val="28"/>
                <w:szCs w:val="28"/>
              </w:rPr>
              <w:t>具有可观的经济效益和社会效益</w:t>
            </w:r>
            <w:r w:rsidR="00647DE8">
              <w:rPr>
                <w:rFonts w:ascii="仿宋" w:eastAsia="仿宋" w:hAnsi="仿宋" w:cs="仿宋" w:hint="eastAsia"/>
                <w:b/>
                <w:sz w:val="28"/>
                <w:szCs w:val="28"/>
              </w:rPr>
              <w:t>，</w:t>
            </w:r>
            <w:r w:rsidR="008530C8">
              <w:rPr>
                <w:rFonts w:ascii="仿宋" w:eastAsia="仿宋" w:hAnsi="仿宋" w:cs="仿宋" w:hint="eastAsia"/>
                <w:b/>
                <w:sz w:val="28"/>
                <w:szCs w:val="28"/>
              </w:rPr>
              <w:t>推广应用前景广阔，</w:t>
            </w:r>
            <w:r w:rsidR="008530C8" w:rsidRPr="00B82868">
              <w:rPr>
                <w:rFonts w:ascii="仿宋" w:eastAsia="仿宋" w:hAnsi="仿宋" w:cs="仿宋" w:hint="eastAsia"/>
                <w:b/>
                <w:sz w:val="28"/>
                <w:szCs w:val="28"/>
              </w:rPr>
              <w:t>对</w:t>
            </w:r>
            <w:r w:rsidR="00173843">
              <w:rPr>
                <w:rFonts w:ascii="仿宋" w:eastAsia="仿宋" w:hAnsi="仿宋" w:cs="仿宋" w:hint="eastAsia"/>
                <w:b/>
                <w:sz w:val="28"/>
                <w:szCs w:val="28"/>
              </w:rPr>
              <w:t>未来类似</w:t>
            </w:r>
            <w:r w:rsidR="008530C8" w:rsidRPr="00B82868">
              <w:rPr>
                <w:rFonts w:ascii="仿宋" w:eastAsia="仿宋" w:hAnsi="仿宋" w:cs="仿宋" w:hint="eastAsia"/>
                <w:b/>
                <w:sz w:val="28"/>
                <w:szCs w:val="28"/>
              </w:rPr>
              <w:t>高速公路改扩建工程也具有一定的借鉴意义。</w:t>
            </w:r>
          </w:p>
          <w:p w:rsidR="00647DE8" w:rsidRDefault="00647DE8" w:rsidP="00647DE8">
            <w:pPr>
              <w:ind w:firstLineChars="200" w:firstLine="562"/>
              <w:rPr>
                <w:rFonts w:ascii="仿宋" w:eastAsia="仿宋" w:hAnsi="仿宋" w:cs="仿宋"/>
                <w:b/>
                <w:sz w:val="28"/>
                <w:szCs w:val="28"/>
              </w:rPr>
            </w:pPr>
          </w:p>
          <w:p w:rsidR="00647DE8" w:rsidRPr="00173843" w:rsidRDefault="00647DE8" w:rsidP="00647DE8">
            <w:pPr>
              <w:ind w:firstLineChars="200" w:firstLine="562"/>
              <w:rPr>
                <w:rFonts w:ascii="仿宋" w:eastAsia="仿宋" w:hAnsi="仿宋" w:cs="仿宋"/>
                <w:b/>
                <w:sz w:val="28"/>
                <w:szCs w:val="28"/>
              </w:rPr>
            </w:pPr>
          </w:p>
          <w:p w:rsidR="00647DE8" w:rsidRPr="00173843" w:rsidRDefault="00647DE8" w:rsidP="00647DE8">
            <w:pPr>
              <w:ind w:firstLineChars="200" w:firstLine="562"/>
              <w:rPr>
                <w:rFonts w:ascii="仿宋" w:eastAsia="仿宋" w:hAnsi="仿宋" w:cs="仿宋"/>
                <w:b/>
                <w:sz w:val="28"/>
                <w:szCs w:val="28"/>
              </w:rPr>
            </w:pPr>
          </w:p>
          <w:p w:rsidR="00F7043E" w:rsidRDefault="00F7043E" w:rsidP="008530C8">
            <w:pPr>
              <w:ind w:firstLineChars="200" w:firstLine="562"/>
              <w:rPr>
                <w:rFonts w:ascii="仿宋" w:eastAsia="仿宋" w:hAnsi="仿宋" w:cs="仿宋"/>
                <w:b/>
                <w:sz w:val="28"/>
                <w:szCs w:val="28"/>
              </w:rPr>
            </w:pPr>
          </w:p>
        </w:tc>
      </w:tr>
      <w:tr w:rsidR="00AA4B42">
        <w:trPr>
          <w:trHeight w:val="452"/>
        </w:trPr>
        <w:tc>
          <w:tcPr>
            <w:tcW w:w="8522" w:type="dxa"/>
            <w:gridSpan w:val="10"/>
            <w:tcBorders>
              <w:top w:val="single" w:sz="4" w:space="0" w:color="auto"/>
              <w:left w:val="single" w:sz="4" w:space="0" w:color="auto"/>
              <w:bottom w:val="single" w:sz="4" w:space="0" w:color="auto"/>
              <w:right w:val="single" w:sz="4" w:space="0" w:color="auto"/>
            </w:tcBorders>
            <w:shd w:val="clear" w:color="auto" w:fill="auto"/>
          </w:tcPr>
          <w:p w:rsidR="00AA4B42" w:rsidRDefault="00AA4B42" w:rsidP="00AA4B42">
            <w:pPr>
              <w:jc w:val="center"/>
              <w:rPr>
                <w:rFonts w:ascii="仿宋" w:eastAsia="仿宋" w:hAnsi="仿宋" w:cs="仿宋"/>
                <w:b/>
                <w:sz w:val="28"/>
                <w:szCs w:val="28"/>
              </w:rPr>
            </w:pPr>
            <w:r>
              <w:rPr>
                <w:rFonts w:ascii="仿宋" w:eastAsia="仿宋" w:hAnsi="仿宋" w:cs="仿宋" w:hint="eastAsia"/>
                <w:b/>
                <w:sz w:val="28"/>
                <w:szCs w:val="28"/>
                <w:lang w:bidi="ar"/>
              </w:rPr>
              <w:lastRenderedPageBreak/>
              <w:t>验收（评价)专家名单</w:t>
            </w:r>
          </w:p>
        </w:tc>
      </w:tr>
      <w:tr w:rsidR="00AA4B42" w:rsidTr="00173843">
        <w:trPr>
          <w:trHeight w:val="45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A4B42" w:rsidRDefault="00AA4B42" w:rsidP="00AA4B42">
            <w:pPr>
              <w:jc w:val="center"/>
              <w:rPr>
                <w:rFonts w:ascii="仿宋" w:eastAsia="仿宋" w:hAnsi="仿宋" w:cs="仿宋"/>
                <w:b/>
                <w:sz w:val="28"/>
                <w:szCs w:val="28"/>
              </w:rPr>
            </w:pPr>
            <w:r>
              <w:rPr>
                <w:rFonts w:ascii="仿宋" w:eastAsia="仿宋" w:hAnsi="仿宋" w:cs="仿宋" w:hint="eastAsia"/>
                <w:b/>
                <w:sz w:val="28"/>
                <w:szCs w:val="28"/>
                <w:lang w:bidi="ar"/>
              </w:rPr>
              <w:t>序号</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4B42" w:rsidRDefault="00AA4B42" w:rsidP="00AA4B42">
            <w:pPr>
              <w:jc w:val="center"/>
              <w:rPr>
                <w:rFonts w:ascii="仿宋" w:eastAsia="仿宋" w:hAnsi="仿宋" w:cs="仿宋"/>
                <w:b/>
                <w:sz w:val="28"/>
                <w:szCs w:val="28"/>
              </w:rPr>
            </w:pPr>
            <w:r>
              <w:rPr>
                <w:rFonts w:ascii="仿宋" w:eastAsia="仿宋" w:hAnsi="仿宋" w:cs="仿宋" w:hint="eastAsia"/>
                <w:b/>
                <w:sz w:val="28"/>
                <w:szCs w:val="28"/>
                <w:lang w:bidi="ar"/>
              </w:rPr>
              <w:t>姓名</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4B42" w:rsidRDefault="00AA4B42" w:rsidP="00AA4B42">
            <w:pPr>
              <w:jc w:val="center"/>
              <w:rPr>
                <w:rFonts w:ascii="仿宋" w:eastAsia="仿宋" w:hAnsi="仿宋" w:cs="仿宋"/>
                <w:b/>
                <w:sz w:val="28"/>
                <w:szCs w:val="28"/>
              </w:rPr>
            </w:pPr>
            <w:r>
              <w:rPr>
                <w:rFonts w:ascii="仿宋" w:eastAsia="仿宋" w:hAnsi="仿宋" w:cs="仿宋" w:hint="eastAsia"/>
                <w:b/>
                <w:sz w:val="28"/>
                <w:szCs w:val="28"/>
                <w:lang w:bidi="ar"/>
              </w:rPr>
              <w:t>单位</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4B42" w:rsidRDefault="00AA4B42" w:rsidP="00AA4B42">
            <w:pPr>
              <w:jc w:val="center"/>
              <w:rPr>
                <w:rFonts w:ascii="仿宋" w:eastAsia="仿宋" w:hAnsi="仿宋" w:cs="仿宋"/>
                <w:b/>
                <w:sz w:val="28"/>
                <w:szCs w:val="28"/>
              </w:rPr>
            </w:pPr>
            <w:r>
              <w:rPr>
                <w:rFonts w:ascii="仿宋" w:eastAsia="仿宋" w:hAnsi="仿宋" w:cs="仿宋" w:hint="eastAsia"/>
                <w:b/>
                <w:sz w:val="28"/>
                <w:szCs w:val="28"/>
                <w:lang w:bidi="ar"/>
              </w:rPr>
              <w:t>专业领域</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AA4B42" w:rsidRDefault="00AA4B42" w:rsidP="00AA4B42">
            <w:pPr>
              <w:jc w:val="center"/>
              <w:rPr>
                <w:rFonts w:ascii="仿宋" w:eastAsia="仿宋" w:hAnsi="仿宋" w:cs="仿宋"/>
                <w:b/>
                <w:sz w:val="28"/>
                <w:szCs w:val="28"/>
              </w:rPr>
            </w:pPr>
            <w:r>
              <w:rPr>
                <w:rFonts w:ascii="仿宋" w:eastAsia="仿宋" w:hAnsi="仿宋" w:cs="仿宋" w:hint="eastAsia"/>
                <w:b/>
                <w:sz w:val="28"/>
                <w:szCs w:val="28"/>
                <w:lang w:bidi="ar"/>
              </w:rPr>
              <w:t>职称</w:t>
            </w:r>
          </w:p>
        </w:tc>
      </w:tr>
      <w:tr w:rsidR="00B82868" w:rsidTr="00173843">
        <w:trPr>
          <w:trHeight w:val="7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82868" w:rsidRDefault="00B82868" w:rsidP="00173843">
            <w:pPr>
              <w:adjustRightInd w:val="0"/>
              <w:snapToGrid w:val="0"/>
              <w:jc w:val="center"/>
              <w:rPr>
                <w:rFonts w:ascii="仿宋" w:eastAsia="仿宋" w:hAnsi="仿宋" w:cs="仿宋"/>
                <w:b/>
                <w:sz w:val="28"/>
                <w:szCs w:val="28"/>
              </w:rPr>
            </w:pPr>
            <w:r>
              <w:rPr>
                <w:rFonts w:ascii="仿宋" w:eastAsia="仿宋" w:hAnsi="仿宋" w:cs="仿宋" w:hint="eastAsia"/>
                <w:b/>
                <w:sz w:val="28"/>
                <w:szCs w:val="28"/>
                <w:lang w:bidi="ar"/>
              </w:rPr>
              <w:t>1</w:t>
            </w:r>
          </w:p>
        </w:tc>
        <w:tc>
          <w:tcPr>
            <w:tcW w:w="1134" w:type="dxa"/>
            <w:gridSpan w:val="2"/>
            <w:vAlign w:val="center"/>
          </w:tcPr>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b/>
                <w:sz w:val="28"/>
                <w:szCs w:val="28"/>
                <w:lang w:bidi="ar"/>
              </w:rPr>
              <w:t>赵晓华</w:t>
            </w:r>
          </w:p>
        </w:tc>
        <w:tc>
          <w:tcPr>
            <w:tcW w:w="3260" w:type="dxa"/>
            <w:gridSpan w:val="4"/>
            <w:vAlign w:val="center"/>
          </w:tcPr>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b/>
                <w:sz w:val="28"/>
                <w:szCs w:val="28"/>
                <w:lang w:bidi="ar"/>
              </w:rPr>
              <w:t>北京工业大学</w:t>
            </w:r>
          </w:p>
        </w:tc>
        <w:tc>
          <w:tcPr>
            <w:tcW w:w="1447" w:type="dxa"/>
            <w:gridSpan w:val="2"/>
            <w:vAlign w:val="center"/>
          </w:tcPr>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hint="eastAsia"/>
                <w:b/>
                <w:sz w:val="28"/>
                <w:szCs w:val="28"/>
                <w:lang w:bidi="ar"/>
              </w:rPr>
              <w:t>交通安全</w:t>
            </w:r>
          </w:p>
        </w:tc>
        <w:tc>
          <w:tcPr>
            <w:tcW w:w="1864" w:type="dxa"/>
            <w:vAlign w:val="center"/>
          </w:tcPr>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hint="eastAsia"/>
                <w:b/>
                <w:sz w:val="28"/>
                <w:szCs w:val="28"/>
                <w:lang w:bidi="ar"/>
              </w:rPr>
              <w:t>教授</w:t>
            </w:r>
          </w:p>
        </w:tc>
      </w:tr>
      <w:tr w:rsidR="00B82868" w:rsidTr="00173843">
        <w:trPr>
          <w:trHeight w:val="45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82868" w:rsidRDefault="00B82868" w:rsidP="00173843">
            <w:pPr>
              <w:adjustRightInd w:val="0"/>
              <w:snapToGrid w:val="0"/>
              <w:jc w:val="center"/>
              <w:rPr>
                <w:rFonts w:ascii="仿宋" w:eastAsia="仿宋" w:hAnsi="仿宋" w:cs="仿宋"/>
                <w:b/>
                <w:sz w:val="28"/>
                <w:szCs w:val="28"/>
              </w:rPr>
            </w:pPr>
            <w:r>
              <w:rPr>
                <w:rFonts w:ascii="仿宋" w:eastAsia="仿宋" w:hAnsi="仿宋" w:cs="仿宋" w:hint="eastAsia"/>
                <w:b/>
                <w:sz w:val="28"/>
                <w:szCs w:val="28"/>
                <w:lang w:bidi="ar"/>
              </w:rPr>
              <w:t>2</w:t>
            </w:r>
          </w:p>
        </w:tc>
        <w:tc>
          <w:tcPr>
            <w:tcW w:w="1134" w:type="dxa"/>
            <w:gridSpan w:val="2"/>
            <w:vAlign w:val="center"/>
          </w:tcPr>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b/>
                <w:sz w:val="28"/>
                <w:szCs w:val="28"/>
                <w:lang w:bidi="ar"/>
              </w:rPr>
              <w:t>胡彦杰</w:t>
            </w:r>
          </w:p>
        </w:tc>
        <w:tc>
          <w:tcPr>
            <w:tcW w:w="3260" w:type="dxa"/>
            <w:gridSpan w:val="4"/>
            <w:vAlign w:val="center"/>
          </w:tcPr>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b/>
                <w:sz w:val="28"/>
                <w:szCs w:val="28"/>
                <w:lang w:bidi="ar"/>
              </w:rPr>
              <w:t>中交第二公路勘察设计研究院有限公司</w:t>
            </w:r>
          </w:p>
        </w:tc>
        <w:tc>
          <w:tcPr>
            <w:tcW w:w="1447" w:type="dxa"/>
            <w:gridSpan w:val="2"/>
            <w:vAlign w:val="center"/>
          </w:tcPr>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hint="eastAsia"/>
                <w:b/>
                <w:sz w:val="28"/>
                <w:szCs w:val="28"/>
                <w:lang w:bidi="ar"/>
              </w:rPr>
              <w:t>交通工程</w:t>
            </w:r>
          </w:p>
        </w:tc>
        <w:tc>
          <w:tcPr>
            <w:tcW w:w="1864" w:type="dxa"/>
            <w:vAlign w:val="center"/>
          </w:tcPr>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hint="eastAsia"/>
                <w:b/>
                <w:sz w:val="28"/>
                <w:szCs w:val="28"/>
                <w:lang w:bidi="ar"/>
              </w:rPr>
              <w:t>教授级高工</w:t>
            </w:r>
          </w:p>
        </w:tc>
      </w:tr>
      <w:tr w:rsidR="00B82868" w:rsidTr="00173843">
        <w:trPr>
          <w:trHeight w:val="84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82868" w:rsidRDefault="00B82868" w:rsidP="00173843">
            <w:pPr>
              <w:adjustRightInd w:val="0"/>
              <w:snapToGrid w:val="0"/>
              <w:jc w:val="center"/>
              <w:rPr>
                <w:rFonts w:ascii="仿宋" w:eastAsia="仿宋" w:hAnsi="仿宋" w:cs="仿宋"/>
                <w:b/>
                <w:sz w:val="28"/>
                <w:szCs w:val="28"/>
              </w:rPr>
            </w:pPr>
            <w:r>
              <w:rPr>
                <w:rFonts w:ascii="仿宋" w:eastAsia="仿宋" w:hAnsi="仿宋" w:cs="仿宋" w:hint="eastAsia"/>
                <w:b/>
                <w:sz w:val="28"/>
                <w:szCs w:val="28"/>
                <w:lang w:bidi="ar"/>
              </w:rPr>
              <w:t>3</w:t>
            </w:r>
          </w:p>
        </w:tc>
        <w:tc>
          <w:tcPr>
            <w:tcW w:w="1134" w:type="dxa"/>
            <w:gridSpan w:val="2"/>
            <w:vAlign w:val="center"/>
          </w:tcPr>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b/>
                <w:sz w:val="28"/>
                <w:szCs w:val="28"/>
                <w:lang w:bidi="ar"/>
              </w:rPr>
              <w:t>刘冬梅</w:t>
            </w:r>
          </w:p>
        </w:tc>
        <w:tc>
          <w:tcPr>
            <w:tcW w:w="3260" w:type="dxa"/>
            <w:gridSpan w:val="4"/>
            <w:vAlign w:val="center"/>
          </w:tcPr>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b/>
                <w:sz w:val="28"/>
                <w:szCs w:val="28"/>
                <w:lang w:bidi="ar"/>
              </w:rPr>
              <w:t>国家智能交通系统（ITS）工程技术研究中心</w:t>
            </w:r>
          </w:p>
        </w:tc>
        <w:tc>
          <w:tcPr>
            <w:tcW w:w="1447" w:type="dxa"/>
            <w:gridSpan w:val="2"/>
            <w:vAlign w:val="center"/>
          </w:tcPr>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hint="eastAsia"/>
                <w:b/>
                <w:sz w:val="28"/>
                <w:szCs w:val="28"/>
                <w:lang w:bidi="ar"/>
              </w:rPr>
              <w:t>智能交通</w:t>
            </w:r>
          </w:p>
        </w:tc>
        <w:tc>
          <w:tcPr>
            <w:tcW w:w="1864" w:type="dxa"/>
            <w:vAlign w:val="center"/>
          </w:tcPr>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hint="eastAsia"/>
                <w:b/>
                <w:sz w:val="28"/>
                <w:szCs w:val="28"/>
                <w:lang w:bidi="ar"/>
              </w:rPr>
              <w:t>教授级高工</w:t>
            </w:r>
          </w:p>
        </w:tc>
      </w:tr>
      <w:tr w:rsidR="00B82868" w:rsidTr="00173843">
        <w:trPr>
          <w:trHeight w:val="83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82868" w:rsidRDefault="00B82868" w:rsidP="00173843">
            <w:pPr>
              <w:adjustRightInd w:val="0"/>
              <w:snapToGrid w:val="0"/>
              <w:jc w:val="center"/>
              <w:rPr>
                <w:rFonts w:ascii="仿宋" w:eastAsia="仿宋" w:hAnsi="仿宋" w:cs="仿宋"/>
                <w:b/>
                <w:sz w:val="28"/>
                <w:szCs w:val="28"/>
                <w:lang w:bidi="ar"/>
              </w:rPr>
            </w:pPr>
            <w:r>
              <w:rPr>
                <w:rFonts w:ascii="仿宋" w:eastAsia="仿宋" w:hAnsi="仿宋" w:cs="仿宋" w:hint="eastAsia"/>
                <w:b/>
                <w:sz w:val="28"/>
                <w:szCs w:val="28"/>
                <w:lang w:bidi="ar"/>
              </w:rPr>
              <w:t>4</w:t>
            </w:r>
          </w:p>
        </w:tc>
        <w:tc>
          <w:tcPr>
            <w:tcW w:w="1134" w:type="dxa"/>
            <w:gridSpan w:val="2"/>
            <w:vAlign w:val="center"/>
          </w:tcPr>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hint="eastAsia"/>
                <w:b/>
                <w:sz w:val="28"/>
                <w:szCs w:val="28"/>
                <w:lang w:bidi="ar"/>
              </w:rPr>
              <w:t>孙吉勇</w:t>
            </w:r>
          </w:p>
        </w:tc>
        <w:tc>
          <w:tcPr>
            <w:tcW w:w="3260" w:type="dxa"/>
            <w:gridSpan w:val="4"/>
            <w:vAlign w:val="center"/>
          </w:tcPr>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hint="eastAsia"/>
                <w:b/>
                <w:sz w:val="28"/>
                <w:szCs w:val="28"/>
                <w:lang w:bidi="ar"/>
              </w:rPr>
              <w:t>山东省交通厅基本建设工程质量监督站</w:t>
            </w:r>
          </w:p>
        </w:tc>
        <w:tc>
          <w:tcPr>
            <w:tcW w:w="1447" w:type="dxa"/>
            <w:gridSpan w:val="2"/>
            <w:vAlign w:val="center"/>
          </w:tcPr>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hint="eastAsia"/>
                <w:b/>
                <w:sz w:val="28"/>
                <w:szCs w:val="28"/>
                <w:lang w:bidi="ar"/>
              </w:rPr>
              <w:t>交通工程</w:t>
            </w:r>
          </w:p>
        </w:tc>
        <w:tc>
          <w:tcPr>
            <w:tcW w:w="1864" w:type="dxa"/>
            <w:vAlign w:val="center"/>
          </w:tcPr>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hint="eastAsia"/>
                <w:b/>
                <w:sz w:val="28"/>
                <w:szCs w:val="28"/>
                <w:lang w:bidi="ar"/>
              </w:rPr>
              <w:t>研究员</w:t>
            </w:r>
          </w:p>
        </w:tc>
      </w:tr>
      <w:tr w:rsidR="00B82868" w:rsidTr="00173843">
        <w:trPr>
          <w:trHeight w:val="64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82868" w:rsidRDefault="00B82868" w:rsidP="00173843">
            <w:pPr>
              <w:adjustRightInd w:val="0"/>
              <w:snapToGrid w:val="0"/>
              <w:jc w:val="center"/>
              <w:rPr>
                <w:rFonts w:ascii="仿宋" w:eastAsia="仿宋" w:hAnsi="仿宋" w:cs="仿宋"/>
                <w:b/>
                <w:sz w:val="28"/>
                <w:szCs w:val="28"/>
                <w:lang w:bidi="ar"/>
              </w:rPr>
            </w:pPr>
            <w:r>
              <w:rPr>
                <w:rFonts w:ascii="仿宋" w:eastAsia="仿宋" w:hAnsi="仿宋" w:cs="仿宋" w:hint="eastAsia"/>
                <w:b/>
                <w:sz w:val="28"/>
                <w:szCs w:val="28"/>
                <w:lang w:bidi="ar"/>
              </w:rPr>
              <w:t>5</w:t>
            </w:r>
          </w:p>
        </w:tc>
        <w:tc>
          <w:tcPr>
            <w:tcW w:w="1134" w:type="dxa"/>
            <w:gridSpan w:val="2"/>
            <w:vAlign w:val="center"/>
          </w:tcPr>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b/>
                <w:sz w:val="28"/>
                <w:szCs w:val="28"/>
                <w:lang w:bidi="ar"/>
              </w:rPr>
              <w:t>陈大伟</w:t>
            </w:r>
          </w:p>
        </w:tc>
        <w:tc>
          <w:tcPr>
            <w:tcW w:w="3260" w:type="dxa"/>
            <w:gridSpan w:val="4"/>
            <w:vAlign w:val="center"/>
          </w:tcPr>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b/>
                <w:sz w:val="28"/>
                <w:szCs w:val="28"/>
                <w:lang w:bidi="ar"/>
              </w:rPr>
              <w:t>东南大学</w:t>
            </w:r>
          </w:p>
        </w:tc>
        <w:tc>
          <w:tcPr>
            <w:tcW w:w="1447" w:type="dxa"/>
            <w:gridSpan w:val="2"/>
            <w:vAlign w:val="center"/>
          </w:tcPr>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hint="eastAsia"/>
                <w:b/>
                <w:sz w:val="28"/>
                <w:szCs w:val="28"/>
                <w:lang w:bidi="ar"/>
              </w:rPr>
              <w:t>智能交通</w:t>
            </w:r>
          </w:p>
        </w:tc>
        <w:tc>
          <w:tcPr>
            <w:tcW w:w="1864" w:type="dxa"/>
            <w:vAlign w:val="center"/>
          </w:tcPr>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hint="eastAsia"/>
                <w:b/>
                <w:sz w:val="28"/>
                <w:szCs w:val="28"/>
                <w:lang w:bidi="ar"/>
              </w:rPr>
              <w:t>教授</w:t>
            </w:r>
          </w:p>
        </w:tc>
      </w:tr>
      <w:tr w:rsidR="00B82868" w:rsidTr="00173843">
        <w:trPr>
          <w:trHeight w:val="70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82868" w:rsidRDefault="00B82868" w:rsidP="00173843">
            <w:pPr>
              <w:adjustRightInd w:val="0"/>
              <w:snapToGrid w:val="0"/>
              <w:jc w:val="center"/>
              <w:rPr>
                <w:rFonts w:ascii="仿宋" w:eastAsia="仿宋" w:hAnsi="仿宋" w:cs="仿宋"/>
                <w:b/>
                <w:sz w:val="28"/>
                <w:szCs w:val="28"/>
                <w:lang w:bidi="ar"/>
              </w:rPr>
            </w:pPr>
            <w:r>
              <w:rPr>
                <w:rFonts w:ascii="仿宋" w:eastAsia="仿宋" w:hAnsi="仿宋" w:cs="仿宋" w:hint="eastAsia"/>
                <w:b/>
                <w:sz w:val="28"/>
                <w:szCs w:val="28"/>
                <w:lang w:bidi="ar"/>
              </w:rPr>
              <w:t>6</w:t>
            </w:r>
          </w:p>
        </w:tc>
        <w:tc>
          <w:tcPr>
            <w:tcW w:w="1134" w:type="dxa"/>
            <w:gridSpan w:val="2"/>
            <w:vAlign w:val="center"/>
          </w:tcPr>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b/>
                <w:sz w:val="28"/>
                <w:szCs w:val="28"/>
                <w:lang w:bidi="ar"/>
              </w:rPr>
              <w:t>宇仁德</w:t>
            </w:r>
          </w:p>
        </w:tc>
        <w:tc>
          <w:tcPr>
            <w:tcW w:w="3260" w:type="dxa"/>
            <w:gridSpan w:val="4"/>
            <w:vAlign w:val="center"/>
          </w:tcPr>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b/>
                <w:sz w:val="28"/>
                <w:szCs w:val="28"/>
                <w:lang w:bidi="ar"/>
              </w:rPr>
              <w:t>山东理工大学</w:t>
            </w:r>
          </w:p>
        </w:tc>
        <w:tc>
          <w:tcPr>
            <w:tcW w:w="1447" w:type="dxa"/>
            <w:gridSpan w:val="2"/>
            <w:vAlign w:val="center"/>
          </w:tcPr>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hint="eastAsia"/>
                <w:b/>
                <w:sz w:val="28"/>
                <w:szCs w:val="28"/>
                <w:lang w:bidi="ar"/>
              </w:rPr>
              <w:t>交通安全</w:t>
            </w:r>
          </w:p>
        </w:tc>
        <w:tc>
          <w:tcPr>
            <w:tcW w:w="1864" w:type="dxa"/>
            <w:vAlign w:val="center"/>
          </w:tcPr>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hint="eastAsia"/>
                <w:b/>
                <w:sz w:val="28"/>
                <w:szCs w:val="28"/>
                <w:lang w:bidi="ar"/>
              </w:rPr>
              <w:t>教授</w:t>
            </w:r>
          </w:p>
        </w:tc>
      </w:tr>
      <w:tr w:rsidR="00B82868" w:rsidTr="00173843">
        <w:trPr>
          <w:trHeight w:val="69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82868" w:rsidRDefault="00B82868" w:rsidP="00173843">
            <w:pPr>
              <w:adjustRightInd w:val="0"/>
              <w:snapToGrid w:val="0"/>
              <w:jc w:val="center"/>
              <w:rPr>
                <w:rFonts w:ascii="仿宋" w:eastAsia="仿宋" w:hAnsi="仿宋" w:cs="仿宋"/>
                <w:b/>
                <w:sz w:val="28"/>
                <w:szCs w:val="28"/>
                <w:lang w:bidi="ar"/>
              </w:rPr>
            </w:pPr>
            <w:r>
              <w:rPr>
                <w:rFonts w:ascii="仿宋" w:eastAsia="仿宋" w:hAnsi="仿宋" w:cs="仿宋" w:hint="eastAsia"/>
                <w:b/>
                <w:sz w:val="28"/>
                <w:szCs w:val="28"/>
                <w:lang w:bidi="ar"/>
              </w:rPr>
              <w:t>7</w:t>
            </w:r>
          </w:p>
        </w:tc>
        <w:tc>
          <w:tcPr>
            <w:tcW w:w="1134" w:type="dxa"/>
            <w:gridSpan w:val="2"/>
            <w:vAlign w:val="center"/>
          </w:tcPr>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b/>
                <w:sz w:val="28"/>
                <w:szCs w:val="28"/>
                <w:lang w:bidi="ar"/>
              </w:rPr>
              <w:t>李</w:t>
            </w:r>
            <w:r w:rsidRPr="00B82868">
              <w:rPr>
                <w:rFonts w:ascii="仿宋" w:eastAsia="仿宋" w:hAnsi="仿宋" w:cs="仿宋" w:hint="eastAsia"/>
                <w:b/>
                <w:sz w:val="28"/>
                <w:szCs w:val="28"/>
                <w:lang w:bidi="ar"/>
              </w:rPr>
              <w:t xml:space="preserve"> </w:t>
            </w:r>
            <w:r w:rsidRPr="00B82868">
              <w:rPr>
                <w:rFonts w:ascii="仿宋" w:eastAsia="仿宋" w:hAnsi="仿宋" w:cs="仿宋"/>
                <w:b/>
                <w:sz w:val="28"/>
                <w:szCs w:val="28"/>
                <w:lang w:bidi="ar"/>
              </w:rPr>
              <w:t xml:space="preserve"> 晋</w:t>
            </w:r>
          </w:p>
        </w:tc>
        <w:tc>
          <w:tcPr>
            <w:tcW w:w="3260" w:type="dxa"/>
            <w:gridSpan w:val="4"/>
            <w:vAlign w:val="center"/>
          </w:tcPr>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b/>
                <w:sz w:val="28"/>
                <w:szCs w:val="28"/>
                <w:lang w:bidi="ar"/>
              </w:rPr>
              <w:t>山东交通学院</w:t>
            </w:r>
          </w:p>
        </w:tc>
        <w:tc>
          <w:tcPr>
            <w:tcW w:w="1447" w:type="dxa"/>
            <w:gridSpan w:val="2"/>
            <w:vAlign w:val="center"/>
          </w:tcPr>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hint="eastAsia"/>
                <w:b/>
                <w:sz w:val="28"/>
                <w:szCs w:val="28"/>
                <w:lang w:bidi="ar"/>
              </w:rPr>
              <w:t>道路工程</w:t>
            </w:r>
          </w:p>
        </w:tc>
        <w:tc>
          <w:tcPr>
            <w:tcW w:w="1864" w:type="dxa"/>
            <w:vAlign w:val="center"/>
          </w:tcPr>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hint="eastAsia"/>
                <w:b/>
                <w:sz w:val="28"/>
                <w:szCs w:val="28"/>
                <w:lang w:bidi="ar"/>
              </w:rPr>
              <w:t>教授</w:t>
            </w:r>
          </w:p>
        </w:tc>
      </w:tr>
      <w:tr w:rsidR="00B82868" w:rsidTr="00173843">
        <w:trPr>
          <w:trHeight w:val="753"/>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82868" w:rsidRDefault="00B82868" w:rsidP="00173843">
            <w:pPr>
              <w:adjustRightInd w:val="0"/>
              <w:snapToGrid w:val="0"/>
              <w:jc w:val="center"/>
              <w:rPr>
                <w:rFonts w:ascii="仿宋" w:eastAsia="仿宋" w:hAnsi="仿宋" w:cs="仿宋"/>
                <w:b/>
                <w:sz w:val="28"/>
                <w:szCs w:val="28"/>
                <w:lang w:bidi="ar"/>
              </w:rPr>
            </w:pPr>
            <w:r>
              <w:rPr>
                <w:rFonts w:ascii="仿宋" w:eastAsia="仿宋" w:hAnsi="仿宋" w:cs="仿宋" w:hint="eastAsia"/>
                <w:b/>
                <w:sz w:val="28"/>
                <w:szCs w:val="28"/>
                <w:lang w:bidi="ar"/>
              </w:rPr>
              <w:t>8</w:t>
            </w:r>
          </w:p>
        </w:tc>
        <w:tc>
          <w:tcPr>
            <w:tcW w:w="1134" w:type="dxa"/>
            <w:gridSpan w:val="2"/>
            <w:vAlign w:val="center"/>
          </w:tcPr>
          <w:p w:rsidR="00B82868" w:rsidRPr="00B82868" w:rsidRDefault="00B82868" w:rsidP="00173843">
            <w:pPr>
              <w:adjustRightInd w:val="0"/>
              <w:snapToGrid w:val="0"/>
              <w:jc w:val="center"/>
              <w:rPr>
                <w:rFonts w:ascii="仿宋" w:eastAsia="仿宋" w:hAnsi="仿宋" w:cs="仿宋"/>
                <w:b/>
                <w:sz w:val="28"/>
                <w:szCs w:val="28"/>
                <w:lang w:bidi="ar"/>
              </w:rPr>
            </w:pPr>
            <w:proofErr w:type="gramStart"/>
            <w:r w:rsidRPr="00B82868">
              <w:rPr>
                <w:rFonts w:ascii="仿宋" w:eastAsia="仿宋" w:hAnsi="仿宋" w:cs="仿宋" w:hint="eastAsia"/>
                <w:b/>
                <w:sz w:val="28"/>
                <w:szCs w:val="28"/>
                <w:lang w:bidi="ar"/>
              </w:rPr>
              <w:t>代吉兰</w:t>
            </w:r>
            <w:proofErr w:type="gramEnd"/>
          </w:p>
        </w:tc>
        <w:tc>
          <w:tcPr>
            <w:tcW w:w="3260" w:type="dxa"/>
            <w:gridSpan w:val="4"/>
            <w:vAlign w:val="center"/>
          </w:tcPr>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hint="eastAsia"/>
                <w:b/>
                <w:sz w:val="28"/>
                <w:szCs w:val="28"/>
                <w:lang w:bidi="ar"/>
              </w:rPr>
              <w:t>山东天和</w:t>
            </w:r>
            <w:r w:rsidRPr="00B82868">
              <w:rPr>
                <w:rFonts w:ascii="仿宋" w:eastAsia="仿宋" w:hAnsi="仿宋" w:cs="仿宋"/>
                <w:b/>
                <w:sz w:val="28"/>
                <w:szCs w:val="28"/>
                <w:lang w:bidi="ar"/>
              </w:rPr>
              <w:t>会计师事务所</w:t>
            </w:r>
          </w:p>
        </w:tc>
        <w:tc>
          <w:tcPr>
            <w:tcW w:w="1447" w:type="dxa"/>
            <w:gridSpan w:val="2"/>
            <w:vAlign w:val="center"/>
          </w:tcPr>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hint="eastAsia"/>
                <w:b/>
                <w:sz w:val="28"/>
                <w:szCs w:val="28"/>
                <w:lang w:bidi="ar"/>
              </w:rPr>
              <w:t>财务管理</w:t>
            </w:r>
          </w:p>
        </w:tc>
        <w:tc>
          <w:tcPr>
            <w:tcW w:w="1864" w:type="dxa"/>
            <w:vAlign w:val="center"/>
          </w:tcPr>
          <w:p w:rsidR="00B82868" w:rsidRPr="00B82868" w:rsidRDefault="009F4A2E" w:rsidP="00173843">
            <w:pPr>
              <w:adjustRightInd w:val="0"/>
              <w:snapToGrid w:val="0"/>
              <w:jc w:val="center"/>
              <w:rPr>
                <w:rFonts w:ascii="仿宋" w:eastAsia="仿宋" w:hAnsi="仿宋" w:cs="仿宋"/>
                <w:b/>
                <w:sz w:val="28"/>
                <w:szCs w:val="28"/>
                <w:lang w:bidi="ar"/>
              </w:rPr>
            </w:pPr>
            <w:r>
              <w:rPr>
                <w:rFonts w:ascii="仿宋" w:eastAsia="仿宋" w:hAnsi="仿宋" w:cs="仿宋" w:hint="eastAsia"/>
                <w:b/>
                <w:sz w:val="28"/>
                <w:szCs w:val="28"/>
                <w:lang w:bidi="ar"/>
              </w:rPr>
              <w:t>注册</w:t>
            </w:r>
            <w:r w:rsidR="00B82868" w:rsidRPr="00B82868">
              <w:rPr>
                <w:rFonts w:ascii="仿宋" w:eastAsia="仿宋" w:hAnsi="仿宋" w:cs="仿宋" w:hint="eastAsia"/>
                <w:b/>
                <w:sz w:val="28"/>
                <w:szCs w:val="28"/>
                <w:lang w:bidi="ar"/>
              </w:rPr>
              <w:t>会计师</w:t>
            </w:r>
            <w:bookmarkStart w:id="0" w:name="_GoBack"/>
            <w:bookmarkEnd w:id="0"/>
          </w:p>
        </w:tc>
      </w:tr>
      <w:tr w:rsidR="00B82868" w:rsidTr="00173843">
        <w:trPr>
          <w:trHeight w:val="83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82868" w:rsidRDefault="00B82868" w:rsidP="00173843">
            <w:pPr>
              <w:adjustRightInd w:val="0"/>
              <w:snapToGrid w:val="0"/>
              <w:jc w:val="center"/>
              <w:rPr>
                <w:rFonts w:ascii="仿宋" w:eastAsia="仿宋" w:hAnsi="仿宋" w:cs="仿宋"/>
                <w:b/>
                <w:sz w:val="28"/>
                <w:szCs w:val="28"/>
                <w:lang w:bidi="ar"/>
              </w:rPr>
            </w:pPr>
            <w:r>
              <w:rPr>
                <w:rFonts w:ascii="仿宋" w:eastAsia="仿宋" w:hAnsi="仿宋" w:cs="仿宋" w:hint="eastAsia"/>
                <w:b/>
                <w:sz w:val="28"/>
                <w:szCs w:val="28"/>
                <w:lang w:bidi="ar"/>
              </w:rPr>
              <w:t>9</w:t>
            </w:r>
          </w:p>
        </w:tc>
        <w:tc>
          <w:tcPr>
            <w:tcW w:w="1134" w:type="dxa"/>
            <w:gridSpan w:val="2"/>
            <w:vAlign w:val="center"/>
          </w:tcPr>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hint="eastAsia"/>
                <w:b/>
                <w:sz w:val="28"/>
                <w:szCs w:val="28"/>
                <w:lang w:bidi="ar"/>
              </w:rPr>
              <w:t>李春良</w:t>
            </w:r>
          </w:p>
        </w:tc>
        <w:tc>
          <w:tcPr>
            <w:tcW w:w="3260" w:type="dxa"/>
            <w:gridSpan w:val="4"/>
            <w:vAlign w:val="center"/>
          </w:tcPr>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hint="eastAsia"/>
                <w:b/>
                <w:sz w:val="28"/>
                <w:szCs w:val="28"/>
                <w:lang w:bidi="ar"/>
              </w:rPr>
              <w:t>山东省交通规划设计院有限公司</w:t>
            </w:r>
          </w:p>
        </w:tc>
        <w:tc>
          <w:tcPr>
            <w:tcW w:w="1447" w:type="dxa"/>
            <w:gridSpan w:val="2"/>
            <w:vAlign w:val="center"/>
          </w:tcPr>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hint="eastAsia"/>
                <w:b/>
                <w:sz w:val="28"/>
                <w:szCs w:val="28"/>
                <w:lang w:bidi="ar"/>
              </w:rPr>
              <w:t>财务管理</w:t>
            </w:r>
          </w:p>
        </w:tc>
        <w:tc>
          <w:tcPr>
            <w:tcW w:w="1864" w:type="dxa"/>
            <w:vAlign w:val="center"/>
          </w:tcPr>
          <w:p w:rsidR="00173843"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hint="eastAsia"/>
                <w:b/>
                <w:sz w:val="28"/>
                <w:szCs w:val="28"/>
                <w:lang w:bidi="ar"/>
              </w:rPr>
              <w:t>分院院长</w:t>
            </w:r>
          </w:p>
          <w:p w:rsidR="00B82868" w:rsidRPr="00B82868" w:rsidRDefault="00B82868" w:rsidP="00173843">
            <w:pPr>
              <w:adjustRightInd w:val="0"/>
              <w:snapToGrid w:val="0"/>
              <w:jc w:val="center"/>
              <w:rPr>
                <w:rFonts w:ascii="仿宋" w:eastAsia="仿宋" w:hAnsi="仿宋" w:cs="仿宋"/>
                <w:b/>
                <w:sz w:val="28"/>
                <w:szCs w:val="28"/>
                <w:lang w:bidi="ar"/>
              </w:rPr>
            </w:pPr>
            <w:r w:rsidRPr="00B82868">
              <w:rPr>
                <w:rFonts w:ascii="仿宋" w:eastAsia="仿宋" w:hAnsi="仿宋" w:cs="仿宋" w:hint="eastAsia"/>
                <w:b/>
                <w:sz w:val="28"/>
                <w:szCs w:val="28"/>
                <w:lang w:bidi="ar"/>
              </w:rPr>
              <w:t>助理</w:t>
            </w:r>
          </w:p>
        </w:tc>
      </w:tr>
      <w:tr w:rsidR="00B82868">
        <w:trPr>
          <w:trHeight w:val="452"/>
        </w:trPr>
        <w:tc>
          <w:tcPr>
            <w:tcW w:w="85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82868" w:rsidRDefault="00B82868" w:rsidP="00B82868">
            <w:pPr>
              <w:jc w:val="center"/>
              <w:rPr>
                <w:rFonts w:ascii="仿宋" w:eastAsia="仿宋" w:hAnsi="仿宋" w:cs="仿宋"/>
                <w:b/>
                <w:sz w:val="28"/>
                <w:szCs w:val="28"/>
              </w:rPr>
            </w:pPr>
          </w:p>
        </w:tc>
      </w:tr>
      <w:tr w:rsidR="00B82868">
        <w:trPr>
          <w:trHeight w:val="452"/>
        </w:trPr>
        <w:tc>
          <w:tcPr>
            <w:tcW w:w="85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82868" w:rsidRDefault="00B82868" w:rsidP="00B82868">
            <w:pPr>
              <w:jc w:val="center"/>
              <w:rPr>
                <w:rFonts w:ascii="仿宋" w:eastAsia="仿宋" w:hAnsi="仿宋" w:cs="仿宋"/>
                <w:b/>
                <w:sz w:val="28"/>
                <w:szCs w:val="28"/>
              </w:rPr>
            </w:pPr>
            <w:r>
              <w:rPr>
                <w:rFonts w:ascii="仿宋" w:eastAsia="仿宋" w:hAnsi="仿宋" w:cs="仿宋" w:hint="eastAsia"/>
                <w:b/>
                <w:sz w:val="28"/>
                <w:szCs w:val="28"/>
                <w:lang w:bidi="ar"/>
              </w:rPr>
              <w:t>组织验收（评价）单位：山东省交通运输厅、</w:t>
            </w:r>
            <w:r w:rsidR="00173843" w:rsidRPr="00173843">
              <w:rPr>
                <w:rFonts w:ascii="仿宋" w:eastAsia="仿宋" w:hAnsi="仿宋" w:cs="仿宋" w:hint="eastAsia"/>
                <w:b/>
                <w:sz w:val="28"/>
                <w:szCs w:val="28"/>
                <w:lang w:bidi="ar"/>
              </w:rPr>
              <w:t>中国公路学会</w:t>
            </w:r>
            <w:r>
              <w:rPr>
                <w:rFonts w:ascii="仿宋" w:eastAsia="仿宋" w:hAnsi="仿宋" w:cs="仿宋" w:hint="eastAsia"/>
                <w:b/>
                <w:sz w:val="28"/>
                <w:szCs w:val="28"/>
                <w:lang w:bidi="ar"/>
              </w:rPr>
              <w:t xml:space="preserve"> </w:t>
            </w:r>
          </w:p>
        </w:tc>
      </w:tr>
      <w:tr w:rsidR="00B82868">
        <w:trPr>
          <w:trHeight w:val="452"/>
        </w:trPr>
        <w:tc>
          <w:tcPr>
            <w:tcW w:w="85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82868" w:rsidRDefault="00B82868" w:rsidP="00B82868">
            <w:pPr>
              <w:jc w:val="center"/>
              <w:rPr>
                <w:rFonts w:ascii="仿宋" w:eastAsia="仿宋" w:hAnsi="仿宋" w:cs="仿宋"/>
                <w:b/>
                <w:sz w:val="28"/>
                <w:szCs w:val="28"/>
              </w:rPr>
            </w:pPr>
            <w:r>
              <w:rPr>
                <w:rFonts w:ascii="仿宋" w:eastAsia="仿宋" w:hAnsi="仿宋" w:cs="仿宋" w:hint="eastAsia"/>
                <w:b/>
                <w:sz w:val="28"/>
                <w:szCs w:val="28"/>
                <w:lang w:bidi="ar"/>
              </w:rPr>
              <w:t>验收（评价）意见</w:t>
            </w:r>
          </w:p>
        </w:tc>
      </w:tr>
      <w:tr w:rsidR="00B82868">
        <w:trPr>
          <w:trHeight w:val="452"/>
        </w:trPr>
        <w:tc>
          <w:tcPr>
            <w:tcW w:w="85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94D95" w:rsidRPr="00A94D95" w:rsidRDefault="00A94D95" w:rsidP="00A94D95">
            <w:pPr>
              <w:ind w:firstLineChars="200" w:firstLine="562"/>
              <w:jc w:val="left"/>
              <w:rPr>
                <w:rFonts w:ascii="仿宋" w:eastAsia="仿宋" w:hAnsi="仿宋" w:cs="仿宋"/>
                <w:b/>
                <w:sz w:val="28"/>
                <w:szCs w:val="28"/>
              </w:rPr>
            </w:pPr>
            <w:r w:rsidRPr="00A94D95">
              <w:rPr>
                <w:rFonts w:ascii="仿宋" w:eastAsia="仿宋" w:hAnsi="仿宋" w:cs="仿宋" w:hint="eastAsia"/>
                <w:b/>
                <w:sz w:val="28"/>
                <w:szCs w:val="28"/>
              </w:rPr>
              <w:t>2020年9月24日，山东省交通运输厅在济南组织了“高速公路改扩建保通</w:t>
            </w:r>
            <w:r w:rsidR="00426E26">
              <w:rPr>
                <w:rFonts w:ascii="仿宋" w:eastAsia="仿宋" w:hAnsi="仿宋" w:cs="仿宋" w:hint="eastAsia"/>
                <w:b/>
                <w:sz w:val="28"/>
                <w:szCs w:val="28"/>
              </w:rPr>
              <w:t>施工与应急救援交通组织研究”项目验收工作。验收专家组</w:t>
            </w:r>
            <w:r w:rsidRPr="00A94D95">
              <w:rPr>
                <w:rFonts w:ascii="仿宋" w:eastAsia="仿宋" w:hAnsi="仿宋" w:cs="仿宋" w:hint="eastAsia"/>
                <w:b/>
                <w:sz w:val="28"/>
                <w:szCs w:val="28"/>
              </w:rPr>
              <w:t>听取了项目组的汇报，审阅了相关技术文件和财务报告，经质询和讨论，形成验收意见如下：</w:t>
            </w:r>
          </w:p>
          <w:p w:rsidR="00A94D95" w:rsidRPr="00A94D95" w:rsidRDefault="00A94D95" w:rsidP="00A94D95">
            <w:pPr>
              <w:ind w:firstLineChars="200" w:firstLine="562"/>
              <w:jc w:val="left"/>
              <w:rPr>
                <w:rFonts w:ascii="仿宋" w:eastAsia="仿宋" w:hAnsi="仿宋" w:cs="仿宋"/>
                <w:b/>
                <w:sz w:val="28"/>
                <w:szCs w:val="28"/>
              </w:rPr>
            </w:pPr>
            <w:r w:rsidRPr="00A94D95">
              <w:rPr>
                <w:rFonts w:ascii="仿宋" w:eastAsia="仿宋" w:hAnsi="仿宋" w:cs="仿宋" w:hint="eastAsia"/>
                <w:b/>
                <w:sz w:val="28"/>
                <w:szCs w:val="28"/>
              </w:rPr>
              <w:t>一、项目组提交的资料齐全，内容完整，完成了计划任务书确定的研究内容，符合验收要求。</w:t>
            </w:r>
          </w:p>
          <w:p w:rsidR="00A94D95" w:rsidRPr="00A94D95" w:rsidRDefault="00A94D95" w:rsidP="00A94D95">
            <w:pPr>
              <w:ind w:firstLineChars="200" w:firstLine="562"/>
              <w:jc w:val="left"/>
              <w:rPr>
                <w:rFonts w:ascii="仿宋" w:eastAsia="仿宋" w:hAnsi="仿宋" w:cs="仿宋"/>
                <w:b/>
                <w:sz w:val="28"/>
                <w:szCs w:val="28"/>
              </w:rPr>
            </w:pPr>
            <w:r w:rsidRPr="00A94D95">
              <w:rPr>
                <w:rFonts w:ascii="仿宋" w:eastAsia="仿宋" w:hAnsi="仿宋" w:cs="仿宋" w:hint="eastAsia"/>
                <w:b/>
                <w:sz w:val="28"/>
                <w:szCs w:val="28"/>
              </w:rPr>
              <w:lastRenderedPageBreak/>
              <w:t>二、项目组通过理论与数值分析、仿真试验、现场试验和测试等手段，对高速公路改扩建保通施工与应急救援交通组织技术进行了系统研究，取得了如下主要创新成果：</w:t>
            </w:r>
          </w:p>
          <w:p w:rsidR="00A94D95" w:rsidRPr="00A94D95" w:rsidRDefault="00426E26" w:rsidP="00A94D95">
            <w:pPr>
              <w:ind w:firstLineChars="200" w:firstLine="562"/>
              <w:jc w:val="left"/>
              <w:rPr>
                <w:rFonts w:ascii="仿宋" w:eastAsia="仿宋" w:hAnsi="仿宋" w:cs="仿宋"/>
                <w:b/>
                <w:sz w:val="28"/>
                <w:szCs w:val="28"/>
              </w:rPr>
            </w:pPr>
            <w:r>
              <w:rPr>
                <w:rFonts w:ascii="仿宋" w:eastAsia="仿宋" w:hAnsi="仿宋" w:cs="仿宋" w:hint="eastAsia"/>
                <w:b/>
                <w:sz w:val="28"/>
                <w:szCs w:val="28"/>
              </w:rPr>
              <w:t>1.</w:t>
            </w:r>
            <w:r w:rsidR="00A94D95" w:rsidRPr="00A94D95">
              <w:rPr>
                <w:rFonts w:ascii="仿宋" w:eastAsia="仿宋" w:hAnsi="仿宋" w:cs="仿宋" w:hint="eastAsia"/>
                <w:b/>
                <w:sz w:val="28"/>
                <w:szCs w:val="28"/>
              </w:rPr>
              <w:t>系统提出了“两侧拼宽，分幅下面层、上面层保通”的改扩建各阶段交通组织方案，实现了“边施工，边通车”的目标；</w:t>
            </w:r>
          </w:p>
          <w:p w:rsidR="00A94D95" w:rsidRPr="00A94D95" w:rsidRDefault="00426E26" w:rsidP="00A94D95">
            <w:pPr>
              <w:ind w:firstLineChars="200" w:firstLine="562"/>
              <w:jc w:val="left"/>
              <w:rPr>
                <w:rFonts w:ascii="仿宋" w:eastAsia="仿宋" w:hAnsi="仿宋" w:cs="仿宋"/>
                <w:b/>
                <w:sz w:val="28"/>
                <w:szCs w:val="28"/>
              </w:rPr>
            </w:pPr>
            <w:r>
              <w:rPr>
                <w:rFonts w:ascii="仿宋" w:eastAsia="仿宋" w:hAnsi="仿宋" w:cs="仿宋" w:hint="eastAsia"/>
                <w:b/>
                <w:sz w:val="28"/>
                <w:szCs w:val="28"/>
              </w:rPr>
              <w:t>2.</w:t>
            </w:r>
            <w:r w:rsidR="00A94D95" w:rsidRPr="00A94D95">
              <w:rPr>
                <w:rFonts w:ascii="仿宋" w:eastAsia="仿宋" w:hAnsi="仿宋" w:cs="仿宋" w:hint="eastAsia"/>
                <w:b/>
                <w:sz w:val="28"/>
                <w:szCs w:val="28"/>
              </w:rPr>
              <w:t>基于TOPSIS评价方法，建立了以安全性、稳定性、时效性、经济性为指标的高速公路改扩建限速综合评价体系，并提出了高速公路改扩建基本路段、中央分隔带开口段等不同路况的层级限速策略；</w:t>
            </w:r>
          </w:p>
          <w:p w:rsidR="00A94D95" w:rsidRPr="00A94D95" w:rsidRDefault="00426E26" w:rsidP="00A94D95">
            <w:pPr>
              <w:ind w:firstLineChars="200" w:firstLine="562"/>
              <w:jc w:val="left"/>
              <w:rPr>
                <w:rFonts w:ascii="仿宋" w:eastAsia="仿宋" w:hAnsi="仿宋" w:cs="仿宋"/>
                <w:b/>
                <w:sz w:val="28"/>
                <w:szCs w:val="28"/>
              </w:rPr>
            </w:pPr>
            <w:r>
              <w:rPr>
                <w:rFonts w:ascii="仿宋" w:eastAsia="仿宋" w:hAnsi="仿宋" w:cs="仿宋" w:hint="eastAsia"/>
                <w:b/>
                <w:sz w:val="28"/>
                <w:szCs w:val="28"/>
              </w:rPr>
              <w:t>3.</w:t>
            </w:r>
            <w:r w:rsidR="00A94D95" w:rsidRPr="00A94D95">
              <w:rPr>
                <w:rFonts w:ascii="仿宋" w:eastAsia="仿宋" w:hAnsi="仿宋" w:cs="仿宋" w:hint="eastAsia"/>
                <w:b/>
                <w:sz w:val="28"/>
                <w:szCs w:val="28"/>
              </w:rPr>
              <w:t>构建了基于案例推理的应急救援资源配置模型和资源约束条件下的应急救援路径优化模型，为高速公路改扩建应急救援交通组织奠定了理论基础。</w:t>
            </w:r>
          </w:p>
          <w:p w:rsidR="00A94D95" w:rsidRPr="00A94D95" w:rsidRDefault="00A94D95" w:rsidP="00A94D95">
            <w:pPr>
              <w:ind w:firstLineChars="200" w:firstLine="562"/>
              <w:jc w:val="left"/>
              <w:rPr>
                <w:rFonts w:ascii="仿宋" w:eastAsia="仿宋" w:hAnsi="仿宋" w:cs="仿宋"/>
                <w:b/>
                <w:sz w:val="28"/>
                <w:szCs w:val="28"/>
              </w:rPr>
            </w:pPr>
            <w:r w:rsidRPr="00A94D95">
              <w:rPr>
                <w:rFonts w:ascii="仿宋" w:eastAsia="仿宋" w:hAnsi="仿宋" w:cs="仿宋" w:hint="eastAsia"/>
                <w:b/>
                <w:sz w:val="28"/>
                <w:szCs w:val="28"/>
              </w:rPr>
              <w:t>三、项目研究取得软件著作权2项、发表论文4篇；研究成果在济青、京台等高速公路改扩建工程中成功应用，社会经济效益显著，对我国不中断交通施工的高速公路改扩建交通组织具有重要的借鉴和实践意义。</w:t>
            </w:r>
          </w:p>
          <w:p w:rsidR="00A94D95" w:rsidRPr="00A94D95" w:rsidRDefault="00A94D95" w:rsidP="00A94D95">
            <w:pPr>
              <w:ind w:firstLineChars="200" w:firstLine="562"/>
              <w:jc w:val="left"/>
              <w:rPr>
                <w:rFonts w:ascii="仿宋" w:eastAsia="仿宋" w:hAnsi="仿宋" w:cs="仿宋"/>
                <w:b/>
                <w:sz w:val="28"/>
                <w:szCs w:val="28"/>
              </w:rPr>
            </w:pPr>
            <w:r w:rsidRPr="00A94D95">
              <w:rPr>
                <w:rFonts w:ascii="仿宋" w:eastAsia="仿宋" w:hAnsi="仿宋" w:cs="仿宋" w:hint="eastAsia"/>
                <w:b/>
                <w:sz w:val="28"/>
                <w:szCs w:val="28"/>
              </w:rPr>
              <w:t>四、根据项目财务报告列示情况，该项目经费使用规范，预算执行情况良好。</w:t>
            </w:r>
          </w:p>
          <w:p w:rsidR="00B82868" w:rsidRDefault="00A94D95" w:rsidP="00A94D95">
            <w:pPr>
              <w:ind w:firstLineChars="200" w:firstLine="562"/>
              <w:jc w:val="left"/>
              <w:rPr>
                <w:rFonts w:ascii="仿宋" w:eastAsia="仿宋" w:hAnsi="仿宋" w:cs="仿宋"/>
                <w:b/>
                <w:sz w:val="28"/>
                <w:szCs w:val="28"/>
              </w:rPr>
            </w:pPr>
            <w:r w:rsidRPr="00A94D95">
              <w:rPr>
                <w:rFonts w:ascii="仿宋" w:eastAsia="仿宋" w:hAnsi="仿宋" w:cs="仿宋" w:hint="eastAsia"/>
                <w:b/>
                <w:sz w:val="28"/>
                <w:szCs w:val="28"/>
              </w:rPr>
              <w:t>验收专家组一致同意该项目通过技术验收和财务验收。</w:t>
            </w:r>
          </w:p>
          <w:p w:rsidR="00BA16A3" w:rsidRDefault="00426E26" w:rsidP="00426E26">
            <w:pPr>
              <w:ind w:firstLineChars="200" w:firstLine="562"/>
              <w:jc w:val="left"/>
              <w:rPr>
                <w:rFonts w:ascii="仿宋" w:eastAsia="仿宋" w:hAnsi="仿宋" w:cs="仿宋"/>
                <w:b/>
                <w:sz w:val="28"/>
                <w:szCs w:val="28"/>
              </w:rPr>
            </w:pPr>
            <w:r w:rsidRPr="00426E26">
              <w:rPr>
                <w:rFonts w:ascii="仿宋" w:eastAsia="仿宋" w:hAnsi="仿宋" w:cs="仿宋" w:hint="eastAsia"/>
                <w:b/>
                <w:sz w:val="28"/>
                <w:szCs w:val="28"/>
              </w:rPr>
              <w:t>综上所述，该项目研究成果总体达到国际先进水平。</w:t>
            </w:r>
          </w:p>
          <w:p w:rsidR="00BA16A3" w:rsidRPr="00A94D95" w:rsidRDefault="00BA16A3" w:rsidP="00426E26">
            <w:pPr>
              <w:ind w:firstLineChars="200" w:firstLine="562"/>
              <w:jc w:val="left"/>
              <w:rPr>
                <w:rFonts w:ascii="仿宋" w:eastAsia="仿宋" w:hAnsi="仿宋" w:cs="仿宋"/>
                <w:b/>
                <w:sz w:val="28"/>
                <w:szCs w:val="28"/>
              </w:rPr>
            </w:pPr>
          </w:p>
        </w:tc>
      </w:tr>
    </w:tbl>
    <w:p w:rsidR="000768A9" w:rsidRDefault="000768A9">
      <w:pPr>
        <w:spacing w:beforeLines="50" w:before="159" w:afterLines="50" w:after="159"/>
        <w:rPr>
          <w:b/>
          <w:sz w:val="24"/>
          <w:szCs w:val="28"/>
        </w:rPr>
      </w:pPr>
    </w:p>
    <w:sectPr w:rsidR="000768A9">
      <w:footerReference w:type="default" r:id="rId9"/>
      <w:pgSz w:w="11906" w:h="16838"/>
      <w:pgMar w:top="1440" w:right="1797" w:bottom="1440" w:left="1797"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1EF" w:rsidRDefault="00E131EF">
      <w:r>
        <w:separator/>
      </w:r>
    </w:p>
  </w:endnote>
  <w:endnote w:type="continuationSeparator" w:id="0">
    <w:p w:rsidR="00E131EF" w:rsidRDefault="00E1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80143"/>
    </w:sdtPr>
    <w:sdtEndPr/>
    <w:sdtContent>
      <w:p w:rsidR="000768A9" w:rsidRDefault="008F5EA5">
        <w:pPr>
          <w:pStyle w:val="a6"/>
          <w:jc w:val="center"/>
        </w:pPr>
        <w:r>
          <w:rPr>
            <w:rFonts w:ascii="Times New Roman" w:hAnsi="Times New Roman" w:cs="Times New Roman"/>
            <w:sz w:val="21"/>
          </w:rPr>
          <w:fldChar w:fldCharType="begin"/>
        </w:r>
        <w:r>
          <w:rPr>
            <w:rFonts w:ascii="Times New Roman" w:hAnsi="Times New Roman" w:cs="Times New Roman"/>
            <w:sz w:val="21"/>
          </w:rPr>
          <w:instrText xml:space="preserve"> PAGE   \* MERGEFORMAT </w:instrText>
        </w:r>
        <w:r>
          <w:rPr>
            <w:rFonts w:ascii="Times New Roman" w:hAnsi="Times New Roman" w:cs="Times New Roman"/>
            <w:sz w:val="21"/>
          </w:rPr>
          <w:fldChar w:fldCharType="separate"/>
        </w:r>
        <w:r w:rsidR="009F4A2E" w:rsidRPr="009F4A2E">
          <w:rPr>
            <w:rFonts w:ascii="Times New Roman" w:hAnsi="Times New Roman" w:cs="Times New Roman"/>
            <w:noProof/>
            <w:sz w:val="21"/>
            <w:lang w:val="zh-CN"/>
          </w:rPr>
          <w:t>7</w:t>
        </w:r>
        <w:r>
          <w:rPr>
            <w:rFonts w:ascii="Times New Roman" w:hAnsi="Times New Roman" w:cs="Times New Roman"/>
            <w:sz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1EF" w:rsidRDefault="00E131EF">
      <w:r>
        <w:separator/>
      </w:r>
    </w:p>
  </w:footnote>
  <w:footnote w:type="continuationSeparator" w:id="0">
    <w:p w:rsidR="00E131EF" w:rsidRDefault="00E13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AE3277"/>
    <w:multiLevelType w:val="singleLevel"/>
    <w:tmpl w:val="ADAE3277"/>
    <w:lvl w:ilvl="0">
      <w:start w:val="1"/>
      <w:numFmt w:val="decimal"/>
      <w:suff w:val="space"/>
      <w:lvlText w:val="%1."/>
      <w:lvlJc w:val="left"/>
    </w:lvl>
  </w:abstractNum>
  <w:abstractNum w:abstractNumId="1">
    <w:nsid w:val="E690807E"/>
    <w:multiLevelType w:val="singleLevel"/>
    <w:tmpl w:val="E690807E"/>
    <w:lvl w:ilvl="0">
      <w:start w:val="1"/>
      <w:numFmt w:val="decimal"/>
      <w:suff w:val="space"/>
      <w:lvlText w:val="%1."/>
      <w:lvlJc w:val="left"/>
    </w:lvl>
  </w:abstractNum>
  <w:abstractNum w:abstractNumId="2">
    <w:nsid w:val="FE9CFB99"/>
    <w:multiLevelType w:val="singleLevel"/>
    <w:tmpl w:val="FE9CFB99"/>
    <w:lvl w:ilvl="0">
      <w:start w:val="1"/>
      <w:numFmt w:val="decimal"/>
      <w:suff w:val="space"/>
      <w:lvlText w:val="%1."/>
      <w:lvlJc w:val="left"/>
    </w:lvl>
  </w:abstractNum>
  <w:abstractNum w:abstractNumId="3">
    <w:nsid w:val="02AF30B6"/>
    <w:multiLevelType w:val="multilevel"/>
    <w:tmpl w:val="02AF30B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F7C52CD"/>
    <w:multiLevelType w:val="hybridMultilevel"/>
    <w:tmpl w:val="3740E350"/>
    <w:lvl w:ilvl="0" w:tplc="0FEC3A4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476069F"/>
    <w:multiLevelType w:val="singleLevel"/>
    <w:tmpl w:val="7476069F"/>
    <w:lvl w:ilvl="0">
      <w:start w:val="1"/>
      <w:numFmt w:val="decimal"/>
      <w:suff w:val="space"/>
      <w:lvlText w:val="%1."/>
      <w:lvlJc w:val="left"/>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23D"/>
    <w:rsid w:val="00006E7D"/>
    <w:rsid w:val="0000738E"/>
    <w:rsid w:val="00007BCD"/>
    <w:rsid w:val="00012405"/>
    <w:rsid w:val="00025F38"/>
    <w:rsid w:val="00056F63"/>
    <w:rsid w:val="0006146F"/>
    <w:rsid w:val="000629AD"/>
    <w:rsid w:val="00070E47"/>
    <w:rsid w:val="0007535C"/>
    <w:rsid w:val="000768A9"/>
    <w:rsid w:val="00076F6E"/>
    <w:rsid w:val="00080DAB"/>
    <w:rsid w:val="000856BC"/>
    <w:rsid w:val="0008572C"/>
    <w:rsid w:val="000935E9"/>
    <w:rsid w:val="000B10C1"/>
    <w:rsid w:val="000B1444"/>
    <w:rsid w:val="000B4F1A"/>
    <w:rsid w:val="000D301E"/>
    <w:rsid w:val="000D37DE"/>
    <w:rsid w:val="000E2CED"/>
    <w:rsid w:val="000E6268"/>
    <w:rsid w:val="000E665B"/>
    <w:rsid w:val="000F30C1"/>
    <w:rsid w:val="000F7242"/>
    <w:rsid w:val="00101FF4"/>
    <w:rsid w:val="00113B08"/>
    <w:rsid w:val="001168F7"/>
    <w:rsid w:val="00117370"/>
    <w:rsid w:val="0013478B"/>
    <w:rsid w:val="00147FCC"/>
    <w:rsid w:val="00173843"/>
    <w:rsid w:val="0019697E"/>
    <w:rsid w:val="001A10AB"/>
    <w:rsid w:val="001D4F01"/>
    <w:rsid w:val="001E32E3"/>
    <w:rsid w:val="00214592"/>
    <w:rsid w:val="0024263C"/>
    <w:rsid w:val="00243EAE"/>
    <w:rsid w:val="00247594"/>
    <w:rsid w:val="00254554"/>
    <w:rsid w:val="00260469"/>
    <w:rsid w:val="002776FF"/>
    <w:rsid w:val="002821D0"/>
    <w:rsid w:val="00295B04"/>
    <w:rsid w:val="002D42F5"/>
    <w:rsid w:val="002E6DDE"/>
    <w:rsid w:val="002F3B45"/>
    <w:rsid w:val="003021DA"/>
    <w:rsid w:val="00305B04"/>
    <w:rsid w:val="00306D6A"/>
    <w:rsid w:val="003129E5"/>
    <w:rsid w:val="003303EE"/>
    <w:rsid w:val="00342826"/>
    <w:rsid w:val="00361138"/>
    <w:rsid w:val="00363377"/>
    <w:rsid w:val="0037641A"/>
    <w:rsid w:val="003848E6"/>
    <w:rsid w:val="00386F07"/>
    <w:rsid w:val="003A187F"/>
    <w:rsid w:val="003A6117"/>
    <w:rsid w:val="003C435A"/>
    <w:rsid w:val="003E6880"/>
    <w:rsid w:val="003F433F"/>
    <w:rsid w:val="003F70E7"/>
    <w:rsid w:val="004122A1"/>
    <w:rsid w:val="00426E26"/>
    <w:rsid w:val="0048094B"/>
    <w:rsid w:val="004A34C0"/>
    <w:rsid w:val="004B41B8"/>
    <w:rsid w:val="004C03D8"/>
    <w:rsid w:val="004C79DF"/>
    <w:rsid w:val="004E7ED2"/>
    <w:rsid w:val="004F1CC1"/>
    <w:rsid w:val="00505A6B"/>
    <w:rsid w:val="0051286E"/>
    <w:rsid w:val="00513D96"/>
    <w:rsid w:val="00535C3A"/>
    <w:rsid w:val="005365AC"/>
    <w:rsid w:val="00540CB7"/>
    <w:rsid w:val="0055110E"/>
    <w:rsid w:val="00556ABF"/>
    <w:rsid w:val="005679FD"/>
    <w:rsid w:val="005826FE"/>
    <w:rsid w:val="005B53BB"/>
    <w:rsid w:val="005B5B97"/>
    <w:rsid w:val="005C0A52"/>
    <w:rsid w:val="005C4D78"/>
    <w:rsid w:val="005C627E"/>
    <w:rsid w:val="005C7D28"/>
    <w:rsid w:val="005D1130"/>
    <w:rsid w:val="005F1928"/>
    <w:rsid w:val="00601BD8"/>
    <w:rsid w:val="006053D6"/>
    <w:rsid w:val="00613F10"/>
    <w:rsid w:val="00627E63"/>
    <w:rsid w:val="006427F1"/>
    <w:rsid w:val="00647DE8"/>
    <w:rsid w:val="00655265"/>
    <w:rsid w:val="00655B4D"/>
    <w:rsid w:val="006671B8"/>
    <w:rsid w:val="00671375"/>
    <w:rsid w:val="0068406F"/>
    <w:rsid w:val="006866CC"/>
    <w:rsid w:val="0069579D"/>
    <w:rsid w:val="006A3259"/>
    <w:rsid w:val="006A3325"/>
    <w:rsid w:val="006A67A3"/>
    <w:rsid w:val="006B4CBF"/>
    <w:rsid w:val="006B723D"/>
    <w:rsid w:val="006C65F4"/>
    <w:rsid w:val="006D5462"/>
    <w:rsid w:val="006E46BA"/>
    <w:rsid w:val="006F6540"/>
    <w:rsid w:val="006F65F5"/>
    <w:rsid w:val="00702A9F"/>
    <w:rsid w:val="00716ADD"/>
    <w:rsid w:val="0072599A"/>
    <w:rsid w:val="007C02B8"/>
    <w:rsid w:val="007D17D2"/>
    <w:rsid w:val="007D39B3"/>
    <w:rsid w:val="007D4465"/>
    <w:rsid w:val="00833E2C"/>
    <w:rsid w:val="008400E0"/>
    <w:rsid w:val="008530C8"/>
    <w:rsid w:val="008736C2"/>
    <w:rsid w:val="008741C9"/>
    <w:rsid w:val="008A0B4D"/>
    <w:rsid w:val="008F0C3B"/>
    <w:rsid w:val="008F2000"/>
    <w:rsid w:val="008F530A"/>
    <w:rsid w:val="008F5EA5"/>
    <w:rsid w:val="00904889"/>
    <w:rsid w:val="00936475"/>
    <w:rsid w:val="00963337"/>
    <w:rsid w:val="009654E5"/>
    <w:rsid w:val="00973443"/>
    <w:rsid w:val="00974457"/>
    <w:rsid w:val="00976DD0"/>
    <w:rsid w:val="009773B7"/>
    <w:rsid w:val="00977770"/>
    <w:rsid w:val="00987775"/>
    <w:rsid w:val="00991B85"/>
    <w:rsid w:val="009D0F56"/>
    <w:rsid w:val="009E48DA"/>
    <w:rsid w:val="009F4A2E"/>
    <w:rsid w:val="00A06A80"/>
    <w:rsid w:val="00A1081F"/>
    <w:rsid w:val="00A1569D"/>
    <w:rsid w:val="00A21CBF"/>
    <w:rsid w:val="00A246A9"/>
    <w:rsid w:val="00A414BD"/>
    <w:rsid w:val="00A43E1D"/>
    <w:rsid w:val="00A5183C"/>
    <w:rsid w:val="00A55146"/>
    <w:rsid w:val="00A5723B"/>
    <w:rsid w:val="00A75058"/>
    <w:rsid w:val="00A94D95"/>
    <w:rsid w:val="00A97E55"/>
    <w:rsid w:val="00AA4B42"/>
    <w:rsid w:val="00AB6B7F"/>
    <w:rsid w:val="00AE43C1"/>
    <w:rsid w:val="00AE7395"/>
    <w:rsid w:val="00B07E5E"/>
    <w:rsid w:val="00B11E70"/>
    <w:rsid w:val="00B12BC3"/>
    <w:rsid w:val="00B12CE9"/>
    <w:rsid w:val="00B22B8C"/>
    <w:rsid w:val="00B27D71"/>
    <w:rsid w:val="00B44901"/>
    <w:rsid w:val="00B71F43"/>
    <w:rsid w:val="00B80EF7"/>
    <w:rsid w:val="00B82868"/>
    <w:rsid w:val="00B87D5C"/>
    <w:rsid w:val="00B9208A"/>
    <w:rsid w:val="00B930F4"/>
    <w:rsid w:val="00B97A77"/>
    <w:rsid w:val="00BA16A3"/>
    <w:rsid w:val="00BA4ACC"/>
    <w:rsid w:val="00BA76F8"/>
    <w:rsid w:val="00BB48BC"/>
    <w:rsid w:val="00BB4AC3"/>
    <w:rsid w:val="00BD55BE"/>
    <w:rsid w:val="00BD648D"/>
    <w:rsid w:val="00C11E96"/>
    <w:rsid w:val="00C17436"/>
    <w:rsid w:val="00C328C5"/>
    <w:rsid w:val="00C41A85"/>
    <w:rsid w:val="00C4301C"/>
    <w:rsid w:val="00C63A01"/>
    <w:rsid w:val="00C87BDE"/>
    <w:rsid w:val="00C95BF7"/>
    <w:rsid w:val="00CC67AB"/>
    <w:rsid w:val="00CC7AB3"/>
    <w:rsid w:val="00D23820"/>
    <w:rsid w:val="00D23E89"/>
    <w:rsid w:val="00D43273"/>
    <w:rsid w:val="00D6451B"/>
    <w:rsid w:val="00DF21C9"/>
    <w:rsid w:val="00E004FD"/>
    <w:rsid w:val="00E131EF"/>
    <w:rsid w:val="00E13A87"/>
    <w:rsid w:val="00E232F1"/>
    <w:rsid w:val="00E40B2F"/>
    <w:rsid w:val="00E424F2"/>
    <w:rsid w:val="00E42E4D"/>
    <w:rsid w:val="00E45BAA"/>
    <w:rsid w:val="00E6765F"/>
    <w:rsid w:val="00EC1327"/>
    <w:rsid w:val="00EC2009"/>
    <w:rsid w:val="00EE2ED3"/>
    <w:rsid w:val="00EF35F2"/>
    <w:rsid w:val="00F01F00"/>
    <w:rsid w:val="00F10591"/>
    <w:rsid w:val="00F10BFD"/>
    <w:rsid w:val="00F12065"/>
    <w:rsid w:val="00F1264B"/>
    <w:rsid w:val="00F214E2"/>
    <w:rsid w:val="00F21BAB"/>
    <w:rsid w:val="00F302BD"/>
    <w:rsid w:val="00F416CE"/>
    <w:rsid w:val="00F47306"/>
    <w:rsid w:val="00F505A5"/>
    <w:rsid w:val="00F57FCC"/>
    <w:rsid w:val="00F7043E"/>
    <w:rsid w:val="00F9072E"/>
    <w:rsid w:val="00FA14C1"/>
    <w:rsid w:val="00FA6278"/>
    <w:rsid w:val="00FB4F73"/>
    <w:rsid w:val="00FC7E4F"/>
    <w:rsid w:val="00FE30EB"/>
    <w:rsid w:val="01894353"/>
    <w:rsid w:val="02E812B6"/>
    <w:rsid w:val="03A905F4"/>
    <w:rsid w:val="04845862"/>
    <w:rsid w:val="059D37D9"/>
    <w:rsid w:val="073E089A"/>
    <w:rsid w:val="08472319"/>
    <w:rsid w:val="08AF21AB"/>
    <w:rsid w:val="09E14203"/>
    <w:rsid w:val="09EE3470"/>
    <w:rsid w:val="0CD63168"/>
    <w:rsid w:val="0E234ADD"/>
    <w:rsid w:val="101D6E30"/>
    <w:rsid w:val="10922739"/>
    <w:rsid w:val="10B5764D"/>
    <w:rsid w:val="11066963"/>
    <w:rsid w:val="126263EB"/>
    <w:rsid w:val="133706FD"/>
    <w:rsid w:val="13717B0C"/>
    <w:rsid w:val="13822C92"/>
    <w:rsid w:val="14881536"/>
    <w:rsid w:val="148E0073"/>
    <w:rsid w:val="14B86035"/>
    <w:rsid w:val="15360FA0"/>
    <w:rsid w:val="153F14B7"/>
    <w:rsid w:val="1567292F"/>
    <w:rsid w:val="16C41630"/>
    <w:rsid w:val="16F73FFB"/>
    <w:rsid w:val="179E5772"/>
    <w:rsid w:val="17A441FD"/>
    <w:rsid w:val="18740655"/>
    <w:rsid w:val="18856A08"/>
    <w:rsid w:val="19856A79"/>
    <w:rsid w:val="1AE95A20"/>
    <w:rsid w:val="1B7D5C17"/>
    <w:rsid w:val="1C070D41"/>
    <w:rsid w:val="1D706B6E"/>
    <w:rsid w:val="1DDA4480"/>
    <w:rsid w:val="1EA86ED7"/>
    <w:rsid w:val="1EC12141"/>
    <w:rsid w:val="22583060"/>
    <w:rsid w:val="22BE7253"/>
    <w:rsid w:val="2748256F"/>
    <w:rsid w:val="27EE231D"/>
    <w:rsid w:val="288F49D8"/>
    <w:rsid w:val="298F5960"/>
    <w:rsid w:val="2A180E8F"/>
    <w:rsid w:val="2A1D16AD"/>
    <w:rsid w:val="2D8C51BD"/>
    <w:rsid w:val="2DEA6954"/>
    <w:rsid w:val="2E4639B0"/>
    <w:rsid w:val="2EAB3E2F"/>
    <w:rsid w:val="2F2207DE"/>
    <w:rsid w:val="2F907C98"/>
    <w:rsid w:val="2F9859FB"/>
    <w:rsid w:val="30594A33"/>
    <w:rsid w:val="32B31F7E"/>
    <w:rsid w:val="32C85A04"/>
    <w:rsid w:val="330F4E2C"/>
    <w:rsid w:val="34F25B12"/>
    <w:rsid w:val="36C626AD"/>
    <w:rsid w:val="395977FF"/>
    <w:rsid w:val="3A5D6FFD"/>
    <w:rsid w:val="3A84362D"/>
    <w:rsid w:val="3A8518B6"/>
    <w:rsid w:val="3B8857AB"/>
    <w:rsid w:val="3C34041C"/>
    <w:rsid w:val="3CC42856"/>
    <w:rsid w:val="3D8B18AC"/>
    <w:rsid w:val="3E5E4180"/>
    <w:rsid w:val="3F007AA6"/>
    <w:rsid w:val="41FC610E"/>
    <w:rsid w:val="42AF239E"/>
    <w:rsid w:val="43C73D52"/>
    <w:rsid w:val="466C45EE"/>
    <w:rsid w:val="467B2B04"/>
    <w:rsid w:val="48013B88"/>
    <w:rsid w:val="4868123D"/>
    <w:rsid w:val="491816D6"/>
    <w:rsid w:val="491D339B"/>
    <w:rsid w:val="49241643"/>
    <w:rsid w:val="49F842B4"/>
    <w:rsid w:val="4AE95F21"/>
    <w:rsid w:val="4BF35ED4"/>
    <w:rsid w:val="4C393DA8"/>
    <w:rsid w:val="4C805A8C"/>
    <w:rsid w:val="4C97498C"/>
    <w:rsid w:val="4D5F032D"/>
    <w:rsid w:val="4D7D2C39"/>
    <w:rsid w:val="4E5A2849"/>
    <w:rsid w:val="4ECB5BFD"/>
    <w:rsid w:val="4F5D0EF9"/>
    <w:rsid w:val="4F674552"/>
    <w:rsid w:val="503F167C"/>
    <w:rsid w:val="51053866"/>
    <w:rsid w:val="53EA1683"/>
    <w:rsid w:val="54005C75"/>
    <w:rsid w:val="54AE603A"/>
    <w:rsid w:val="557324CD"/>
    <w:rsid w:val="55A04370"/>
    <w:rsid w:val="55AB273C"/>
    <w:rsid w:val="56D17849"/>
    <w:rsid w:val="5A6222CB"/>
    <w:rsid w:val="5CD94774"/>
    <w:rsid w:val="5E036445"/>
    <w:rsid w:val="60B96000"/>
    <w:rsid w:val="62B26F72"/>
    <w:rsid w:val="62B531CF"/>
    <w:rsid w:val="62DE2159"/>
    <w:rsid w:val="644256EA"/>
    <w:rsid w:val="64F94638"/>
    <w:rsid w:val="65740D42"/>
    <w:rsid w:val="694F54FB"/>
    <w:rsid w:val="695D417F"/>
    <w:rsid w:val="6A5D6C2F"/>
    <w:rsid w:val="6A8C5244"/>
    <w:rsid w:val="6B6F1878"/>
    <w:rsid w:val="6C3D6084"/>
    <w:rsid w:val="6DF23616"/>
    <w:rsid w:val="6F2E669B"/>
    <w:rsid w:val="6FE32568"/>
    <w:rsid w:val="70227444"/>
    <w:rsid w:val="70EC289A"/>
    <w:rsid w:val="71064EBD"/>
    <w:rsid w:val="714C6D82"/>
    <w:rsid w:val="71AD0BF1"/>
    <w:rsid w:val="73B520EC"/>
    <w:rsid w:val="790034EB"/>
    <w:rsid w:val="7AD908D9"/>
    <w:rsid w:val="7AF822BF"/>
    <w:rsid w:val="7BAF3719"/>
    <w:rsid w:val="7C54016A"/>
    <w:rsid w:val="7E410DC3"/>
    <w:rsid w:val="7EAA76A2"/>
    <w:rsid w:val="7EE67C36"/>
    <w:rsid w:val="7EFE2B8A"/>
    <w:rsid w:val="7F9743C6"/>
    <w:rsid w:val="7FDC4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Body Text Indent"/>
    <w:basedOn w:val="a"/>
    <w:link w:val="Char0"/>
    <w:qFormat/>
    <w:pPr>
      <w:spacing w:after="120"/>
      <w:ind w:leftChars="200" w:left="420"/>
    </w:pPr>
    <w:rPr>
      <w:rFonts w:ascii="Times New Roman" w:eastAsia="宋体" w:hAnsi="Times New Roman" w:cs="Times New Roman"/>
      <w:szCs w:val="20"/>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style>
  <w:style w:type="character" w:styleId="ab">
    <w:name w:val="Hyperlink"/>
    <w:basedOn w:val="a0"/>
    <w:uiPriority w:val="99"/>
    <w:unhideWhenUsed/>
    <w:qFormat/>
    <w:rPr>
      <w:color w:val="0000FF" w:themeColor="hyperlink"/>
      <w:u w:val="single"/>
    </w:rPr>
  </w:style>
  <w:style w:type="paragraph" w:styleId="ac">
    <w:name w:val="List Paragraph"/>
    <w:basedOn w:val="a"/>
    <w:uiPriority w:val="34"/>
    <w:qFormat/>
    <w:pPr>
      <w:ind w:firstLineChars="200" w:firstLine="420"/>
    </w:p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3"/>
    <w:uiPriority w:val="99"/>
    <w:semiHidden/>
    <w:qFormat/>
    <w:rPr>
      <w:rFonts w:ascii="宋体" w:eastAsia="宋体"/>
      <w:sz w:val="18"/>
      <w:szCs w:val="18"/>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Char1">
    <w:name w:val="批注框文本 Char"/>
    <w:basedOn w:val="a0"/>
    <w:link w:val="a5"/>
    <w:uiPriority w:val="99"/>
    <w:semiHidden/>
    <w:qFormat/>
    <w:rPr>
      <w:sz w:val="18"/>
      <w:szCs w:val="18"/>
    </w:rPr>
  </w:style>
  <w:style w:type="character" w:customStyle="1" w:styleId="3Char">
    <w:name w:val="标题 3 Char"/>
    <w:basedOn w:val="a0"/>
    <w:link w:val="3"/>
    <w:uiPriority w:val="9"/>
    <w:qFormat/>
    <w:rPr>
      <w:b/>
      <w:bCs/>
      <w:sz w:val="32"/>
      <w:szCs w:val="32"/>
    </w:rPr>
  </w:style>
  <w:style w:type="character" w:customStyle="1" w:styleId="Char0">
    <w:name w:val="正文文本缩进 Char"/>
    <w:basedOn w:val="a0"/>
    <w:link w:val="a4"/>
    <w:qFormat/>
    <w:rPr>
      <w:rFonts w:ascii="Times New Roman" w:eastAsia="宋体" w:hAnsi="Times New Roman" w:cs="Times New Roman"/>
      <w:szCs w:val="20"/>
    </w:rPr>
  </w:style>
  <w:style w:type="character" w:customStyle="1" w:styleId="ad">
    <w:name w:val="样式 宋体"/>
    <w:qFormat/>
    <w:rPr>
      <w:rFonts w:ascii="宋体" w:eastAsia="宋体" w:hAns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Body Text Indent"/>
    <w:basedOn w:val="a"/>
    <w:link w:val="Char0"/>
    <w:qFormat/>
    <w:pPr>
      <w:spacing w:after="120"/>
      <w:ind w:leftChars="200" w:left="420"/>
    </w:pPr>
    <w:rPr>
      <w:rFonts w:ascii="Times New Roman" w:eastAsia="宋体" w:hAnsi="Times New Roman" w:cs="Times New Roman"/>
      <w:szCs w:val="20"/>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style>
  <w:style w:type="character" w:styleId="ab">
    <w:name w:val="Hyperlink"/>
    <w:basedOn w:val="a0"/>
    <w:uiPriority w:val="99"/>
    <w:unhideWhenUsed/>
    <w:qFormat/>
    <w:rPr>
      <w:color w:val="0000FF" w:themeColor="hyperlink"/>
      <w:u w:val="single"/>
    </w:rPr>
  </w:style>
  <w:style w:type="paragraph" w:styleId="ac">
    <w:name w:val="List Paragraph"/>
    <w:basedOn w:val="a"/>
    <w:uiPriority w:val="34"/>
    <w:qFormat/>
    <w:pPr>
      <w:ind w:firstLineChars="200" w:firstLine="420"/>
    </w:p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3"/>
    <w:uiPriority w:val="99"/>
    <w:semiHidden/>
    <w:qFormat/>
    <w:rPr>
      <w:rFonts w:ascii="宋体" w:eastAsia="宋体"/>
      <w:sz w:val="18"/>
      <w:szCs w:val="18"/>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Char1">
    <w:name w:val="批注框文本 Char"/>
    <w:basedOn w:val="a0"/>
    <w:link w:val="a5"/>
    <w:uiPriority w:val="99"/>
    <w:semiHidden/>
    <w:qFormat/>
    <w:rPr>
      <w:sz w:val="18"/>
      <w:szCs w:val="18"/>
    </w:rPr>
  </w:style>
  <w:style w:type="character" w:customStyle="1" w:styleId="3Char">
    <w:name w:val="标题 3 Char"/>
    <w:basedOn w:val="a0"/>
    <w:link w:val="3"/>
    <w:uiPriority w:val="9"/>
    <w:qFormat/>
    <w:rPr>
      <w:b/>
      <w:bCs/>
      <w:sz w:val="32"/>
      <w:szCs w:val="32"/>
    </w:rPr>
  </w:style>
  <w:style w:type="character" w:customStyle="1" w:styleId="Char0">
    <w:name w:val="正文文本缩进 Char"/>
    <w:basedOn w:val="a0"/>
    <w:link w:val="a4"/>
    <w:qFormat/>
    <w:rPr>
      <w:rFonts w:ascii="Times New Roman" w:eastAsia="宋体" w:hAnsi="Times New Roman" w:cs="Times New Roman"/>
      <w:szCs w:val="20"/>
    </w:rPr>
  </w:style>
  <w:style w:type="character" w:customStyle="1" w:styleId="ad">
    <w:name w:val="样式 宋体"/>
    <w:qFormat/>
    <w:rPr>
      <w:rFonts w:ascii="宋体" w:eastAsia="宋体" w:hAns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620</Words>
  <Characters>3538</Characters>
  <Application>Microsoft Office Word</Application>
  <DocSecurity>0</DocSecurity>
  <Lines>29</Lines>
  <Paragraphs>8</Paragraphs>
  <ScaleCrop>false</ScaleCrop>
  <Company>微软中国</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2020-09-29T03:47:00Z</cp:lastPrinted>
  <dcterms:created xsi:type="dcterms:W3CDTF">2020-10-10T07:26:00Z</dcterms:created>
  <dcterms:modified xsi:type="dcterms:W3CDTF">2020-10-12T06:47:00Z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