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A9" w:rsidRDefault="008F5EA5">
      <w:pPr>
        <w:snapToGrid w:val="0"/>
        <w:spacing w:afterLines="50" w:after="159" w:line="600" w:lineRule="exact"/>
        <w:ind w:right="28"/>
        <w:rPr>
          <w:rFonts w:ascii="仿宋_GB2312" w:eastAsia="仿宋_GB2312" w:hAnsi="仿宋_GB2312" w:cs="仿宋_GB2312"/>
          <w:sz w:val="28"/>
          <w:szCs w:val="28"/>
        </w:rPr>
      </w:pPr>
      <w:r>
        <w:rPr>
          <w:rFonts w:ascii="仿宋_GB2312" w:eastAsia="仿宋_GB2312" w:hAnsi="仿宋_GB2312" w:cs="仿宋_GB2312" w:hint="eastAsia"/>
          <w:sz w:val="28"/>
          <w:szCs w:val="28"/>
        </w:rPr>
        <w:t>附件6</w:t>
      </w:r>
    </w:p>
    <w:p w:rsidR="000768A9" w:rsidRDefault="008F5EA5">
      <w:pPr>
        <w:snapToGrid w:val="0"/>
        <w:spacing w:afterLines="50" w:after="159" w:line="600" w:lineRule="exact"/>
        <w:ind w:right="28" w:firstLineChars="800" w:firstLine="2891"/>
        <w:rPr>
          <w:rFonts w:ascii="宋体" w:eastAsia="宋体" w:hAnsi="宋体" w:cs="宋体"/>
          <w:b/>
          <w:sz w:val="36"/>
          <w:szCs w:val="36"/>
        </w:rPr>
      </w:pPr>
      <w:r>
        <w:rPr>
          <w:rFonts w:ascii="宋体" w:eastAsia="宋体" w:hAnsi="宋体" w:cs="宋体" w:hint="eastAsia"/>
          <w:b/>
          <w:sz w:val="36"/>
          <w:szCs w:val="36"/>
          <w:lang w:bidi="ar"/>
        </w:rPr>
        <w:t>科技成果登记表</w:t>
      </w:r>
    </w:p>
    <w:tbl>
      <w:tblPr>
        <w:tblpPr w:leftFromText="180" w:rightFromText="180" w:vertAnchor="text" w:horzAnchor="page" w:tblpX="1782" w:tblpY="15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38"/>
        <w:gridCol w:w="96"/>
        <w:gridCol w:w="2268"/>
        <w:gridCol w:w="537"/>
        <w:gridCol w:w="314"/>
        <w:gridCol w:w="141"/>
        <w:gridCol w:w="1242"/>
        <w:gridCol w:w="205"/>
        <w:gridCol w:w="1864"/>
      </w:tblGrid>
      <w:tr w:rsidR="000768A9">
        <w:trPr>
          <w:trHeight w:val="452"/>
        </w:trPr>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成果名称</w:t>
            </w:r>
          </w:p>
        </w:tc>
        <w:tc>
          <w:tcPr>
            <w:tcW w:w="6667" w:type="dxa"/>
            <w:gridSpan w:val="8"/>
            <w:tcBorders>
              <w:top w:val="single" w:sz="4" w:space="0" w:color="auto"/>
              <w:left w:val="single" w:sz="4" w:space="0" w:color="auto"/>
              <w:bottom w:val="single" w:sz="4" w:space="0" w:color="auto"/>
              <w:right w:val="single" w:sz="4" w:space="0" w:color="auto"/>
            </w:tcBorders>
            <w:shd w:val="clear" w:color="auto" w:fill="auto"/>
          </w:tcPr>
          <w:p w:rsidR="000768A9" w:rsidRDefault="00AA4B42">
            <w:pPr>
              <w:jc w:val="center"/>
              <w:rPr>
                <w:rFonts w:ascii="仿宋" w:eastAsia="仿宋" w:hAnsi="仿宋" w:cs="仿宋"/>
                <w:b/>
                <w:sz w:val="28"/>
                <w:szCs w:val="28"/>
              </w:rPr>
            </w:pPr>
            <w:r>
              <w:rPr>
                <w:rFonts w:ascii="仿宋" w:eastAsia="仿宋" w:hAnsi="仿宋" w:cs="仿宋" w:hint="eastAsia"/>
                <w:b/>
                <w:sz w:val="28"/>
                <w:szCs w:val="28"/>
              </w:rPr>
              <w:t>高速</w:t>
            </w:r>
            <w:r>
              <w:rPr>
                <w:rFonts w:ascii="仿宋" w:eastAsia="仿宋" w:hAnsi="仿宋" w:cs="仿宋"/>
                <w:b/>
                <w:sz w:val="28"/>
                <w:szCs w:val="28"/>
              </w:rPr>
              <w:t>公路改扩建保通施工与应急救援交通组织研究</w:t>
            </w:r>
          </w:p>
        </w:tc>
      </w:tr>
      <w:tr w:rsidR="000768A9" w:rsidTr="00540CB7">
        <w:trPr>
          <w:trHeight w:val="478"/>
        </w:trPr>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成果登记号</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0768A9">
            <w:pPr>
              <w:jc w:val="center"/>
              <w:rPr>
                <w:rFonts w:ascii="仿宋" w:eastAsia="仿宋" w:hAnsi="仿宋" w:cs="仿宋"/>
                <w:b/>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知识产权</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0768A9" w:rsidRDefault="000768A9">
            <w:pPr>
              <w:jc w:val="center"/>
              <w:rPr>
                <w:rFonts w:ascii="仿宋" w:eastAsia="仿宋" w:hAnsi="仿宋" w:cs="仿宋"/>
                <w:b/>
                <w:sz w:val="28"/>
                <w:szCs w:val="28"/>
              </w:rPr>
            </w:pPr>
          </w:p>
        </w:tc>
      </w:tr>
      <w:tr w:rsidR="000768A9">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完成单位</w:t>
            </w:r>
          </w:p>
        </w:tc>
      </w:tr>
      <w:tr w:rsidR="000768A9" w:rsidTr="00540CB7">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单位名称</w:t>
            </w:r>
          </w:p>
        </w:tc>
        <w:tc>
          <w:tcPr>
            <w:tcW w:w="4303" w:type="dxa"/>
            <w:gridSpan w:val="6"/>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通讯地址</w:t>
            </w:r>
          </w:p>
        </w:tc>
      </w:tr>
      <w:tr w:rsidR="000768A9" w:rsidTr="00EC1327">
        <w:trPr>
          <w:trHeight w:val="80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AA4B42">
            <w:pPr>
              <w:jc w:val="center"/>
              <w:rPr>
                <w:rFonts w:ascii="仿宋" w:eastAsia="仿宋" w:hAnsi="仿宋" w:cs="仿宋"/>
                <w:b/>
                <w:sz w:val="28"/>
                <w:szCs w:val="28"/>
              </w:rPr>
            </w:pPr>
            <w:r>
              <w:rPr>
                <w:rFonts w:ascii="仿宋" w:eastAsia="仿宋" w:hAnsi="仿宋" w:cs="仿宋" w:hint="eastAsia"/>
                <w:b/>
                <w:sz w:val="28"/>
                <w:szCs w:val="28"/>
              </w:rPr>
              <w:t>山东</w:t>
            </w:r>
            <w:r>
              <w:rPr>
                <w:rFonts w:ascii="仿宋" w:eastAsia="仿宋" w:hAnsi="仿宋" w:cs="仿宋"/>
                <w:b/>
                <w:sz w:val="28"/>
                <w:szCs w:val="28"/>
              </w:rPr>
              <w:t>高速股份有限公司</w:t>
            </w:r>
          </w:p>
        </w:tc>
        <w:tc>
          <w:tcPr>
            <w:tcW w:w="4303" w:type="dxa"/>
            <w:gridSpan w:val="6"/>
            <w:tcBorders>
              <w:top w:val="single" w:sz="4" w:space="0" w:color="auto"/>
              <w:left w:val="single" w:sz="4" w:space="0" w:color="auto"/>
              <w:bottom w:val="single" w:sz="4" w:space="0" w:color="auto"/>
              <w:right w:val="single" w:sz="4" w:space="0" w:color="auto"/>
            </w:tcBorders>
            <w:shd w:val="clear" w:color="auto" w:fill="auto"/>
          </w:tcPr>
          <w:p w:rsidR="000768A9" w:rsidRPr="00AA4B42" w:rsidRDefault="00AA4B42" w:rsidP="00540CB7">
            <w:pPr>
              <w:jc w:val="left"/>
              <w:rPr>
                <w:rFonts w:ascii="仿宋" w:eastAsia="仿宋" w:hAnsi="仿宋" w:cs="仿宋"/>
                <w:b/>
                <w:sz w:val="28"/>
                <w:szCs w:val="28"/>
              </w:rPr>
            </w:pPr>
            <w:r>
              <w:rPr>
                <w:rFonts w:ascii="仿宋" w:eastAsia="仿宋" w:hAnsi="仿宋" w:cs="仿宋" w:hint="eastAsia"/>
                <w:b/>
                <w:sz w:val="28"/>
                <w:szCs w:val="28"/>
              </w:rPr>
              <w:t>济南市</w:t>
            </w:r>
            <w:r>
              <w:rPr>
                <w:rFonts w:ascii="仿宋" w:eastAsia="仿宋" w:hAnsi="仿宋" w:cs="仿宋"/>
                <w:b/>
                <w:sz w:val="28"/>
                <w:szCs w:val="28"/>
              </w:rPr>
              <w:t>奥体中路</w:t>
            </w:r>
            <w:r>
              <w:rPr>
                <w:rFonts w:ascii="仿宋" w:eastAsia="仿宋" w:hAnsi="仿宋" w:cs="仿宋" w:hint="eastAsia"/>
                <w:b/>
                <w:sz w:val="28"/>
                <w:szCs w:val="28"/>
              </w:rPr>
              <w:t>5006号</w:t>
            </w:r>
          </w:p>
        </w:tc>
      </w:tr>
      <w:tr w:rsidR="000768A9" w:rsidTr="00EC1327">
        <w:trPr>
          <w:trHeight w:val="701"/>
        </w:trPr>
        <w:tc>
          <w:tcPr>
            <w:tcW w:w="817" w:type="dxa"/>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AA4B42">
            <w:pPr>
              <w:jc w:val="center"/>
              <w:rPr>
                <w:rFonts w:ascii="仿宋" w:eastAsia="仿宋" w:hAnsi="仿宋" w:cs="仿宋"/>
                <w:b/>
                <w:sz w:val="28"/>
                <w:szCs w:val="28"/>
              </w:rPr>
            </w:pPr>
            <w:r>
              <w:rPr>
                <w:rFonts w:ascii="仿宋" w:eastAsia="仿宋" w:hAnsi="仿宋" w:cs="仿宋" w:hint="eastAsia"/>
                <w:b/>
                <w:sz w:val="28"/>
                <w:szCs w:val="28"/>
              </w:rPr>
              <w:t>山东</w:t>
            </w:r>
            <w:r>
              <w:rPr>
                <w:rFonts w:ascii="仿宋" w:eastAsia="仿宋" w:hAnsi="仿宋" w:cs="仿宋"/>
                <w:b/>
                <w:sz w:val="28"/>
                <w:szCs w:val="28"/>
              </w:rPr>
              <w:t>省交通科学研究院</w:t>
            </w:r>
          </w:p>
        </w:tc>
        <w:tc>
          <w:tcPr>
            <w:tcW w:w="4303" w:type="dxa"/>
            <w:gridSpan w:val="6"/>
            <w:tcBorders>
              <w:top w:val="single" w:sz="4" w:space="0" w:color="auto"/>
              <w:left w:val="single" w:sz="4" w:space="0" w:color="auto"/>
              <w:bottom w:val="single" w:sz="4" w:space="0" w:color="auto"/>
              <w:right w:val="single" w:sz="4" w:space="0" w:color="auto"/>
            </w:tcBorders>
            <w:shd w:val="clear" w:color="auto" w:fill="auto"/>
          </w:tcPr>
          <w:p w:rsidR="000768A9" w:rsidRPr="00AA4B42" w:rsidRDefault="00AA4B42" w:rsidP="00540CB7">
            <w:pPr>
              <w:jc w:val="left"/>
              <w:rPr>
                <w:rFonts w:ascii="仿宋" w:eastAsia="仿宋" w:hAnsi="仿宋" w:cs="仿宋"/>
                <w:b/>
                <w:sz w:val="28"/>
                <w:szCs w:val="28"/>
              </w:rPr>
            </w:pPr>
            <w:r>
              <w:rPr>
                <w:rFonts w:ascii="仿宋" w:eastAsia="仿宋" w:hAnsi="仿宋" w:cs="仿宋" w:hint="eastAsia"/>
                <w:b/>
                <w:sz w:val="28"/>
                <w:szCs w:val="28"/>
              </w:rPr>
              <w:t>济南市</w:t>
            </w:r>
            <w:r>
              <w:rPr>
                <w:rFonts w:ascii="仿宋" w:eastAsia="仿宋" w:hAnsi="仿宋" w:cs="仿宋"/>
                <w:b/>
                <w:sz w:val="28"/>
                <w:szCs w:val="28"/>
              </w:rPr>
              <w:t>历城区港西路</w:t>
            </w:r>
            <w:r>
              <w:rPr>
                <w:rFonts w:ascii="仿宋" w:eastAsia="仿宋" w:hAnsi="仿宋" w:cs="仿宋" w:hint="eastAsia"/>
                <w:b/>
                <w:sz w:val="28"/>
                <w:szCs w:val="28"/>
              </w:rPr>
              <w:t>1877号</w:t>
            </w:r>
          </w:p>
        </w:tc>
      </w:tr>
      <w:tr w:rsidR="000768A9" w:rsidRPr="00540CB7" w:rsidTr="00EC1327">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0768A9" w:rsidRDefault="00AA4B42">
            <w:pPr>
              <w:jc w:val="center"/>
              <w:rPr>
                <w:rFonts w:ascii="仿宋" w:eastAsia="仿宋" w:hAnsi="仿宋" w:cs="仿宋"/>
                <w:b/>
                <w:sz w:val="28"/>
                <w:szCs w:val="28"/>
              </w:rPr>
            </w:pPr>
            <w:r>
              <w:rPr>
                <w:rFonts w:ascii="仿宋" w:eastAsia="仿宋" w:hAnsi="仿宋" w:cs="仿宋" w:hint="eastAsia"/>
                <w:b/>
                <w:sz w:val="28"/>
                <w:szCs w:val="28"/>
              </w:rPr>
              <w:t>山东</w:t>
            </w:r>
            <w:r>
              <w:rPr>
                <w:rFonts w:ascii="仿宋" w:eastAsia="仿宋" w:hAnsi="仿宋" w:cs="仿宋"/>
                <w:b/>
                <w:sz w:val="28"/>
                <w:szCs w:val="28"/>
              </w:rPr>
              <w:t>建筑大学</w:t>
            </w:r>
          </w:p>
        </w:tc>
        <w:tc>
          <w:tcPr>
            <w:tcW w:w="4303" w:type="dxa"/>
            <w:gridSpan w:val="6"/>
            <w:tcBorders>
              <w:top w:val="single" w:sz="4" w:space="0" w:color="auto"/>
              <w:left w:val="single" w:sz="4" w:space="0" w:color="auto"/>
              <w:bottom w:val="single" w:sz="4" w:space="0" w:color="auto"/>
              <w:right w:val="single" w:sz="4" w:space="0" w:color="auto"/>
            </w:tcBorders>
            <w:shd w:val="clear" w:color="auto" w:fill="auto"/>
          </w:tcPr>
          <w:p w:rsidR="000768A9" w:rsidRDefault="00540CB7" w:rsidP="00540CB7">
            <w:pPr>
              <w:jc w:val="left"/>
              <w:rPr>
                <w:rFonts w:ascii="仿宋" w:eastAsia="仿宋" w:hAnsi="仿宋" w:cs="仿宋"/>
                <w:b/>
                <w:sz w:val="28"/>
                <w:szCs w:val="28"/>
              </w:rPr>
            </w:pPr>
            <w:r w:rsidRPr="00540CB7">
              <w:rPr>
                <w:rFonts w:ascii="仿宋" w:eastAsia="仿宋" w:hAnsi="仿宋" w:cs="仿宋" w:hint="eastAsia"/>
                <w:b/>
                <w:sz w:val="28"/>
                <w:szCs w:val="28"/>
              </w:rPr>
              <w:t>济南市临港开发区凤鸣路1000号</w:t>
            </w:r>
          </w:p>
        </w:tc>
      </w:tr>
      <w:tr w:rsidR="000768A9">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完成人</w:t>
            </w:r>
          </w:p>
        </w:tc>
      </w:tr>
      <w:tr w:rsidR="000768A9" w:rsidTr="00540CB7">
        <w:trPr>
          <w:trHeight w:val="48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工作单位</w:t>
            </w:r>
          </w:p>
        </w:tc>
        <w:tc>
          <w:tcPr>
            <w:tcW w:w="3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8A9" w:rsidRDefault="008F5EA5">
            <w:pPr>
              <w:jc w:val="center"/>
              <w:rPr>
                <w:rFonts w:ascii="仿宋" w:eastAsia="仿宋" w:hAnsi="仿宋" w:cs="仿宋"/>
                <w:b/>
                <w:sz w:val="28"/>
                <w:szCs w:val="28"/>
              </w:rPr>
            </w:pPr>
            <w:r>
              <w:rPr>
                <w:rFonts w:ascii="仿宋" w:eastAsia="仿宋" w:hAnsi="仿宋" w:cs="仿宋" w:hint="eastAsia"/>
                <w:b/>
                <w:sz w:val="28"/>
                <w:szCs w:val="28"/>
                <w:lang w:bidi="ar"/>
              </w:rPr>
              <w:t>对成果的贡献</w:t>
            </w:r>
          </w:p>
        </w:tc>
      </w:tr>
      <w:tr w:rsidR="00B82868" w:rsidTr="00F7043E">
        <w:trPr>
          <w:trHeight w:val="81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101FF4">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1</w:t>
            </w:r>
          </w:p>
        </w:tc>
        <w:tc>
          <w:tcPr>
            <w:tcW w:w="1134" w:type="dxa"/>
            <w:gridSpan w:val="2"/>
            <w:vAlign w:val="center"/>
          </w:tcPr>
          <w:p w:rsidR="00AA4B42" w:rsidRPr="00AA4B42" w:rsidRDefault="00AA4B42" w:rsidP="00101FF4">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hint="eastAsia"/>
                <w:b/>
                <w:sz w:val="28"/>
                <w:szCs w:val="28"/>
                <w:lang w:bidi="ar"/>
              </w:rPr>
              <w:t>刘甲荣</w:t>
            </w:r>
            <w:proofErr w:type="gramEnd"/>
          </w:p>
        </w:tc>
        <w:tc>
          <w:tcPr>
            <w:tcW w:w="3119" w:type="dxa"/>
            <w:gridSpan w:val="3"/>
            <w:vAlign w:val="center"/>
          </w:tcPr>
          <w:p w:rsidR="00AA4B42" w:rsidRPr="00AA4B42" w:rsidRDefault="00AA4B42" w:rsidP="00540CB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601BD8">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项目总体策划、协调，对成果1</w:t>
            </w:r>
            <w:r w:rsidR="00601BD8">
              <w:rPr>
                <w:rFonts w:ascii="仿宋" w:eastAsia="仿宋" w:hAnsi="仿宋" w:cs="仿宋" w:hint="eastAsia"/>
                <w:b/>
                <w:sz w:val="28"/>
                <w:szCs w:val="28"/>
                <w:lang w:bidi="ar"/>
              </w:rPr>
              <w:t>、3、4</w:t>
            </w:r>
            <w:r w:rsidRPr="00AA4B42">
              <w:rPr>
                <w:rFonts w:ascii="仿宋" w:eastAsia="仿宋" w:hAnsi="仿宋" w:cs="仿宋" w:hint="eastAsia"/>
                <w:b/>
                <w:sz w:val="28"/>
                <w:szCs w:val="28"/>
                <w:lang w:bidi="ar"/>
              </w:rPr>
              <w:t>有创造性贡献</w:t>
            </w:r>
          </w:p>
        </w:tc>
      </w:tr>
      <w:tr w:rsidR="00B82868" w:rsidTr="00101FF4">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101FF4">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2</w:t>
            </w:r>
          </w:p>
        </w:tc>
        <w:tc>
          <w:tcPr>
            <w:tcW w:w="1134" w:type="dxa"/>
            <w:gridSpan w:val="2"/>
            <w:vAlign w:val="center"/>
          </w:tcPr>
          <w:p w:rsidR="00AA4B42" w:rsidRPr="00AA4B42" w:rsidRDefault="00AA4B42" w:rsidP="00101FF4">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hint="eastAsia"/>
                <w:b/>
                <w:sz w:val="28"/>
                <w:szCs w:val="28"/>
                <w:lang w:bidi="ar"/>
              </w:rPr>
              <w:t>冉</w:t>
            </w:r>
            <w:proofErr w:type="gramEnd"/>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晋</w:t>
            </w:r>
          </w:p>
        </w:tc>
        <w:tc>
          <w:tcPr>
            <w:tcW w:w="3119" w:type="dxa"/>
            <w:gridSpan w:val="3"/>
            <w:vAlign w:val="center"/>
          </w:tcPr>
          <w:p w:rsidR="00AA4B42" w:rsidRPr="00AA4B42" w:rsidRDefault="00AA4B42" w:rsidP="00540CB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601BD8">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协助负责项目总体设计、研发和组织实施，对成果2、3、4有创造性贡献</w:t>
            </w:r>
          </w:p>
        </w:tc>
      </w:tr>
      <w:tr w:rsidR="00B82868" w:rsidRPr="00601BD8" w:rsidTr="00EC1327">
        <w:trPr>
          <w:trHeight w:val="116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101FF4">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3</w:t>
            </w:r>
          </w:p>
        </w:tc>
        <w:tc>
          <w:tcPr>
            <w:tcW w:w="1134" w:type="dxa"/>
            <w:gridSpan w:val="2"/>
            <w:vAlign w:val="center"/>
          </w:tcPr>
          <w:p w:rsidR="00AA4B42" w:rsidRPr="00AA4B42" w:rsidRDefault="00AA4B42" w:rsidP="00101FF4">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周</w:t>
            </w:r>
            <w:r w:rsidR="00EC1327">
              <w:rPr>
                <w:rFonts w:ascii="仿宋" w:eastAsia="仿宋" w:hAnsi="仿宋" w:cs="仿宋" w:hint="eastAsia"/>
                <w:b/>
                <w:sz w:val="28"/>
                <w:szCs w:val="28"/>
                <w:lang w:bidi="ar"/>
              </w:rPr>
              <w:t xml:space="preserve">  </w:t>
            </w:r>
            <w:proofErr w:type="gramStart"/>
            <w:r w:rsidRPr="00AA4B42">
              <w:rPr>
                <w:rFonts w:ascii="仿宋" w:eastAsia="仿宋" w:hAnsi="仿宋" w:cs="仿宋" w:hint="eastAsia"/>
                <w:b/>
                <w:sz w:val="28"/>
                <w:szCs w:val="28"/>
                <w:lang w:bidi="ar"/>
              </w:rPr>
              <w:t>斌</w:t>
            </w:r>
            <w:proofErr w:type="gramEnd"/>
          </w:p>
        </w:tc>
        <w:tc>
          <w:tcPr>
            <w:tcW w:w="3119" w:type="dxa"/>
            <w:gridSpan w:val="3"/>
            <w:vAlign w:val="center"/>
          </w:tcPr>
          <w:p w:rsidR="00AA4B42" w:rsidRPr="00AA4B42" w:rsidRDefault="00AA4B42" w:rsidP="00540CB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601BD8">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协助负责项目总体设计、研发和组织实施，对成果1、4有创造性贡献</w:t>
            </w:r>
          </w:p>
        </w:tc>
      </w:tr>
      <w:tr w:rsidR="00B82868" w:rsidTr="00F7043E">
        <w:trPr>
          <w:trHeight w:val="111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101FF4">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4</w:t>
            </w:r>
          </w:p>
        </w:tc>
        <w:tc>
          <w:tcPr>
            <w:tcW w:w="1134" w:type="dxa"/>
            <w:gridSpan w:val="2"/>
            <w:vAlign w:val="center"/>
          </w:tcPr>
          <w:p w:rsidR="00AA4B42" w:rsidRPr="00AA4B42" w:rsidRDefault="00AA4B42" w:rsidP="00101FF4">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李美玲</w:t>
            </w:r>
          </w:p>
        </w:tc>
        <w:tc>
          <w:tcPr>
            <w:tcW w:w="3119" w:type="dxa"/>
            <w:gridSpan w:val="3"/>
            <w:vAlign w:val="center"/>
          </w:tcPr>
          <w:p w:rsidR="00AA4B42" w:rsidRPr="00AA4B42" w:rsidRDefault="00AA4B42" w:rsidP="00540CB7">
            <w:pPr>
              <w:adjustRightInd w:val="0"/>
              <w:snapToGrid w:val="0"/>
              <w:jc w:val="center"/>
              <w:rPr>
                <w:rFonts w:ascii="仿宋" w:eastAsia="仿宋" w:hAnsi="仿宋" w:cs="仿宋"/>
                <w:b/>
                <w:sz w:val="28"/>
                <w:szCs w:val="28"/>
                <w:lang w:bidi="ar"/>
              </w:rPr>
            </w:pPr>
            <w:r w:rsidRPr="00AA4B42">
              <w:rPr>
                <w:rFonts w:ascii="仿宋" w:eastAsia="仿宋" w:hAnsi="仿宋" w:cs="仿宋"/>
                <w:b/>
                <w:sz w:val="28"/>
                <w:szCs w:val="28"/>
                <w:lang w:bidi="ar"/>
              </w:rPr>
              <w:t>山东建筑大学</w:t>
            </w:r>
          </w:p>
        </w:tc>
        <w:tc>
          <w:tcPr>
            <w:tcW w:w="3452" w:type="dxa"/>
            <w:gridSpan w:val="4"/>
            <w:vAlign w:val="center"/>
          </w:tcPr>
          <w:p w:rsidR="00AA4B42" w:rsidRPr="00AA4B42" w:rsidRDefault="00AA4B42" w:rsidP="00601BD8">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协助负责项目总体设计、研发和组织实施，对成果2、3、4有创造性贡献</w:t>
            </w:r>
          </w:p>
        </w:tc>
      </w:tr>
      <w:tr w:rsidR="00B82868" w:rsidTr="00F7043E">
        <w:trPr>
          <w:trHeight w:val="111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101FF4">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5</w:t>
            </w:r>
          </w:p>
        </w:tc>
        <w:tc>
          <w:tcPr>
            <w:tcW w:w="1134" w:type="dxa"/>
            <w:gridSpan w:val="2"/>
            <w:vAlign w:val="center"/>
          </w:tcPr>
          <w:p w:rsidR="00AA4B42" w:rsidRPr="00AA4B42" w:rsidRDefault="00AA4B42" w:rsidP="00101FF4">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张</w:t>
            </w:r>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新</w:t>
            </w:r>
          </w:p>
        </w:tc>
        <w:tc>
          <w:tcPr>
            <w:tcW w:w="3119" w:type="dxa"/>
            <w:gridSpan w:val="3"/>
            <w:vAlign w:val="center"/>
          </w:tcPr>
          <w:p w:rsidR="00AA4B42" w:rsidRPr="00AA4B42" w:rsidRDefault="00AA4B42" w:rsidP="00540CB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601BD8">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协助负责项目总体设计、研发和组织实施，对成果1、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F7043E">
        <w:trPr>
          <w:trHeight w:val="71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6</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马晓刚</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60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lastRenderedPageBreak/>
              <w:t>7</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李兴锋</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1</w:t>
            </w:r>
            <w:r w:rsidRPr="00AA4B42">
              <w:rPr>
                <w:rFonts w:ascii="仿宋" w:eastAsia="仿宋" w:hAnsi="仿宋" w:cs="仿宋" w:hint="eastAsia"/>
                <w:b/>
                <w:sz w:val="28"/>
                <w:szCs w:val="28"/>
                <w:lang w:bidi="ar"/>
              </w:rPr>
              <w:t>、</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8</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王</w:t>
            </w:r>
            <w:r w:rsidR="00EC1327">
              <w:rPr>
                <w:rFonts w:ascii="仿宋" w:eastAsia="仿宋" w:hAnsi="仿宋" w:cs="仿宋" w:hint="eastAsia"/>
                <w:b/>
                <w:sz w:val="28"/>
                <w:szCs w:val="28"/>
                <w:lang w:bidi="ar"/>
              </w:rPr>
              <w:t xml:space="preserve">  </w:t>
            </w:r>
            <w:proofErr w:type="gramStart"/>
            <w:r w:rsidRPr="00AA4B42">
              <w:rPr>
                <w:rFonts w:ascii="仿宋" w:eastAsia="仿宋" w:hAnsi="仿宋" w:cs="仿宋" w:hint="eastAsia"/>
                <w:b/>
                <w:sz w:val="28"/>
                <w:szCs w:val="28"/>
                <w:lang w:bidi="ar"/>
              </w:rPr>
              <w:t>喆</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5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9</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王</w:t>
            </w:r>
            <w:r w:rsidR="00EC1327">
              <w:rPr>
                <w:rFonts w:ascii="仿宋" w:eastAsia="仿宋" w:hAnsi="仿宋" w:cs="仿宋" w:hint="eastAsia"/>
                <w:b/>
                <w:sz w:val="28"/>
                <w:szCs w:val="28"/>
                <w:lang w:bidi="ar"/>
              </w:rPr>
              <w:t xml:space="preserve">  </w:t>
            </w:r>
            <w:proofErr w:type="gramStart"/>
            <w:r w:rsidRPr="00AA4B42">
              <w:rPr>
                <w:rFonts w:ascii="仿宋" w:eastAsia="仿宋" w:hAnsi="仿宋" w:cs="仿宋" w:hint="eastAsia"/>
                <w:b/>
                <w:sz w:val="28"/>
                <w:szCs w:val="28"/>
                <w:lang w:bidi="ar"/>
              </w:rPr>
              <w:t>凯</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56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10</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hint="eastAsia"/>
                <w:b/>
                <w:sz w:val="28"/>
                <w:szCs w:val="28"/>
                <w:lang w:bidi="ar"/>
              </w:rPr>
              <w:t>冯</w:t>
            </w:r>
            <w:proofErr w:type="gramEnd"/>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琪</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对成果2、3有创造性贡献</w:t>
            </w:r>
          </w:p>
        </w:tc>
      </w:tr>
      <w:tr w:rsidR="00B22B8C" w:rsidTr="00EC1327">
        <w:trPr>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11</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王</w:t>
            </w:r>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琳</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00101FF4">
              <w:rPr>
                <w:rFonts w:ascii="仿宋" w:eastAsia="仿宋" w:hAnsi="仿宋" w:cs="仿宋" w:hint="eastAsia"/>
                <w:b/>
                <w:sz w:val="28"/>
                <w:szCs w:val="28"/>
                <w:lang w:bidi="ar"/>
              </w:rPr>
              <w:t>2、</w:t>
            </w:r>
            <w:r w:rsidRPr="00AA4B42">
              <w:rPr>
                <w:rFonts w:ascii="仿宋" w:eastAsia="仿宋" w:hAnsi="仿宋" w:cs="仿宋" w:hint="eastAsia"/>
                <w:b/>
                <w:sz w:val="28"/>
                <w:szCs w:val="28"/>
                <w:lang w:bidi="ar"/>
              </w:rPr>
              <w:t>4有创造性贡献</w:t>
            </w:r>
          </w:p>
        </w:tc>
      </w:tr>
      <w:tr w:rsidR="00B22B8C" w:rsidTr="00EC1327">
        <w:trPr>
          <w:trHeight w:val="55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12</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贾</w:t>
            </w:r>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庸</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56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13</w:t>
            </w:r>
          </w:p>
        </w:tc>
        <w:tc>
          <w:tcPr>
            <w:tcW w:w="1134" w:type="dxa"/>
            <w:gridSpan w:val="2"/>
            <w:tcBorders>
              <w:bottom w:val="single" w:sz="4" w:space="0" w:color="auto"/>
            </w:tcBorders>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樊兆董</w:t>
            </w:r>
          </w:p>
        </w:tc>
        <w:tc>
          <w:tcPr>
            <w:tcW w:w="3119" w:type="dxa"/>
            <w:gridSpan w:val="3"/>
            <w:tcBorders>
              <w:bottom w:val="single" w:sz="4" w:space="0" w:color="auto"/>
            </w:tcBorders>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对成果2、3有创造性贡献</w:t>
            </w:r>
          </w:p>
        </w:tc>
      </w:tr>
      <w:tr w:rsidR="00B22B8C" w:rsidTr="00EC1327">
        <w:trPr>
          <w:trHeight w:val="55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14</w:t>
            </w:r>
          </w:p>
        </w:tc>
        <w:tc>
          <w:tcPr>
            <w:tcW w:w="1134" w:type="dxa"/>
            <w:gridSpan w:val="2"/>
            <w:tcBorders>
              <w:top w:val="single" w:sz="4" w:space="0" w:color="auto"/>
            </w:tcBorders>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王加奎</w:t>
            </w:r>
          </w:p>
        </w:tc>
        <w:tc>
          <w:tcPr>
            <w:tcW w:w="3119" w:type="dxa"/>
            <w:gridSpan w:val="3"/>
            <w:tcBorders>
              <w:top w:val="single" w:sz="4" w:space="0" w:color="auto"/>
            </w:tcBorders>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RPr="00101FF4" w:rsidTr="00EC1327">
        <w:trPr>
          <w:trHeight w:val="55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15</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崔世萍</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00101FF4">
              <w:rPr>
                <w:rFonts w:ascii="仿宋" w:eastAsia="仿宋" w:hAnsi="仿宋" w:cs="仿宋" w:hint="eastAsia"/>
                <w:b/>
                <w:sz w:val="28"/>
                <w:szCs w:val="28"/>
                <w:lang w:bidi="ar"/>
              </w:rPr>
              <w:t>2、</w:t>
            </w:r>
            <w:r w:rsidRPr="00AA4B42">
              <w:rPr>
                <w:rFonts w:ascii="仿宋" w:eastAsia="仿宋" w:hAnsi="仿宋" w:cs="仿宋" w:hint="eastAsia"/>
                <w:b/>
                <w:sz w:val="28"/>
                <w:szCs w:val="28"/>
                <w:lang w:bidi="ar"/>
              </w:rPr>
              <w:t>4有创造性贡献</w:t>
            </w:r>
          </w:p>
        </w:tc>
      </w:tr>
      <w:tr w:rsidR="00B22B8C" w:rsidTr="00EC1327">
        <w:trPr>
          <w:trHeight w:val="54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16</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hint="eastAsia"/>
                <w:b/>
                <w:sz w:val="28"/>
                <w:szCs w:val="28"/>
                <w:lang w:bidi="ar"/>
              </w:rPr>
              <w:t>董玉欢</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对成果1、</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55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17</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b/>
                <w:sz w:val="28"/>
                <w:szCs w:val="28"/>
                <w:lang w:bidi="ar"/>
              </w:rPr>
              <w:t>时柏营</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山东建筑大学</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3</w:t>
            </w:r>
            <w:r w:rsidRPr="00AA4B42">
              <w:rPr>
                <w:rFonts w:ascii="仿宋" w:eastAsia="仿宋" w:hAnsi="仿宋" w:cs="仿宋" w:hint="eastAsia"/>
                <w:b/>
                <w:sz w:val="28"/>
                <w:szCs w:val="28"/>
                <w:lang w:bidi="ar"/>
              </w:rPr>
              <w:t>、4有创造性贡献</w:t>
            </w:r>
          </w:p>
        </w:tc>
      </w:tr>
      <w:tr w:rsidR="00B22B8C" w:rsidTr="00EC1327">
        <w:trPr>
          <w:trHeight w:val="57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18</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左建涛</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1</w:t>
            </w:r>
            <w:r w:rsidRPr="00AA4B42">
              <w:rPr>
                <w:rFonts w:ascii="仿宋" w:eastAsia="仿宋" w:hAnsi="仿宋" w:cs="仿宋" w:hint="eastAsia"/>
                <w:b/>
                <w:sz w:val="28"/>
                <w:szCs w:val="28"/>
                <w:lang w:bidi="ar"/>
              </w:rPr>
              <w:t>有创造性贡献</w:t>
            </w:r>
          </w:p>
        </w:tc>
      </w:tr>
      <w:tr w:rsidR="00B22B8C" w:rsidTr="00EC1327">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19</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王永昊</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山东高速股份有限公司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1</w:t>
            </w:r>
            <w:r w:rsidRPr="00AA4B42">
              <w:rPr>
                <w:rFonts w:ascii="仿宋" w:eastAsia="仿宋" w:hAnsi="仿宋" w:cs="仿宋" w:hint="eastAsia"/>
                <w:b/>
                <w:sz w:val="28"/>
                <w:szCs w:val="28"/>
                <w:lang w:bidi="ar"/>
              </w:rPr>
              <w:t>有创造性贡献</w:t>
            </w:r>
          </w:p>
        </w:tc>
      </w:tr>
      <w:tr w:rsidR="00B22B8C" w:rsidTr="00EC1327">
        <w:trPr>
          <w:trHeight w:val="55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20</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孙</w:t>
            </w:r>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强</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山东省交通科学研究院</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EC1327">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21</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张</w:t>
            </w:r>
            <w:r w:rsidR="00EC1327">
              <w:rPr>
                <w:rFonts w:ascii="仿宋" w:eastAsia="仿宋" w:hAnsi="仿宋" w:cs="仿宋" w:hint="eastAsia"/>
                <w:b/>
                <w:sz w:val="28"/>
                <w:szCs w:val="28"/>
                <w:lang w:bidi="ar"/>
              </w:rPr>
              <w:t xml:space="preserve">  </w:t>
            </w:r>
            <w:r w:rsidRPr="00AA4B42">
              <w:rPr>
                <w:rFonts w:ascii="仿宋" w:eastAsia="仿宋" w:hAnsi="仿宋" w:cs="仿宋" w:hint="eastAsia"/>
                <w:b/>
                <w:sz w:val="28"/>
                <w:szCs w:val="28"/>
                <w:lang w:bidi="ar"/>
              </w:rPr>
              <w:t>铭</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山东铁路投资控股集团有限公司</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00101FF4">
              <w:rPr>
                <w:rFonts w:ascii="仿宋" w:eastAsia="仿宋" w:hAnsi="仿宋" w:cs="仿宋" w:hint="eastAsia"/>
                <w:b/>
                <w:sz w:val="28"/>
                <w:szCs w:val="28"/>
                <w:lang w:bidi="ar"/>
              </w:rPr>
              <w:t>4</w:t>
            </w:r>
            <w:r w:rsidRPr="00AA4B42">
              <w:rPr>
                <w:rFonts w:ascii="仿宋" w:eastAsia="仿宋" w:hAnsi="仿宋" w:cs="仿宋" w:hint="eastAsia"/>
                <w:b/>
                <w:sz w:val="28"/>
                <w:szCs w:val="28"/>
                <w:lang w:bidi="ar"/>
              </w:rPr>
              <w:t>有创造性贡献</w:t>
            </w:r>
          </w:p>
        </w:tc>
      </w:tr>
      <w:tr w:rsidR="00B22B8C" w:rsidTr="00F7043E">
        <w:trPr>
          <w:trHeight w:val="52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22</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b/>
                <w:sz w:val="28"/>
                <w:szCs w:val="28"/>
                <w:lang w:bidi="ar"/>
              </w:rPr>
              <w:t>修</w:t>
            </w:r>
            <w:r w:rsidR="00EC1327">
              <w:rPr>
                <w:rFonts w:ascii="仿宋" w:eastAsia="仿宋" w:hAnsi="仿宋" w:cs="仿宋" w:hint="eastAsia"/>
                <w:b/>
                <w:sz w:val="28"/>
                <w:szCs w:val="28"/>
                <w:lang w:bidi="ar"/>
              </w:rPr>
              <w:t xml:space="preserve">  </w:t>
            </w:r>
            <w:r w:rsidRPr="00AA4B42">
              <w:rPr>
                <w:rFonts w:ascii="仿宋" w:eastAsia="仿宋" w:hAnsi="仿宋" w:cs="仿宋"/>
                <w:b/>
                <w:sz w:val="28"/>
                <w:szCs w:val="28"/>
                <w:lang w:bidi="ar"/>
              </w:rPr>
              <w:t>辉</w:t>
            </w:r>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山东建筑大学</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2</w:t>
            </w:r>
            <w:r w:rsidRPr="00AA4B42">
              <w:rPr>
                <w:rFonts w:ascii="仿宋" w:eastAsia="仿宋" w:hAnsi="仿宋" w:cs="仿宋" w:hint="eastAsia"/>
                <w:b/>
                <w:sz w:val="28"/>
                <w:szCs w:val="28"/>
                <w:lang w:bidi="ar"/>
              </w:rPr>
              <w:t>有创造性贡献</w:t>
            </w:r>
          </w:p>
        </w:tc>
      </w:tr>
      <w:tr w:rsidR="00B22B8C" w:rsidTr="00F7043E">
        <w:trPr>
          <w:trHeight w:val="57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23</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b/>
                <w:sz w:val="28"/>
                <w:szCs w:val="28"/>
                <w:lang w:bidi="ar"/>
              </w:rPr>
              <w:t>陈雅楠</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山东建筑大学</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对成果3有创造性贡献</w:t>
            </w:r>
          </w:p>
        </w:tc>
      </w:tr>
      <w:tr w:rsidR="00B22B8C" w:rsidTr="00F7043E">
        <w:trPr>
          <w:trHeight w:val="55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EC1327">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24</w:t>
            </w:r>
          </w:p>
        </w:tc>
        <w:tc>
          <w:tcPr>
            <w:tcW w:w="1134" w:type="dxa"/>
            <w:gridSpan w:val="2"/>
            <w:vAlign w:val="center"/>
          </w:tcPr>
          <w:p w:rsidR="00AA4B42" w:rsidRPr="00AA4B42" w:rsidRDefault="00AA4B42" w:rsidP="00EC1327">
            <w:pPr>
              <w:adjustRightInd w:val="0"/>
              <w:snapToGrid w:val="0"/>
              <w:jc w:val="center"/>
              <w:rPr>
                <w:rFonts w:ascii="仿宋" w:eastAsia="仿宋" w:hAnsi="仿宋" w:cs="仿宋"/>
                <w:b/>
                <w:sz w:val="28"/>
                <w:szCs w:val="28"/>
                <w:lang w:bidi="ar"/>
              </w:rPr>
            </w:pPr>
            <w:proofErr w:type="gramStart"/>
            <w:r w:rsidRPr="00AA4B42">
              <w:rPr>
                <w:rFonts w:ascii="仿宋" w:eastAsia="仿宋" w:hAnsi="仿宋" w:cs="仿宋"/>
                <w:b/>
                <w:sz w:val="28"/>
                <w:szCs w:val="28"/>
                <w:lang w:bidi="ar"/>
              </w:rPr>
              <w:t>王守伟</w:t>
            </w:r>
            <w:proofErr w:type="gramEnd"/>
          </w:p>
        </w:tc>
        <w:tc>
          <w:tcPr>
            <w:tcW w:w="3119" w:type="dxa"/>
            <w:gridSpan w:val="3"/>
            <w:vAlign w:val="center"/>
          </w:tcPr>
          <w:p w:rsidR="00AA4B42" w:rsidRPr="00AA4B42" w:rsidRDefault="00AA4B42" w:rsidP="00EC1327">
            <w:pPr>
              <w:adjustRightInd w:val="0"/>
              <w:snapToGrid w:val="0"/>
              <w:jc w:val="center"/>
              <w:rPr>
                <w:rFonts w:ascii="仿宋" w:eastAsia="仿宋" w:hAnsi="仿宋" w:cs="仿宋"/>
                <w:b/>
                <w:sz w:val="28"/>
                <w:szCs w:val="28"/>
                <w:lang w:bidi="ar"/>
              </w:rPr>
            </w:pPr>
            <w:r w:rsidRPr="00AA4B42">
              <w:rPr>
                <w:rFonts w:ascii="仿宋" w:eastAsia="仿宋" w:hAnsi="仿宋" w:cs="仿宋" w:hint="eastAsia"/>
                <w:b/>
                <w:sz w:val="28"/>
                <w:szCs w:val="28"/>
                <w:lang w:bidi="ar"/>
              </w:rPr>
              <w:t>山东建筑大学</w:t>
            </w:r>
          </w:p>
        </w:tc>
        <w:tc>
          <w:tcPr>
            <w:tcW w:w="3452" w:type="dxa"/>
            <w:gridSpan w:val="4"/>
            <w:vAlign w:val="center"/>
          </w:tcPr>
          <w:p w:rsidR="00AA4B42" w:rsidRPr="00AA4B42" w:rsidRDefault="00AA4B42" w:rsidP="00EC1327">
            <w:pPr>
              <w:adjustRightInd w:val="0"/>
              <w:snapToGrid w:val="0"/>
              <w:jc w:val="left"/>
              <w:rPr>
                <w:rFonts w:ascii="仿宋" w:eastAsia="仿宋" w:hAnsi="仿宋" w:cs="仿宋"/>
                <w:b/>
                <w:sz w:val="28"/>
                <w:szCs w:val="28"/>
                <w:lang w:bidi="ar"/>
              </w:rPr>
            </w:pPr>
            <w:r w:rsidRPr="00AA4B42">
              <w:rPr>
                <w:rFonts w:ascii="仿宋" w:eastAsia="仿宋" w:hAnsi="仿宋" w:cs="仿宋" w:hint="eastAsia"/>
                <w:b/>
                <w:sz w:val="28"/>
                <w:szCs w:val="28"/>
                <w:lang w:bidi="ar"/>
              </w:rPr>
              <w:t>对成果</w:t>
            </w:r>
            <w:r w:rsidRPr="00AA4B42">
              <w:rPr>
                <w:rFonts w:ascii="仿宋" w:eastAsia="仿宋" w:hAnsi="仿宋" w:cs="仿宋"/>
                <w:b/>
                <w:sz w:val="28"/>
                <w:szCs w:val="28"/>
                <w:lang w:bidi="ar"/>
              </w:rPr>
              <w:t>4</w:t>
            </w:r>
            <w:r w:rsidRPr="00AA4B42">
              <w:rPr>
                <w:rFonts w:ascii="仿宋" w:eastAsia="仿宋" w:hAnsi="仿宋" w:cs="仿宋" w:hint="eastAsia"/>
                <w:b/>
                <w:sz w:val="28"/>
                <w:szCs w:val="28"/>
                <w:lang w:bidi="ar"/>
              </w:rPr>
              <w:t>有创造性贡献</w:t>
            </w:r>
          </w:p>
        </w:tc>
      </w:tr>
      <w:tr w:rsidR="00AA4B42">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成果公报内容</w:t>
            </w:r>
          </w:p>
        </w:tc>
      </w:tr>
      <w:tr w:rsidR="00AA4B42">
        <w:trPr>
          <w:trHeight w:val="452"/>
        </w:trPr>
        <w:tc>
          <w:tcPr>
            <w:tcW w:w="8522" w:type="dxa"/>
            <w:gridSpan w:val="10"/>
            <w:tcBorders>
              <w:top w:val="nil"/>
              <w:left w:val="single" w:sz="4" w:space="0" w:color="auto"/>
              <w:bottom w:val="single" w:sz="4" w:space="0" w:color="auto"/>
              <w:right w:val="single" w:sz="4" w:space="0" w:color="auto"/>
            </w:tcBorders>
            <w:shd w:val="clear" w:color="auto" w:fill="auto"/>
          </w:tcPr>
          <w:p w:rsidR="00AA4B42" w:rsidRDefault="00B11E70" w:rsidP="008F0C3B">
            <w:pPr>
              <w:rPr>
                <w:rFonts w:ascii="仿宋" w:eastAsia="仿宋" w:hAnsi="仿宋" w:cs="仿宋"/>
                <w:b/>
                <w:sz w:val="28"/>
                <w:szCs w:val="28"/>
              </w:rPr>
            </w:pPr>
            <w:r w:rsidRPr="00B11E70">
              <w:rPr>
                <w:rFonts w:ascii="仿宋" w:eastAsia="仿宋" w:hAnsi="仿宋" w:cs="仿宋" w:hint="eastAsia"/>
                <w:b/>
                <w:sz w:val="28"/>
                <w:szCs w:val="28"/>
              </w:rPr>
              <w:t>一</w:t>
            </w:r>
            <w:r w:rsidRPr="00B11E70">
              <w:rPr>
                <w:rFonts w:ascii="仿宋" w:eastAsia="仿宋" w:hAnsi="仿宋" w:cs="仿宋"/>
                <w:b/>
                <w:sz w:val="28"/>
                <w:szCs w:val="28"/>
              </w:rPr>
              <w:t>、研究</w:t>
            </w:r>
            <w:r>
              <w:rPr>
                <w:rFonts w:ascii="仿宋" w:eastAsia="仿宋" w:hAnsi="仿宋" w:cs="仿宋" w:hint="eastAsia"/>
                <w:b/>
                <w:sz w:val="28"/>
                <w:szCs w:val="28"/>
              </w:rPr>
              <w:t>背景及</w:t>
            </w:r>
            <w:r w:rsidRPr="00B11E70">
              <w:rPr>
                <w:rFonts w:ascii="仿宋" w:eastAsia="仿宋" w:hAnsi="仿宋" w:cs="仿宋" w:hint="eastAsia"/>
                <w:b/>
                <w:sz w:val="28"/>
                <w:szCs w:val="28"/>
              </w:rPr>
              <w:t>内容</w:t>
            </w:r>
          </w:p>
          <w:p w:rsid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本项目《高速公路改扩建保通施工与应急救援交通组织研究》依托济南至青岛高速公路改扩建工程建设，是</w:t>
            </w:r>
            <w:r w:rsidR="00A246A9" w:rsidRPr="00B11E70">
              <w:rPr>
                <w:rFonts w:ascii="仿宋" w:eastAsia="仿宋" w:hAnsi="仿宋" w:cs="仿宋" w:hint="eastAsia"/>
                <w:b/>
                <w:sz w:val="28"/>
                <w:szCs w:val="28"/>
              </w:rPr>
              <w:t>山东省交通运输科技计划项目</w:t>
            </w:r>
            <w:r w:rsidRPr="00B11E70">
              <w:rPr>
                <w:rFonts w:ascii="仿宋" w:eastAsia="仿宋" w:hAnsi="仿宋" w:cs="仿宋" w:hint="eastAsia"/>
                <w:b/>
                <w:sz w:val="28"/>
                <w:szCs w:val="28"/>
              </w:rPr>
              <w:t>《基于绿色理念的济青高速公路改扩建关键技术集成与示范》（合</w:t>
            </w:r>
            <w:r w:rsidRPr="00B11E70">
              <w:rPr>
                <w:rFonts w:ascii="仿宋" w:eastAsia="仿宋" w:hAnsi="仿宋" w:cs="仿宋" w:hint="eastAsia"/>
                <w:b/>
                <w:sz w:val="28"/>
                <w:szCs w:val="28"/>
              </w:rPr>
              <w:lastRenderedPageBreak/>
              <w:t>同编号：2018BZ3）的子课题1。</w:t>
            </w:r>
            <w:r>
              <w:rPr>
                <w:rFonts w:ascii="仿宋" w:eastAsia="仿宋" w:hAnsi="仿宋" w:cs="仿宋" w:hint="eastAsia"/>
                <w:b/>
                <w:sz w:val="28"/>
                <w:szCs w:val="28"/>
              </w:rPr>
              <w:t>项目主要</w:t>
            </w:r>
            <w:r>
              <w:rPr>
                <w:rFonts w:ascii="仿宋" w:eastAsia="仿宋" w:hAnsi="仿宋" w:cs="仿宋"/>
                <w:b/>
                <w:sz w:val="28"/>
                <w:szCs w:val="28"/>
              </w:rPr>
              <w:t>研究内容包括：</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1</w:t>
            </w:r>
            <w:r w:rsidR="00B80EF7">
              <w:rPr>
                <w:rFonts w:ascii="仿宋" w:eastAsia="仿宋" w:hAnsi="仿宋" w:cs="仿宋" w:hint="eastAsia"/>
                <w:b/>
                <w:sz w:val="28"/>
                <w:szCs w:val="28"/>
              </w:rPr>
              <w:t>、</w:t>
            </w:r>
            <w:r w:rsidRPr="00B11E70">
              <w:rPr>
                <w:rFonts w:ascii="仿宋" w:eastAsia="仿宋" w:hAnsi="仿宋" w:cs="仿宋" w:hint="eastAsia"/>
                <w:b/>
                <w:sz w:val="28"/>
                <w:szCs w:val="28"/>
              </w:rPr>
              <w:t>高速公路改扩建保通施工交通组织阶段划分研究</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综合分析国内典型的高速公路改扩建保通施工方案，研究不同高速公路改扩建保通施工方案的类型和特点，论证济青高速公路改扩建以“下面层行车”为主的保通施工方案的合理性，并对济青高速公路交通组织方案与阶段划分、交通组织特点和特殊断面形式等进行系统梳理和总结，研究不同保通施工阶段下车道划分、车速管理、道路标志标线和交通安全设施设置的规律。</w:t>
            </w:r>
          </w:p>
          <w:p w:rsidR="00B11E70" w:rsidRPr="00B11E70" w:rsidRDefault="00B80EF7" w:rsidP="00B82868">
            <w:pPr>
              <w:ind w:firstLineChars="200" w:firstLine="562"/>
              <w:rPr>
                <w:rFonts w:ascii="仿宋" w:eastAsia="仿宋" w:hAnsi="仿宋" w:cs="仿宋"/>
                <w:b/>
                <w:sz w:val="28"/>
                <w:szCs w:val="28"/>
              </w:rPr>
            </w:pPr>
            <w:r>
              <w:rPr>
                <w:rFonts w:ascii="仿宋" w:eastAsia="仿宋" w:hAnsi="仿宋" w:cs="仿宋" w:hint="eastAsia"/>
                <w:b/>
                <w:sz w:val="28"/>
                <w:szCs w:val="28"/>
              </w:rPr>
              <w:t>2、</w:t>
            </w:r>
            <w:r w:rsidR="00B11E70" w:rsidRPr="00B11E70">
              <w:rPr>
                <w:rFonts w:ascii="仿宋" w:eastAsia="仿宋" w:hAnsi="仿宋" w:cs="仿宋" w:hint="eastAsia"/>
                <w:b/>
                <w:sz w:val="28"/>
                <w:szCs w:val="28"/>
              </w:rPr>
              <w:t>高速公路改扩建交通流特性分析与仿真建模</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选取济青高速公路改扩建全线典型施工段落，采取无人机检测、人工测量、测速雷达检测和录像等手段，分时分段对不同断面交通量、交通组成、车速等交通流参数，以及车流运行状态等进行测试与分析，并结合改扩建施工现场调研，明确高速公路改扩建交通组织的影响因素，构建高速公路改扩建基本路段、中央分隔带开口段等交通仿真模型，研究模型的标定与参数取值。</w:t>
            </w:r>
          </w:p>
          <w:p w:rsidR="00B11E70" w:rsidRPr="00B11E70" w:rsidRDefault="00B80EF7" w:rsidP="00B82868">
            <w:pPr>
              <w:ind w:firstLineChars="200" w:firstLine="562"/>
              <w:rPr>
                <w:rFonts w:ascii="仿宋" w:eastAsia="仿宋" w:hAnsi="仿宋" w:cs="仿宋"/>
                <w:b/>
                <w:sz w:val="28"/>
                <w:szCs w:val="28"/>
              </w:rPr>
            </w:pPr>
            <w:r>
              <w:rPr>
                <w:rFonts w:ascii="仿宋" w:eastAsia="仿宋" w:hAnsi="仿宋" w:cs="仿宋" w:hint="eastAsia"/>
                <w:b/>
                <w:sz w:val="28"/>
                <w:szCs w:val="28"/>
              </w:rPr>
              <w:t>3、</w:t>
            </w:r>
            <w:r w:rsidR="00B11E70" w:rsidRPr="00B11E70">
              <w:rPr>
                <w:rFonts w:ascii="仿宋" w:eastAsia="仿宋" w:hAnsi="仿宋" w:cs="仿宋" w:hint="eastAsia"/>
                <w:b/>
                <w:sz w:val="28"/>
                <w:szCs w:val="28"/>
              </w:rPr>
              <w:t>高速公路改扩建保通施工交通组织研究</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针对不同施工阶段保通施工的特点，明确不同施工阶段下保通施工交通组织的关键参数；以交通组织第二阶段和第三阶段为研究重点，构建不同保通施工类型下的微观交通仿真道路模型，提出不同保通施工阶段下基本路段和中央分隔带开口段限速策略；</w:t>
            </w:r>
            <w:proofErr w:type="gramStart"/>
            <w:r w:rsidRPr="00B11E70">
              <w:rPr>
                <w:rFonts w:ascii="仿宋" w:eastAsia="仿宋" w:hAnsi="仿宋" w:cs="仿宋" w:hint="eastAsia"/>
                <w:b/>
                <w:sz w:val="28"/>
                <w:szCs w:val="28"/>
              </w:rPr>
              <w:t>针对转序时空</w:t>
            </w:r>
            <w:proofErr w:type="gramEnd"/>
            <w:r w:rsidRPr="00B11E70">
              <w:rPr>
                <w:rFonts w:ascii="仿宋" w:eastAsia="仿宋" w:hAnsi="仿宋" w:cs="仿宋" w:hint="eastAsia"/>
                <w:b/>
                <w:sz w:val="28"/>
                <w:szCs w:val="28"/>
              </w:rPr>
              <w:t>不一致造成的中央分隔带开口距离、间距以及开口段几何要求等关键</w:t>
            </w:r>
            <w:r w:rsidRPr="00B11E70">
              <w:rPr>
                <w:rFonts w:ascii="仿宋" w:eastAsia="仿宋" w:hAnsi="仿宋" w:cs="仿宋" w:hint="eastAsia"/>
                <w:b/>
                <w:sz w:val="28"/>
                <w:szCs w:val="28"/>
              </w:rPr>
              <w:lastRenderedPageBreak/>
              <w:t>参数进行仿真优化研究；以高速公路改扩建全线收费站的改扩建施工时间为切入点，基于决策者和使用者的双重需求构建双层规划模型，研究优化济青高速公路改扩建收费站保通方案。</w:t>
            </w:r>
          </w:p>
          <w:p w:rsidR="00B11E70" w:rsidRPr="00B11E70" w:rsidRDefault="00B80EF7" w:rsidP="00B82868">
            <w:pPr>
              <w:ind w:firstLineChars="200" w:firstLine="562"/>
              <w:rPr>
                <w:rFonts w:ascii="仿宋" w:eastAsia="仿宋" w:hAnsi="仿宋" w:cs="仿宋"/>
                <w:b/>
                <w:sz w:val="28"/>
                <w:szCs w:val="28"/>
              </w:rPr>
            </w:pPr>
            <w:r>
              <w:rPr>
                <w:rFonts w:ascii="仿宋" w:eastAsia="仿宋" w:hAnsi="仿宋" w:cs="仿宋" w:hint="eastAsia"/>
                <w:b/>
                <w:sz w:val="28"/>
                <w:szCs w:val="28"/>
              </w:rPr>
              <w:t>4、</w:t>
            </w:r>
            <w:r w:rsidR="00B11E70" w:rsidRPr="00B11E70">
              <w:rPr>
                <w:rFonts w:ascii="仿宋" w:eastAsia="仿宋" w:hAnsi="仿宋" w:cs="仿宋" w:hint="eastAsia"/>
                <w:b/>
                <w:sz w:val="28"/>
                <w:szCs w:val="28"/>
              </w:rPr>
              <w:t>高速公路改扩建事故特征分析与应急救援体系构建</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收集整理济青高速公路改扩建全线某一时期的交通事故统计数据，从交通事故时空分布规律、事故级别分布规律、事故车型分布规律和事故形态分布规律等方面对其交通事故特征进行分析研究；在交通事故特征分析的基础上，分析当前高速公路改扩建期间突发事件应急救援的特征，构建高速公路改扩建应急救援体系。</w:t>
            </w:r>
          </w:p>
          <w:p w:rsidR="00B11E70" w:rsidRPr="00B11E70" w:rsidRDefault="00B80EF7" w:rsidP="00B82868">
            <w:pPr>
              <w:ind w:firstLineChars="200" w:firstLine="562"/>
              <w:rPr>
                <w:rFonts w:ascii="仿宋" w:eastAsia="仿宋" w:hAnsi="仿宋" w:cs="仿宋"/>
                <w:b/>
                <w:sz w:val="28"/>
                <w:szCs w:val="28"/>
              </w:rPr>
            </w:pPr>
            <w:r>
              <w:rPr>
                <w:rFonts w:ascii="仿宋" w:eastAsia="仿宋" w:hAnsi="仿宋" w:cs="仿宋" w:hint="eastAsia"/>
                <w:b/>
                <w:sz w:val="28"/>
                <w:szCs w:val="28"/>
              </w:rPr>
              <w:t>5、</w:t>
            </w:r>
            <w:r w:rsidR="00B11E70" w:rsidRPr="00B11E70">
              <w:rPr>
                <w:rFonts w:ascii="仿宋" w:eastAsia="仿宋" w:hAnsi="仿宋" w:cs="仿宋" w:hint="eastAsia"/>
                <w:b/>
                <w:sz w:val="28"/>
                <w:szCs w:val="28"/>
              </w:rPr>
              <w:t>高速公路改扩建应急救援交通组织研究</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以救援时效问题研究为核心，基于案例推理技术构建应急救援资源配置模型，并考虑应急资源约束条件对应急救援路径进行优化；通过知识库与推理机设计，利用新一代信息技术，以地图模块为基础，设计应急接警、救援方案生成、信息发布和路径导航等模块功能，研究和构建适用于不中断交通施工的高速公路改扩建应急救援系统。</w:t>
            </w:r>
          </w:p>
          <w:p w:rsidR="00B11E70" w:rsidRPr="00B11E70" w:rsidRDefault="00B80EF7" w:rsidP="00B82868">
            <w:pPr>
              <w:ind w:firstLineChars="200" w:firstLine="562"/>
              <w:rPr>
                <w:rFonts w:ascii="仿宋" w:eastAsia="仿宋" w:hAnsi="仿宋" w:cs="仿宋"/>
                <w:b/>
                <w:sz w:val="28"/>
                <w:szCs w:val="28"/>
              </w:rPr>
            </w:pPr>
            <w:r>
              <w:rPr>
                <w:rFonts w:ascii="仿宋" w:eastAsia="仿宋" w:hAnsi="仿宋" w:cs="仿宋" w:hint="eastAsia"/>
                <w:b/>
                <w:sz w:val="28"/>
                <w:szCs w:val="28"/>
              </w:rPr>
              <w:t>6、</w:t>
            </w:r>
            <w:r w:rsidR="00B11E70" w:rsidRPr="00B11E70">
              <w:rPr>
                <w:rFonts w:ascii="仿宋" w:eastAsia="仿宋" w:hAnsi="仿宋" w:cs="仿宋" w:hint="eastAsia"/>
                <w:b/>
                <w:sz w:val="28"/>
                <w:szCs w:val="28"/>
              </w:rPr>
              <w:t>高速公路改扩建交通安全保障研究</w:t>
            </w:r>
          </w:p>
          <w:p w:rsid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在高速公路改扩建事故特征分析的基础上，以事故数法、事故率质量控制法和累计频率法研究济青高速公路改扩建路段的事故黑点鉴别，并利用贝叶斯模型对事故黑点路段进行事故联合概率预测，明确影响高速公路改扩建交通安全的主要因素，并提出相应安全保障措施建议。</w:t>
            </w:r>
          </w:p>
          <w:p w:rsidR="00B11E70" w:rsidRDefault="00B11E70" w:rsidP="008F0C3B">
            <w:pPr>
              <w:rPr>
                <w:rFonts w:ascii="仿宋" w:eastAsia="仿宋" w:hAnsi="仿宋" w:cs="仿宋"/>
                <w:b/>
                <w:sz w:val="28"/>
                <w:szCs w:val="28"/>
              </w:rPr>
            </w:pPr>
            <w:r>
              <w:rPr>
                <w:rFonts w:ascii="仿宋" w:eastAsia="仿宋" w:hAnsi="仿宋" w:cs="仿宋" w:hint="eastAsia"/>
                <w:b/>
                <w:sz w:val="28"/>
                <w:szCs w:val="28"/>
              </w:rPr>
              <w:lastRenderedPageBreak/>
              <w:t>二、研究</w:t>
            </w:r>
            <w:r>
              <w:rPr>
                <w:rFonts w:ascii="仿宋" w:eastAsia="仿宋" w:hAnsi="仿宋" w:cs="仿宋"/>
                <w:b/>
                <w:sz w:val="28"/>
                <w:szCs w:val="28"/>
              </w:rPr>
              <w:t>方法及创新</w:t>
            </w:r>
            <w:r>
              <w:rPr>
                <w:rFonts w:ascii="仿宋" w:eastAsia="仿宋" w:hAnsi="仿宋" w:cs="仿宋" w:hint="eastAsia"/>
                <w:b/>
                <w:sz w:val="28"/>
                <w:szCs w:val="28"/>
              </w:rPr>
              <w:t>点</w:t>
            </w:r>
          </w:p>
          <w:p w:rsidR="00B11E70" w:rsidRPr="00B11E70" w:rsidRDefault="00B11E70" w:rsidP="00B82868">
            <w:pPr>
              <w:ind w:firstLineChars="200" w:firstLine="562"/>
              <w:rPr>
                <w:rFonts w:ascii="仿宋" w:eastAsia="仿宋" w:hAnsi="仿宋" w:cs="仿宋"/>
                <w:b/>
                <w:sz w:val="28"/>
                <w:szCs w:val="28"/>
              </w:rPr>
            </w:pPr>
            <w:r w:rsidRPr="00B11E70">
              <w:rPr>
                <w:rFonts w:ascii="仿宋" w:eastAsia="仿宋" w:hAnsi="仿宋" w:cs="仿宋" w:hint="eastAsia"/>
                <w:b/>
                <w:sz w:val="28"/>
                <w:szCs w:val="28"/>
              </w:rPr>
              <w:t>本项目通过理论与数值分析、仿真试验、现场试验和测试等手段，对高速公路改扩建保通施工与应急救援交通组织进行了系统研究，取得了以下关键技术创新：</w:t>
            </w:r>
          </w:p>
          <w:p w:rsidR="006F6540" w:rsidRPr="006F6540" w:rsidRDefault="006F6540" w:rsidP="006F6540">
            <w:pPr>
              <w:ind w:firstLineChars="200" w:firstLine="562"/>
              <w:rPr>
                <w:rFonts w:ascii="仿宋" w:eastAsia="仿宋" w:hAnsi="仿宋" w:cs="仿宋"/>
                <w:b/>
                <w:sz w:val="28"/>
                <w:szCs w:val="28"/>
              </w:rPr>
            </w:pPr>
            <w:r>
              <w:rPr>
                <w:rFonts w:ascii="仿宋" w:eastAsia="仿宋" w:hAnsi="仿宋" w:cs="仿宋" w:hint="eastAsia"/>
                <w:b/>
                <w:sz w:val="28"/>
                <w:szCs w:val="28"/>
              </w:rPr>
              <w:t>1、</w:t>
            </w:r>
            <w:r w:rsidRPr="006F6540">
              <w:rPr>
                <w:rFonts w:ascii="仿宋" w:eastAsia="仿宋" w:hAnsi="仿宋" w:cs="仿宋" w:hint="eastAsia"/>
                <w:b/>
                <w:sz w:val="28"/>
                <w:szCs w:val="28"/>
              </w:rPr>
              <w:t>在拼宽车道采用沥青下面层（AC-25）与旧路面平接，形成结构优良的保通路面，系统提出了“两侧拼宽、A幅下面层、B幅上面层”保通的改扩建各阶段交通组织方案，优化了改扩建施工组织，确保了行车和施工安全。</w:t>
            </w:r>
          </w:p>
          <w:p w:rsidR="006F6540" w:rsidRPr="006F6540" w:rsidRDefault="006F6540" w:rsidP="006F6540">
            <w:pPr>
              <w:ind w:firstLineChars="200" w:firstLine="562"/>
              <w:rPr>
                <w:rFonts w:ascii="仿宋" w:eastAsia="仿宋" w:hAnsi="仿宋" w:cs="仿宋"/>
                <w:b/>
                <w:sz w:val="28"/>
                <w:szCs w:val="28"/>
              </w:rPr>
            </w:pPr>
            <w:r>
              <w:rPr>
                <w:rFonts w:ascii="仿宋" w:eastAsia="仿宋" w:hAnsi="仿宋" w:cs="仿宋" w:hint="eastAsia"/>
                <w:b/>
                <w:sz w:val="28"/>
                <w:szCs w:val="28"/>
              </w:rPr>
              <w:t>2、</w:t>
            </w:r>
            <w:r w:rsidRPr="006F6540">
              <w:rPr>
                <w:rFonts w:ascii="仿宋" w:eastAsia="仿宋" w:hAnsi="仿宋" w:cs="仿宋" w:hint="eastAsia"/>
                <w:b/>
                <w:sz w:val="28"/>
                <w:szCs w:val="28"/>
              </w:rPr>
              <w:t>基于TOPSIS评价方法，建立了以安全性、稳定性、时效性、经济性为指标的高速公路改扩建限速综合评价体系，并提出了高速公路改扩建基本路段、中央分隔带开口段等不同路况的层级限速策略。</w:t>
            </w:r>
          </w:p>
          <w:p w:rsidR="006F6540" w:rsidRPr="006F6540" w:rsidRDefault="006F6540" w:rsidP="006F6540">
            <w:pPr>
              <w:ind w:firstLineChars="200" w:firstLine="562"/>
              <w:rPr>
                <w:rFonts w:ascii="仿宋" w:eastAsia="仿宋" w:hAnsi="仿宋" w:cs="仿宋"/>
                <w:b/>
                <w:sz w:val="28"/>
                <w:szCs w:val="28"/>
              </w:rPr>
            </w:pPr>
            <w:r>
              <w:rPr>
                <w:rFonts w:ascii="仿宋" w:eastAsia="仿宋" w:hAnsi="仿宋" w:cs="仿宋" w:hint="eastAsia"/>
                <w:b/>
                <w:sz w:val="28"/>
                <w:szCs w:val="28"/>
              </w:rPr>
              <w:t>3、</w:t>
            </w:r>
            <w:r w:rsidRPr="006F6540">
              <w:rPr>
                <w:rFonts w:ascii="仿宋" w:eastAsia="仿宋" w:hAnsi="仿宋" w:cs="仿宋" w:hint="eastAsia"/>
                <w:b/>
                <w:sz w:val="28"/>
                <w:szCs w:val="28"/>
              </w:rPr>
              <w:t>基于冲突率、延误、行程车速等指标，提出了限速为80km/h的施工路段不同服务水平允许的中央分隔带开口间距。</w:t>
            </w:r>
          </w:p>
          <w:p w:rsidR="006F6540" w:rsidRDefault="006F6540" w:rsidP="006F6540">
            <w:pPr>
              <w:ind w:firstLineChars="200" w:firstLine="562"/>
              <w:rPr>
                <w:rFonts w:ascii="仿宋" w:eastAsia="仿宋" w:hAnsi="仿宋" w:cs="仿宋"/>
                <w:b/>
                <w:sz w:val="28"/>
                <w:szCs w:val="28"/>
              </w:rPr>
            </w:pPr>
            <w:r>
              <w:rPr>
                <w:rFonts w:ascii="仿宋" w:eastAsia="仿宋" w:hAnsi="仿宋" w:cs="仿宋" w:hint="eastAsia"/>
                <w:b/>
                <w:sz w:val="28"/>
                <w:szCs w:val="28"/>
              </w:rPr>
              <w:t>4、</w:t>
            </w:r>
            <w:r w:rsidRPr="006F6540">
              <w:rPr>
                <w:rFonts w:ascii="仿宋" w:eastAsia="仿宋" w:hAnsi="仿宋" w:cs="仿宋" w:hint="eastAsia"/>
                <w:b/>
                <w:sz w:val="28"/>
                <w:szCs w:val="28"/>
              </w:rPr>
              <w:t>构建了基于案例推理的应急救援资源配置模型和资源约束条件下的应急救援路径优化模型，为高速公路改扩建应急救援交通组织奠定了理论基础。</w:t>
            </w:r>
          </w:p>
          <w:p w:rsidR="00B11E70" w:rsidRPr="00B11E70" w:rsidRDefault="00B11E70" w:rsidP="008F0C3B">
            <w:pPr>
              <w:rPr>
                <w:rFonts w:ascii="仿宋" w:eastAsia="仿宋" w:hAnsi="仿宋" w:cs="仿宋"/>
                <w:b/>
                <w:sz w:val="28"/>
                <w:szCs w:val="28"/>
              </w:rPr>
            </w:pPr>
            <w:r>
              <w:rPr>
                <w:rFonts w:ascii="仿宋" w:eastAsia="仿宋" w:hAnsi="仿宋" w:cs="仿宋" w:hint="eastAsia"/>
                <w:b/>
                <w:sz w:val="28"/>
                <w:szCs w:val="28"/>
              </w:rPr>
              <w:t>三</w:t>
            </w:r>
            <w:r>
              <w:rPr>
                <w:rFonts w:ascii="仿宋" w:eastAsia="仿宋" w:hAnsi="仿宋" w:cs="仿宋"/>
                <w:b/>
                <w:sz w:val="28"/>
                <w:szCs w:val="28"/>
              </w:rPr>
              <w:t>、</w:t>
            </w:r>
            <w:r w:rsidR="00B82868">
              <w:rPr>
                <w:rFonts w:ascii="仿宋" w:eastAsia="仿宋" w:hAnsi="仿宋" w:cs="仿宋" w:hint="eastAsia"/>
                <w:b/>
                <w:sz w:val="28"/>
                <w:szCs w:val="28"/>
              </w:rPr>
              <w:t>研究影响</w:t>
            </w:r>
            <w:r w:rsidR="00B82868">
              <w:rPr>
                <w:rFonts w:ascii="仿宋" w:eastAsia="仿宋" w:hAnsi="仿宋" w:cs="仿宋"/>
                <w:b/>
                <w:sz w:val="28"/>
                <w:szCs w:val="28"/>
              </w:rPr>
              <w:t>及</w:t>
            </w:r>
            <w:r w:rsidR="00B82868">
              <w:rPr>
                <w:rFonts w:ascii="仿宋" w:eastAsia="仿宋" w:hAnsi="仿宋" w:cs="仿宋" w:hint="eastAsia"/>
                <w:b/>
                <w:sz w:val="28"/>
                <w:szCs w:val="28"/>
              </w:rPr>
              <w:t>效果</w:t>
            </w:r>
          </w:p>
          <w:p w:rsidR="00B82868" w:rsidRPr="00B82868" w:rsidRDefault="00B82868" w:rsidP="00B82868">
            <w:pPr>
              <w:ind w:firstLineChars="200" w:firstLine="562"/>
              <w:rPr>
                <w:rFonts w:ascii="仿宋" w:eastAsia="仿宋" w:hAnsi="仿宋" w:cs="仿宋"/>
                <w:b/>
                <w:sz w:val="28"/>
                <w:szCs w:val="28"/>
              </w:rPr>
            </w:pPr>
            <w:r w:rsidRPr="00B82868">
              <w:rPr>
                <w:rFonts w:ascii="仿宋" w:eastAsia="仿宋" w:hAnsi="仿宋" w:cs="仿宋" w:hint="eastAsia"/>
                <w:b/>
                <w:sz w:val="28"/>
                <w:szCs w:val="28"/>
              </w:rPr>
              <w:t>本项目针对改扩建不同施工阶段对应的交通组织特点，进行合理的保通施工行车断面划分、车速组织和过渡段长度研究；针对安全特点和事故发生规律，进行应急救援体系与救援组织研究。实车和运行车速实地观测表明，应用本项目提出的研究成果对高速公路改扩建交</w:t>
            </w:r>
            <w:r w:rsidRPr="00B82868">
              <w:rPr>
                <w:rFonts w:ascii="仿宋" w:eastAsia="仿宋" w:hAnsi="仿宋" w:cs="仿宋" w:hint="eastAsia"/>
                <w:b/>
                <w:sz w:val="28"/>
                <w:szCs w:val="28"/>
              </w:rPr>
              <w:lastRenderedPageBreak/>
              <w:t>通组织有很好的指</w:t>
            </w:r>
            <w:r w:rsidR="00B80EF7">
              <w:rPr>
                <w:rFonts w:ascii="仿宋" w:eastAsia="仿宋" w:hAnsi="仿宋" w:cs="仿宋" w:hint="eastAsia"/>
                <w:b/>
                <w:sz w:val="28"/>
                <w:szCs w:val="28"/>
              </w:rPr>
              <w:t>导意义，研究成果</w:t>
            </w:r>
            <w:r w:rsidR="003021DA">
              <w:rPr>
                <w:rFonts w:ascii="仿宋" w:eastAsia="仿宋" w:hAnsi="仿宋" w:cs="仿宋" w:hint="eastAsia"/>
                <w:b/>
                <w:sz w:val="28"/>
                <w:szCs w:val="28"/>
              </w:rPr>
              <w:t>适用性强，对于丰富高速公路改扩建交通组织研究、</w:t>
            </w:r>
            <w:r w:rsidRPr="00B82868">
              <w:rPr>
                <w:rFonts w:ascii="仿宋" w:eastAsia="仿宋" w:hAnsi="仿宋" w:cs="仿宋" w:hint="eastAsia"/>
                <w:b/>
                <w:sz w:val="28"/>
                <w:szCs w:val="28"/>
              </w:rPr>
              <w:t>提高改扩建期间的通行效率具有重要的理论意义和实用价值。</w:t>
            </w:r>
          </w:p>
          <w:p w:rsidR="00647DE8" w:rsidRPr="00173843" w:rsidRDefault="00647DE8" w:rsidP="00647DE8">
            <w:pPr>
              <w:ind w:firstLineChars="200" w:firstLine="562"/>
              <w:rPr>
                <w:rFonts w:ascii="仿宋" w:eastAsia="仿宋" w:hAnsi="仿宋" w:cs="仿宋"/>
                <w:b/>
                <w:sz w:val="28"/>
                <w:szCs w:val="28"/>
              </w:rPr>
            </w:pPr>
            <w:r w:rsidRPr="00173843">
              <w:rPr>
                <w:rFonts w:ascii="仿宋" w:eastAsia="仿宋" w:hAnsi="仿宋" w:cs="仿宋" w:hint="eastAsia"/>
                <w:b/>
                <w:sz w:val="28"/>
                <w:szCs w:val="28"/>
              </w:rPr>
              <w:t>1、提出的高速公路改扩建基本路段限速80km/h，中央分隔带开口段80-70-70或80-70-60的层级限速策略，中央分隔带开口长度可为100m，开口间距大于3km可达到较好的服务水平。这些措施可以大大提高车辆通行效率，减少行车延误和燃油消耗。</w:t>
            </w:r>
          </w:p>
          <w:p w:rsidR="00647DE8" w:rsidRDefault="00647DE8" w:rsidP="00B82868">
            <w:pPr>
              <w:ind w:firstLineChars="200" w:firstLine="562"/>
              <w:rPr>
                <w:rFonts w:ascii="仿宋" w:eastAsia="仿宋" w:hAnsi="仿宋" w:cs="仿宋"/>
                <w:b/>
                <w:sz w:val="28"/>
                <w:szCs w:val="28"/>
              </w:rPr>
            </w:pPr>
            <w:r w:rsidRPr="00173843">
              <w:rPr>
                <w:rFonts w:ascii="仿宋" w:eastAsia="仿宋" w:hAnsi="仿宋" w:cs="仿宋" w:hint="eastAsia"/>
                <w:b/>
                <w:sz w:val="28"/>
                <w:szCs w:val="28"/>
              </w:rPr>
              <w:t>2、构建的高速公路改扩建应急救援体系和应急救援系统，以及基于事故黑点的高危路段安全改进措施，可以大大提高应急救援效率、减少事故发生概率、提高安全水平。</w:t>
            </w:r>
          </w:p>
          <w:p w:rsidR="00B82868" w:rsidRPr="00173843" w:rsidRDefault="00647DE8" w:rsidP="00B82868">
            <w:pPr>
              <w:ind w:firstLineChars="200" w:firstLine="562"/>
              <w:rPr>
                <w:rFonts w:ascii="仿宋" w:eastAsia="仿宋" w:hAnsi="仿宋" w:cs="仿宋"/>
                <w:b/>
                <w:sz w:val="28"/>
                <w:szCs w:val="28"/>
              </w:rPr>
            </w:pPr>
            <w:r>
              <w:rPr>
                <w:rFonts w:ascii="仿宋" w:eastAsia="仿宋" w:hAnsi="仿宋" w:cs="仿宋" w:hint="eastAsia"/>
                <w:b/>
                <w:sz w:val="28"/>
                <w:szCs w:val="28"/>
              </w:rPr>
              <w:t>3、</w:t>
            </w:r>
            <w:r w:rsidR="00B82868" w:rsidRPr="00173843">
              <w:rPr>
                <w:rFonts w:ascii="仿宋" w:eastAsia="仿宋" w:hAnsi="仿宋" w:cs="仿宋" w:hint="eastAsia"/>
                <w:b/>
                <w:sz w:val="28"/>
                <w:szCs w:val="28"/>
              </w:rPr>
              <w:t>提出了流量损失最小的收费站保通施工方案，大大减少通行费损失。</w:t>
            </w:r>
          </w:p>
          <w:p w:rsidR="00AA4B42" w:rsidRDefault="00B82868" w:rsidP="008530C8">
            <w:pPr>
              <w:ind w:firstLineChars="200" w:firstLine="562"/>
              <w:rPr>
                <w:rFonts w:ascii="仿宋" w:eastAsia="仿宋" w:hAnsi="仿宋" w:cs="仿宋"/>
                <w:b/>
                <w:sz w:val="28"/>
                <w:szCs w:val="28"/>
              </w:rPr>
            </w:pPr>
            <w:r w:rsidRPr="00B82868">
              <w:rPr>
                <w:rFonts w:ascii="仿宋" w:eastAsia="仿宋" w:hAnsi="仿宋" w:cs="仿宋" w:hint="eastAsia"/>
                <w:b/>
                <w:sz w:val="28"/>
                <w:szCs w:val="28"/>
              </w:rPr>
              <w:t>总之，本项目研究成果的推广应用，对济青高速公路改扩建保通施工和应急救援交通组织具有重要的现实意义，</w:t>
            </w:r>
            <w:r w:rsidR="008530C8">
              <w:rPr>
                <w:rFonts w:ascii="仿宋" w:eastAsia="仿宋" w:hAnsi="仿宋" w:cs="仿宋" w:hint="eastAsia"/>
                <w:b/>
                <w:sz w:val="28"/>
                <w:szCs w:val="28"/>
              </w:rPr>
              <w:t>部分成果也已在省内</w:t>
            </w:r>
            <w:r w:rsidR="00173843">
              <w:rPr>
                <w:rFonts w:ascii="仿宋" w:eastAsia="仿宋" w:hAnsi="仿宋" w:cs="仿宋" w:hint="eastAsia"/>
                <w:b/>
                <w:sz w:val="28"/>
                <w:szCs w:val="28"/>
              </w:rPr>
              <w:t>其他</w:t>
            </w:r>
            <w:r w:rsidR="008530C8" w:rsidRPr="008530C8">
              <w:rPr>
                <w:rFonts w:ascii="仿宋" w:eastAsia="仿宋" w:hAnsi="仿宋" w:cs="仿宋" w:hint="eastAsia"/>
                <w:b/>
                <w:sz w:val="28"/>
                <w:szCs w:val="28"/>
              </w:rPr>
              <w:t>高速公路改扩建工程中得到成功应用，</w:t>
            </w:r>
            <w:r w:rsidR="00647DE8" w:rsidRPr="00173843">
              <w:rPr>
                <w:rFonts w:ascii="仿宋" w:eastAsia="仿宋" w:hAnsi="仿宋" w:cs="仿宋" w:hint="eastAsia"/>
                <w:b/>
                <w:sz w:val="28"/>
                <w:szCs w:val="28"/>
              </w:rPr>
              <w:t>具有可观的经济效益和社会效益</w:t>
            </w:r>
            <w:r w:rsidR="00647DE8">
              <w:rPr>
                <w:rFonts w:ascii="仿宋" w:eastAsia="仿宋" w:hAnsi="仿宋" w:cs="仿宋" w:hint="eastAsia"/>
                <w:b/>
                <w:sz w:val="28"/>
                <w:szCs w:val="28"/>
              </w:rPr>
              <w:t>，</w:t>
            </w:r>
            <w:r w:rsidR="008530C8">
              <w:rPr>
                <w:rFonts w:ascii="仿宋" w:eastAsia="仿宋" w:hAnsi="仿宋" w:cs="仿宋" w:hint="eastAsia"/>
                <w:b/>
                <w:sz w:val="28"/>
                <w:szCs w:val="28"/>
              </w:rPr>
              <w:t>推广应用前景广阔，</w:t>
            </w:r>
            <w:r w:rsidR="008530C8" w:rsidRPr="00B82868">
              <w:rPr>
                <w:rFonts w:ascii="仿宋" w:eastAsia="仿宋" w:hAnsi="仿宋" w:cs="仿宋" w:hint="eastAsia"/>
                <w:b/>
                <w:sz w:val="28"/>
                <w:szCs w:val="28"/>
              </w:rPr>
              <w:t>对</w:t>
            </w:r>
            <w:r w:rsidR="00173843">
              <w:rPr>
                <w:rFonts w:ascii="仿宋" w:eastAsia="仿宋" w:hAnsi="仿宋" w:cs="仿宋" w:hint="eastAsia"/>
                <w:b/>
                <w:sz w:val="28"/>
                <w:szCs w:val="28"/>
              </w:rPr>
              <w:t>未来类似</w:t>
            </w:r>
            <w:r w:rsidR="008530C8" w:rsidRPr="00B82868">
              <w:rPr>
                <w:rFonts w:ascii="仿宋" w:eastAsia="仿宋" w:hAnsi="仿宋" w:cs="仿宋" w:hint="eastAsia"/>
                <w:b/>
                <w:sz w:val="28"/>
                <w:szCs w:val="28"/>
              </w:rPr>
              <w:t>高速公路改扩建工程也具有一定的借鉴意义。</w:t>
            </w:r>
          </w:p>
          <w:p w:rsidR="00647DE8" w:rsidRDefault="00647DE8" w:rsidP="00647DE8">
            <w:pPr>
              <w:ind w:firstLineChars="200" w:firstLine="562"/>
              <w:rPr>
                <w:rFonts w:ascii="仿宋" w:eastAsia="仿宋" w:hAnsi="仿宋" w:cs="仿宋"/>
                <w:b/>
                <w:sz w:val="28"/>
                <w:szCs w:val="28"/>
              </w:rPr>
            </w:pPr>
          </w:p>
          <w:p w:rsidR="00647DE8" w:rsidRPr="00173843" w:rsidRDefault="00647DE8" w:rsidP="00647DE8">
            <w:pPr>
              <w:ind w:firstLineChars="200" w:firstLine="562"/>
              <w:rPr>
                <w:rFonts w:ascii="仿宋" w:eastAsia="仿宋" w:hAnsi="仿宋" w:cs="仿宋"/>
                <w:b/>
                <w:sz w:val="28"/>
                <w:szCs w:val="28"/>
              </w:rPr>
            </w:pPr>
          </w:p>
          <w:p w:rsidR="00647DE8" w:rsidRPr="00173843" w:rsidRDefault="00647DE8" w:rsidP="00647DE8">
            <w:pPr>
              <w:ind w:firstLineChars="200" w:firstLine="562"/>
              <w:rPr>
                <w:rFonts w:ascii="仿宋" w:eastAsia="仿宋" w:hAnsi="仿宋" w:cs="仿宋"/>
                <w:b/>
                <w:sz w:val="28"/>
                <w:szCs w:val="28"/>
              </w:rPr>
            </w:pPr>
          </w:p>
          <w:p w:rsidR="00F7043E" w:rsidRDefault="00F7043E" w:rsidP="008530C8">
            <w:pPr>
              <w:ind w:firstLineChars="200" w:firstLine="562"/>
              <w:rPr>
                <w:rFonts w:ascii="仿宋" w:eastAsia="仿宋" w:hAnsi="仿宋" w:cs="仿宋"/>
                <w:b/>
                <w:sz w:val="28"/>
                <w:szCs w:val="28"/>
              </w:rPr>
            </w:pPr>
          </w:p>
        </w:tc>
      </w:tr>
      <w:tr w:rsidR="00AA4B42">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lastRenderedPageBreak/>
              <w:t>验收（评价)专家名单</w:t>
            </w:r>
          </w:p>
        </w:tc>
      </w:tr>
      <w:tr w:rsidR="00AA4B42" w:rsidTr="00173843">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单位</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专业领域</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AA4B42" w:rsidRDefault="00AA4B42" w:rsidP="00AA4B42">
            <w:pPr>
              <w:jc w:val="center"/>
              <w:rPr>
                <w:rFonts w:ascii="仿宋" w:eastAsia="仿宋" w:hAnsi="仿宋" w:cs="仿宋"/>
                <w:b/>
                <w:sz w:val="28"/>
                <w:szCs w:val="28"/>
              </w:rPr>
            </w:pPr>
            <w:r>
              <w:rPr>
                <w:rFonts w:ascii="仿宋" w:eastAsia="仿宋" w:hAnsi="仿宋" w:cs="仿宋" w:hint="eastAsia"/>
                <w:b/>
                <w:sz w:val="28"/>
                <w:szCs w:val="28"/>
                <w:lang w:bidi="ar"/>
              </w:rPr>
              <w:t>职称</w:t>
            </w:r>
          </w:p>
        </w:tc>
      </w:tr>
      <w:tr w:rsidR="00B82868" w:rsidTr="00173843">
        <w:trPr>
          <w:trHeight w:val="7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1</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赵晓华</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北京工业大学</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交通安全</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w:t>
            </w:r>
          </w:p>
        </w:tc>
      </w:tr>
      <w:tr w:rsidR="00B82868" w:rsidTr="00173843">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2</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胡彦杰</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中交第二公路勘察设计研究院有限公司</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交通工程</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教授级高工</w:t>
            </w:r>
          </w:p>
        </w:tc>
      </w:tr>
      <w:tr w:rsidR="00B82868" w:rsidTr="00173843">
        <w:trPr>
          <w:trHeight w:val="84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rPr>
            </w:pPr>
            <w:r>
              <w:rPr>
                <w:rFonts w:ascii="仿宋" w:eastAsia="仿宋" w:hAnsi="仿宋" w:cs="仿宋" w:hint="eastAsia"/>
                <w:b/>
                <w:sz w:val="28"/>
                <w:szCs w:val="28"/>
                <w:lang w:bidi="ar"/>
              </w:rPr>
              <w:t>3</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刘冬梅</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国家智能交通系统（ITS）工程技术研究中心</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智能交通</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教授级高工</w:t>
            </w:r>
          </w:p>
        </w:tc>
      </w:tr>
      <w:tr w:rsidR="00B82868" w:rsidTr="00173843">
        <w:trPr>
          <w:trHeight w:val="83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4</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孙吉勇</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山东省交通厅基本建设工程质量监督站</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交通工程</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研究员</w:t>
            </w:r>
          </w:p>
        </w:tc>
      </w:tr>
      <w:tr w:rsidR="00B82868" w:rsidTr="00173843">
        <w:trPr>
          <w:trHeight w:val="64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5</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陈大伟</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东南大学</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智能交通</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w:t>
            </w:r>
          </w:p>
        </w:tc>
      </w:tr>
      <w:tr w:rsidR="00B82868" w:rsidTr="00173843">
        <w:trPr>
          <w:trHeight w:val="70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6</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宇仁德</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山东理工大学</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交通安全</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w:t>
            </w:r>
          </w:p>
        </w:tc>
      </w:tr>
      <w:tr w:rsidR="00B82868" w:rsidTr="00173843">
        <w:trPr>
          <w:trHeight w:val="69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7</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李</w:t>
            </w:r>
            <w:r w:rsidRPr="00B82868">
              <w:rPr>
                <w:rFonts w:ascii="仿宋" w:eastAsia="仿宋" w:hAnsi="仿宋" w:cs="仿宋" w:hint="eastAsia"/>
                <w:b/>
                <w:sz w:val="28"/>
                <w:szCs w:val="28"/>
                <w:lang w:bidi="ar"/>
              </w:rPr>
              <w:t xml:space="preserve"> </w:t>
            </w:r>
            <w:r w:rsidRPr="00B82868">
              <w:rPr>
                <w:rFonts w:ascii="仿宋" w:eastAsia="仿宋" w:hAnsi="仿宋" w:cs="仿宋"/>
                <w:b/>
                <w:sz w:val="28"/>
                <w:szCs w:val="28"/>
                <w:lang w:bidi="ar"/>
              </w:rPr>
              <w:t xml:space="preserve"> 晋</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b/>
                <w:sz w:val="28"/>
                <w:szCs w:val="28"/>
                <w:lang w:bidi="ar"/>
              </w:rPr>
              <w:t>山东交通学院</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道路工程</w:t>
            </w:r>
          </w:p>
        </w:tc>
        <w:tc>
          <w:tcPr>
            <w:tcW w:w="1864" w:type="dxa"/>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教授</w:t>
            </w:r>
          </w:p>
        </w:tc>
      </w:tr>
      <w:tr w:rsidR="00B82868" w:rsidTr="00173843">
        <w:trPr>
          <w:trHeight w:val="75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8</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proofErr w:type="gramStart"/>
            <w:r w:rsidRPr="00B82868">
              <w:rPr>
                <w:rFonts w:ascii="仿宋" w:eastAsia="仿宋" w:hAnsi="仿宋" w:cs="仿宋" w:hint="eastAsia"/>
                <w:b/>
                <w:sz w:val="28"/>
                <w:szCs w:val="28"/>
                <w:lang w:bidi="ar"/>
              </w:rPr>
              <w:t>代吉兰</w:t>
            </w:r>
            <w:proofErr w:type="gramEnd"/>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山东天和</w:t>
            </w:r>
            <w:r w:rsidRPr="00B82868">
              <w:rPr>
                <w:rFonts w:ascii="仿宋" w:eastAsia="仿宋" w:hAnsi="仿宋" w:cs="仿宋"/>
                <w:b/>
                <w:sz w:val="28"/>
                <w:szCs w:val="28"/>
                <w:lang w:bidi="ar"/>
              </w:rPr>
              <w:t>会计师事务所</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财务管理</w:t>
            </w:r>
          </w:p>
        </w:tc>
        <w:tc>
          <w:tcPr>
            <w:tcW w:w="1864" w:type="dxa"/>
            <w:vAlign w:val="center"/>
          </w:tcPr>
          <w:p w:rsidR="00B82868" w:rsidRPr="00B82868" w:rsidRDefault="009F4A2E"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注册</w:t>
            </w:r>
            <w:r w:rsidR="00B82868" w:rsidRPr="00B82868">
              <w:rPr>
                <w:rFonts w:ascii="仿宋" w:eastAsia="仿宋" w:hAnsi="仿宋" w:cs="仿宋" w:hint="eastAsia"/>
                <w:b/>
                <w:sz w:val="28"/>
                <w:szCs w:val="28"/>
                <w:lang w:bidi="ar"/>
              </w:rPr>
              <w:t>会计师</w:t>
            </w:r>
            <w:bookmarkStart w:id="0" w:name="_GoBack"/>
            <w:bookmarkEnd w:id="0"/>
          </w:p>
        </w:tc>
      </w:tr>
      <w:tr w:rsidR="00B82868" w:rsidTr="00173843">
        <w:trPr>
          <w:trHeight w:val="83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173843">
            <w:pPr>
              <w:adjustRightInd w:val="0"/>
              <w:snapToGrid w:val="0"/>
              <w:jc w:val="center"/>
              <w:rPr>
                <w:rFonts w:ascii="仿宋" w:eastAsia="仿宋" w:hAnsi="仿宋" w:cs="仿宋"/>
                <w:b/>
                <w:sz w:val="28"/>
                <w:szCs w:val="28"/>
                <w:lang w:bidi="ar"/>
              </w:rPr>
            </w:pPr>
            <w:r>
              <w:rPr>
                <w:rFonts w:ascii="仿宋" w:eastAsia="仿宋" w:hAnsi="仿宋" w:cs="仿宋" w:hint="eastAsia"/>
                <w:b/>
                <w:sz w:val="28"/>
                <w:szCs w:val="28"/>
                <w:lang w:bidi="ar"/>
              </w:rPr>
              <w:t>9</w:t>
            </w:r>
          </w:p>
        </w:tc>
        <w:tc>
          <w:tcPr>
            <w:tcW w:w="1134"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李春良</w:t>
            </w:r>
          </w:p>
        </w:tc>
        <w:tc>
          <w:tcPr>
            <w:tcW w:w="3260" w:type="dxa"/>
            <w:gridSpan w:val="4"/>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山东省交通规划设计院有限公司</w:t>
            </w:r>
          </w:p>
        </w:tc>
        <w:tc>
          <w:tcPr>
            <w:tcW w:w="1447" w:type="dxa"/>
            <w:gridSpan w:val="2"/>
            <w:vAlign w:val="center"/>
          </w:tcPr>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财务管理</w:t>
            </w:r>
          </w:p>
        </w:tc>
        <w:tc>
          <w:tcPr>
            <w:tcW w:w="1864" w:type="dxa"/>
            <w:vAlign w:val="center"/>
          </w:tcPr>
          <w:p w:rsidR="00173843"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分院院长</w:t>
            </w:r>
          </w:p>
          <w:p w:rsidR="00B82868" w:rsidRPr="00B82868" w:rsidRDefault="00B82868" w:rsidP="00173843">
            <w:pPr>
              <w:adjustRightInd w:val="0"/>
              <w:snapToGrid w:val="0"/>
              <w:jc w:val="center"/>
              <w:rPr>
                <w:rFonts w:ascii="仿宋" w:eastAsia="仿宋" w:hAnsi="仿宋" w:cs="仿宋"/>
                <w:b/>
                <w:sz w:val="28"/>
                <w:szCs w:val="28"/>
                <w:lang w:bidi="ar"/>
              </w:rPr>
            </w:pPr>
            <w:r w:rsidRPr="00B82868">
              <w:rPr>
                <w:rFonts w:ascii="仿宋" w:eastAsia="仿宋" w:hAnsi="仿宋" w:cs="仿宋" w:hint="eastAsia"/>
                <w:b/>
                <w:sz w:val="28"/>
                <w:szCs w:val="28"/>
                <w:lang w:bidi="ar"/>
              </w:rPr>
              <w:t>助理</w:t>
            </w:r>
          </w:p>
        </w:tc>
      </w:tr>
      <w:tr w:rsidR="00B82868">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B82868">
            <w:pPr>
              <w:jc w:val="center"/>
              <w:rPr>
                <w:rFonts w:ascii="仿宋" w:eastAsia="仿宋" w:hAnsi="仿宋" w:cs="仿宋"/>
                <w:b/>
                <w:sz w:val="28"/>
                <w:szCs w:val="28"/>
              </w:rPr>
            </w:pPr>
          </w:p>
        </w:tc>
      </w:tr>
      <w:tr w:rsidR="00B82868">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B82868">
            <w:pPr>
              <w:jc w:val="center"/>
              <w:rPr>
                <w:rFonts w:ascii="仿宋" w:eastAsia="仿宋" w:hAnsi="仿宋" w:cs="仿宋"/>
                <w:b/>
                <w:sz w:val="28"/>
                <w:szCs w:val="28"/>
              </w:rPr>
            </w:pPr>
            <w:r>
              <w:rPr>
                <w:rFonts w:ascii="仿宋" w:eastAsia="仿宋" w:hAnsi="仿宋" w:cs="仿宋" w:hint="eastAsia"/>
                <w:b/>
                <w:sz w:val="28"/>
                <w:szCs w:val="28"/>
                <w:lang w:bidi="ar"/>
              </w:rPr>
              <w:t>组织验收（评价）单位：山东省交通运输厅、</w:t>
            </w:r>
            <w:r w:rsidR="00173843" w:rsidRPr="00173843">
              <w:rPr>
                <w:rFonts w:ascii="仿宋" w:eastAsia="仿宋" w:hAnsi="仿宋" w:cs="仿宋" w:hint="eastAsia"/>
                <w:b/>
                <w:sz w:val="28"/>
                <w:szCs w:val="28"/>
                <w:lang w:bidi="ar"/>
              </w:rPr>
              <w:t>中国公路学会</w:t>
            </w:r>
            <w:r>
              <w:rPr>
                <w:rFonts w:ascii="仿宋" w:eastAsia="仿宋" w:hAnsi="仿宋" w:cs="仿宋" w:hint="eastAsia"/>
                <w:b/>
                <w:sz w:val="28"/>
                <w:szCs w:val="28"/>
                <w:lang w:bidi="ar"/>
              </w:rPr>
              <w:t xml:space="preserve"> </w:t>
            </w:r>
          </w:p>
        </w:tc>
      </w:tr>
      <w:tr w:rsidR="00B82868">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2868" w:rsidRDefault="00B82868" w:rsidP="00B82868">
            <w:pPr>
              <w:jc w:val="center"/>
              <w:rPr>
                <w:rFonts w:ascii="仿宋" w:eastAsia="仿宋" w:hAnsi="仿宋" w:cs="仿宋"/>
                <w:b/>
                <w:sz w:val="28"/>
                <w:szCs w:val="28"/>
              </w:rPr>
            </w:pPr>
            <w:r>
              <w:rPr>
                <w:rFonts w:ascii="仿宋" w:eastAsia="仿宋" w:hAnsi="仿宋" w:cs="仿宋" w:hint="eastAsia"/>
                <w:b/>
                <w:sz w:val="28"/>
                <w:szCs w:val="28"/>
                <w:lang w:bidi="ar"/>
              </w:rPr>
              <w:t>验收（评价）意见</w:t>
            </w:r>
          </w:p>
        </w:tc>
      </w:tr>
      <w:tr w:rsidR="00B82868">
        <w:trPr>
          <w:trHeight w:val="452"/>
        </w:trPr>
        <w:tc>
          <w:tcPr>
            <w:tcW w:w="85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94D95" w:rsidRPr="00A94D95"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t>2020年9月24日，山东省交通运输厅在济南组织了“高速公路改扩建保通</w:t>
            </w:r>
            <w:r w:rsidR="00426E26">
              <w:rPr>
                <w:rFonts w:ascii="仿宋" w:eastAsia="仿宋" w:hAnsi="仿宋" w:cs="仿宋" w:hint="eastAsia"/>
                <w:b/>
                <w:sz w:val="28"/>
                <w:szCs w:val="28"/>
              </w:rPr>
              <w:t>施工与应急救援交通组织研究”项目验收工作。验收专家组</w:t>
            </w:r>
            <w:r w:rsidRPr="00A94D95">
              <w:rPr>
                <w:rFonts w:ascii="仿宋" w:eastAsia="仿宋" w:hAnsi="仿宋" w:cs="仿宋" w:hint="eastAsia"/>
                <w:b/>
                <w:sz w:val="28"/>
                <w:szCs w:val="28"/>
              </w:rPr>
              <w:t>听取了项目组的汇报，审阅了相关技术文件和财务报告，经质询和讨论，形成验收意见如下：</w:t>
            </w:r>
          </w:p>
          <w:p w:rsidR="00A94D95" w:rsidRPr="00A94D95"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t>一、项目组提交的资料齐全，内容完整，完成了计划任务书确定的研究内容，符合验收要求。</w:t>
            </w:r>
          </w:p>
          <w:p w:rsidR="00A94D95" w:rsidRPr="00A94D95"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lastRenderedPageBreak/>
              <w:t>二、项目组通过理论与数值分析、仿真试验、现场试验和测试等手段，对高速公路改扩建保通施工与应急救援交通组织技术进行了系统研究，取得了如下主要创新成果：</w:t>
            </w:r>
          </w:p>
          <w:p w:rsidR="00A94D95" w:rsidRPr="00A94D95" w:rsidRDefault="00426E26" w:rsidP="00A94D95">
            <w:pPr>
              <w:ind w:firstLineChars="200" w:firstLine="562"/>
              <w:jc w:val="left"/>
              <w:rPr>
                <w:rFonts w:ascii="仿宋" w:eastAsia="仿宋" w:hAnsi="仿宋" w:cs="仿宋"/>
                <w:b/>
                <w:sz w:val="28"/>
                <w:szCs w:val="28"/>
              </w:rPr>
            </w:pPr>
            <w:r>
              <w:rPr>
                <w:rFonts w:ascii="仿宋" w:eastAsia="仿宋" w:hAnsi="仿宋" w:cs="仿宋" w:hint="eastAsia"/>
                <w:b/>
                <w:sz w:val="28"/>
                <w:szCs w:val="28"/>
              </w:rPr>
              <w:t>1.</w:t>
            </w:r>
            <w:r w:rsidR="00A94D95" w:rsidRPr="00A94D95">
              <w:rPr>
                <w:rFonts w:ascii="仿宋" w:eastAsia="仿宋" w:hAnsi="仿宋" w:cs="仿宋" w:hint="eastAsia"/>
                <w:b/>
                <w:sz w:val="28"/>
                <w:szCs w:val="28"/>
              </w:rPr>
              <w:t>系统提出了“两侧拼宽，分幅下面层、上面层保通”的改扩建各阶段交通组织方案，实现了“边施工，边通车”的目标；</w:t>
            </w:r>
          </w:p>
          <w:p w:rsidR="00A94D95" w:rsidRPr="00A94D95" w:rsidRDefault="00426E26" w:rsidP="00A94D95">
            <w:pPr>
              <w:ind w:firstLineChars="200" w:firstLine="562"/>
              <w:jc w:val="left"/>
              <w:rPr>
                <w:rFonts w:ascii="仿宋" w:eastAsia="仿宋" w:hAnsi="仿宋" w:cs="仿宋"/>
                <w:b/>
                <w:sz w:val="28"/>
                <w:szCs w:val="28"/>
              </w:rPr>
            </w:pPr>
            <w:r>
              <w:rPr>
                <w:rFonts w:ascii="仿宋" w:eastAsia="仿宋" w:hAnsi="仿宋" w:cs="仿宋" w:hint="eastAsia"/>
                <w:b/>
                <w:sz w:val="28"/>
                <w:szCs w:val="28"/>
              </w:rPr>
              <w:t>2.</w:t>
            </w:r>
            <w:r w:rsidR="00A94D95" w:rsidRPr="00A94D95">
              <w:rPr>
                <w:rFonts w:ascii="仿宋" w:eastAsia="仿宋" w:hAnsi="仿宋" w:cs="仿宋" w:hint="eastAsia"/>
                <w:b/>
                <w:sz w:val="28"/>
                <w:szCs w:val="28"/>
              </w:rPr>
              <w:t>基于TOPSIS评价方法，建立了以安全性、稳定性、时效性、经济性为指标的高速公路改扩建限速综合评价体系，并提出了高速公路改扩建基本路段、中央分隔带开口段等不同路况的层级限速策略；</w:t>
            </w:r>
          </w:p>
          <w:p w:rsidR="00A94D95" w:rsidRPr="00A94D95" w:rsidRDefault="00426E26" w:rsidP="00A94D95">
            <w:pPr>
              <w:ind w:firstLineChars="200" w:firstLine="562"/>
              <w:jc w:val="left"/>
              <w:rPr>
                <w:rFonts w:ascii="仿宋" w:eastAsia="仿宋" w:hAnsi="仿宋" w:cs="仿宋"/>
                <w:b/>
                <w:sz w:val="28"/>
                <w:szCs w:val="28"/>
              </w:rPr>
            </w:pPr>
            <w:r>
              <w:rPr>
                <w:rFonts w:ascii="仿宋" w:eastAsia="仿宋" w:hAnsi="仿宋" w:cs="仿宋" w:hint="eastAsia"/>
                <w:b/>
                <w:sz w:val="28"/>
                <w:szCs w:val="28"/>
              </w:rPr>
              <w:t>3.</w:t>
            </w:r>
            <w:r w:rsidR="00A94D95" w:rsidRPr="00A94D95">
              <w:rPr>
                <w:rFonts w:ascii="仿宋" w:eastAsia="仿宋" w:hAnsi="仿宋" w:cs="仿宋" w:hint="eastAsia"/>
                <w:b/>
                <w:sz w:val="28"/>
                <w:szCs w:val="28"/>
              </w:rPr>
              <w:t>构建了基于案例推理的应急救援资源配置模型和资源约束条件下的应急救援路径优化模型，为高速公路改扩建应急救援交通组织奠定了理论基础。</w:t>
            </w:r>
          </w:p>
          <w:p w:rsidR="00A94D95" w:rsidRPr="00A94D95"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t>三、项目研究取得软件著作权2项、发表论文4篇；研究成果在济青、京台等高速公路改扩建工程中成功应用，社会经济效益显著，对我国不中断交通施工的高速公路改扩建交通组织具有重要的借鉴和实践意义。</w:t>
            </w:r>
          </w:p>
          <w:p w:rsidR="00A94D95" w:rsidRPr="00A94D95"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t>四、根据项目财务报告列示情况，该项目经费使用规范，预算执行情况良好。</w:t>
            </w:r>
          </w:p>
          <w:p w:rsidR="00B82868" w:rsidRDefault="00A94D95" w:rsidP="00A94D95">
            <w:pPr>
              <w:ind w:firstLineChars="200" w:firstLine="562"/>
              <w:jc w:val="left"/>
              <w:rPr>
                <w:rFonts w:ascii="仿宋" w:eastAsia="仿宋" w:hAnsi="仿宋" w:cs="仿宋"/>
                <w:b/>
                <w:sz w:val="28"/>
                <w:szCs w:val="28"/>
              </w:rPr>
            </w:pPr>
            <w:r w:rsidRPr="00A94D95">
              <w:rPr>
                <w:rFonts w:ascii="仿宋" w:eastAsia="仿宋" w:hAnsi="仿宋" w:cs="仿宋" w:hint="eastAsia"/>
                <w:b/>
                <w:sz w:val="28"/>
                <w:szCs w:val="28"/>
              </w:rPr>
              <w:t>验收专家组一致同意该项目通过技术验收和财务验收。</w:t>
            </w:r>
          </w:p>
          <w:p w:rsidR="00BA16A3" w:rsidRDefault="00426E26" w:rsidP="00426E26">
            <w:pPr>
              <w:ind w:firstLineChars="200" w:firstLine="562"/>
              <w:jc w:val="left"/>
              <w:rPr>
                <w:rFonts w:ascii="仿宋" w:eastAsia="仿宋" w:hAnsi="仿宋" w:cs="仿宋"/>
                <w:b/>
                <w:sz w:val="28"/>
                <w:szCs w:val="28"/>
              </w:rPr>
            </w:pPr>
            <w:r w:rsidRPr="00426E26">
              <w:rPr>
                <w:rFonts w:ascii="仿宋" w:eastAsia="仿宋" w:hAnsi="仿宋" w:cs="仿宋" w:hint="eastAsia"/>
                <w:b/>
                <w:sz w:val="28"/>
                <w:szCs w:val="28"/>
              </w:rPr>
              <w:t>综上所述，该项目研究成果总体达到国际先进水平。</w:t>
            </w:r>
          </w:p>
          <w:p w:rsidR="00BA16A3" w:rsidRPr="00A94D95" w:rsidRDefault="00BA16A3" w:rsidP="00426E26">
            <w:pPr>
              <w:ind w:firstLineChars="200" w:firstLine="562"/>
              <w:jc w:val="left"/>
              <w:rPr>
                <w:rFonts w:ascii="仿宋" w:eastAsia="仿宋" w:hAnsi="仿宋" w:cs="仿宋"/>
                <w:b/>
                <w:sz w:val="28"/>
                <w:szCs w:val="28"/>
              </w:rPr>
            </w:pPr>
          </w:p>
        </w:tc>
      </w:tr>
    </w:tbl>
    <w:p w:rsidR="000768A9" w:rsidRDefault="000768A9">
      <w:pPr>
        <w:spacing w:beforeLines="50" w:before="159" w:afterLines="50" w:after="159"/>
        <w:rPr>
          <w:b/>
          <w:sz w:val="24"/>
          <w:szCs w:val="28"/>
        </w:rPr>
      </w:pPr>
    </w:p>
    <w:sectPr w:rsidR="000768A9">
      <w:footerReference w:type="default" r:id="rId9"/>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EF" w:rsidRDefault="00E131EF">
      <w:r>
        <w:separator/>
      </w:r>
    </w:p>
  </w:endnote>
  <w:endnote w:type="continuationSeparator" w:id="0">
    <w:p w:rsidR="00E131EF" w:rsidRDefault="00E1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0143"/>
    </w:sdtPr>
    <w:sdtEndPr/>
    <w:sdtContent>
      <w:p w:rsidR="000768A9" w:rsidRDefault="008F5EA5">
        <w:pPr>
          <w:pStyle w:val="a6"/>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sidR="009F4A2E" w:rsidRPr="009F4A2E">
          <w:rPr>
            <w:rFonts w:ascii="Times New Roman" w:hAnsi="Times New Roman" w:cs="Times New Roman"/>
            <w:noProof/>
            <w:sz w:val="21"/>
            <w:lang w:val="zh-CN"/>
          </w:rPr>
          <w:t>7</w:t>
        </w:r>
        <w:r>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EF" w:rsidRDefault="00E131EF">
      <w:r>
        <w:separator/>
      </w:r>
    </w:p>
  </w:footnote>
  <w:footnote w:type="continuationSeparator" w:id="0">
    <w:p w:rsidR="00E131EF" w:rsidRDefault="00E13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E3277"/>
    <w:multiLevelType w:val="singleLevel"/>
    <w:tmpl w:val="ADAE3277"/>
    <w:lvl w:ilvl="0">
      <w:start w:val="1"/>
      <w:numFmt w:val="decimal"/>
      <w:suff w:val="space"/>
      <w:lvlText w:val="%1."/>
      <w:lvlJc w:val="left"/>
    </w:lvl>
  </w:abstractNum>
  <w:abstractNum w:abstractNumId="1">
    <w:nsid w:val="E690807E"/>
    <w:multiLevelType w:val="singleLevel"/>
    <w:tmpl w:val="E690807E"/>
    <w:lvl w:ilvl="0">
      <w:start w:val="1"/>
      <w:numFmt w:val="decimal"/>
      <w:suff w:val="space"/>
      <w:lvlText w:val="%1."/>
      <w:lvlJc w:val="left"/>
    </w:lvl>
  </w:abstractNum>
  <w:abstractNum w:abstractNumId="2">
    <w:nsid w:val="FE9CFB99"/>
    <w:multiLevelType w:val="singleLevel"/>
    <w:tmpl w:val="FE9CFB99"/>
    <w:lvl w:ilvl="0">
      <w:start w:val="1"/>
      <w:numFmt w:val="decimal"/>
      <w:suff w:val="space"/>
      <w:lvlText w:val="%1."/>
      <w:lvlJc w:val="left"/>
    </w:lvl>
  </w:abstractNum>
  <w:abstractNum w:abstractNumId="3">
    <w:nsid w:val="02AF30B6"/>
    <w:multiLevelType w:val="multilevel"/>
    <w:tmpl w:val="02AF30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7C52CD"/>
    <w:multiLevelType w:val="hybridMultilevel"/>
    <w:tmpl w:val="3740E350"/>
    <w:lvl w:ilvl="0" w:tplc="0FEC3A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76069F"/>
    <w:multiLevelType w:val="singleLevel"/>
    <w:tmpl w:val="7476069F"/>
    <w:lvl w:ilvl="0">
      <w:start w:val="1"/>
      <w:numFmt w:val="decimal"/>
      <w:suff w:val="space"/>
      <w:lvlText w:val="%1."/>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D"/>
    <w:rsid w:val="00006E7D"/>
    <w:rsid w:val="0000738E"/>
    <w:rsid w:val="00007BCD"/>
    <w:rsid w:val="00012405"/>
    <w:rsid w:val="00025F38"/>
    <w:rsid w:val="00056F63"/>
    <w:rsid w:val="0006146F"/>
    <w:rsid w:val="000629AD"/>
    <w:rsid w:val="00070E47"/>
    <w:rsid w:val="0007535C"/>
    <w:rsid w:val="000768A9"/>
    <w:rsid w:val="00076F6E"/>
    <w:rsid w:val="00080DAB"/>
    <w:rsid w:val="000856BC"/>
    <w:rsid w:val="0008572C"/>
    <w:rsid w:val="000935E9"/>
    <w:rsid w:val="000B10C1"/>
    <w:rsid w:val="000B1444"/>
    <w:rsid w:val="000B4F1A"/>
    <w:rsid w:val="000D301E"/>
    <w:rsid w:val="000D37DE"/>
    <w:rsid w:val="000E2CED"/>
    <w:rsid w:val="000E6268"/>
    <w:rsid w:val="000E665B"/>
    <w:rsid w:val="000F30C1"/>
    <w:rsid w:val="000F7242"/>
    <w:rsid w:val="00101FF4"/>
    <w:rsid w:val="00113B08"/>
    <w:rsid w:val="001168F7"/>
    <w:rsid w:val="00117370"/>
    <w:rsid w:val="0013478B"/>
    <w:rsid w:val="00147FCC"/>
    <w:rsid w:val="00173843"/>
    <w:rsid w:val="0019697E"/>
    <w:rsid w:val="001A10AB"/>
    <w:rsid w:val="001D4F01"/>
    <w:rsid w:val="001E32E3"/>
    <w:rsid w:val="00214592"/>
    <w:rsid w:val="0024263C"/>
    <w:rsid w:val="00243EAE"/>
    <w:rsid w:val="00247594"/>
    <w:rsid w:val="00254554"/>
    <w:rsid w:val="00260469"/>
    <w:rsid w:val="002776FF"/>
    <w:rsid w:val="002821D0"/>
    <w:rsid w:val="00295B04"/>
    <w:rsid w:val="002D42F5"/>
    <w:rsid w:val="002E6DDE"/>
    <w:rsid w:val="002F3B45"/>
    <w:rsid w:val="003021DA"/>
    <w:rsid w:val="00305B04"/>
    <w:rsid w:val="00306D6A"/>
    <w:rsid w:val="003129E5"/>
    <w:rsid w:val="003303EE"/>
    <w:rsid w:val="00342826"/>
    <w:rsid w:val="00361138"/>
    <w:rsid w:val="00363377"/>
    <w:rsid w:val="0037641A"/>
    <w:rsid w:val="003848E6"/>
    <w:rsid w:val="00386F07"/>
    <w:rsid w:val="003A187F"/>
    <w:rsid w:val="003A6117"/>
    <w:rsid w:val="003C435A"/>
    <w:rsid w:val="003E6880"/>
    <w:rsid w:val="003F433F"/>
    <w:rsid w:val="003F70E7"/>
    <w:rsid w:val="004122A1"/>
    <w:rsid w:val="00426E26"/>
    <w:rsid w:val="0048094B"/>
    <w:rsid w:val="004A34C0"/>
    <w:rsid w:val="004B41B8"/>
    <w:rsid w:val="004C03D8"/>
    <w:rsid w:val="004C79DF"/>
    <w:rsid w:val="004E7ED2"/>
    <w:rsid w:val="004F1CC1"/>
    <w:rsid w:val="00505A6B"/>
    <w:rsid w:val="0051286E"/>
    <w:rsid w:val="00513D96"/>
    <w:rsid w:val="00535C3A"/>
    <w:rsid w:val="005365AC"/>
    <w:rsid w:val="00540CB7"/>
    <w:rsid w:val="0055110E"/>
    <w:rsid w:val="00556ABF"/>
    <w:rsid w:val="005679FD"/>
    <w:rsid w:val="005826FE"/>
    <w:rsid w:val="005B53BB"/>
    <w:rsid w:val="005B5B97"/>
    <w:rsid w:val="005C0A52"/>
    <w:rsid w:val="005C4D78"/>
    <w:rsid w:val="005C627E"/>
    <w:rsid w:val="005C7D28"/>
    <w:rsid w:val="005D1130"/>
    <w:rsid w:val="005F1928"/>
    <w:rsid w:val="00601BD8"/>
    <w:rsid w:val="006053D6"/>
    <w:rsid w:val="00613F10"/>
    <w:rsid w:val="00627E63"/>
    <w:rsid w:val="006427F1"/>
    <w:rsid w:val="00647DE8"/>
    <w:rsid w:val="00655265"/>
    <w:rsid w:val="00655B4D"/>
    <w:rsid w:val="006671B8"/>
    <w:rsid w:val="00671375"/>
    <w:rsid w:val="0068406F"/>
    <w:rsid w:val="006866CC"/>
    <w:rsid w:val="0069579D"/>
    <w:rsid w:val="006A3259"/>
    <w:rsid w:val="006A3325"/>
    <w:rsid w:val="006A67A3"/>
    <w:rsid w:val="006B4CBF"/>
    <w:rsid w:val="006B723D"/>
    <w:rsid w:val="006C65F4"/>
    <w:rsid w:val="006D5462"/>
    <w:rsid w:val="006E46BA"/>
    <w:rsid w:val="006F6540"/>
    <w:rsid w:val="006F65F5"/>
    <w:rsid w:val="00702A9F"/>
    <w:rsid w:val="00716ADD"/>
    <w:rsid w:val="0072599A"/>
    <w:rsid w:val="007C02B8"/>
    <w:rsid w:val="007D17D2"/>
    <w:rsid w:val="007D39B3"/>
    <w:rsid w:val="007D4465"/>
    <w:rsid w:val="00833E2C"/>
    <w:rsid w:val="008400E0"/>
    <w:rsid w:val="008530C8"/>
    <w:rsid w:val="008736C2"/>
    <w:rsid w:val="008741C9"/>
    <w:rsid w:val="008A0B4D"/>
    <w:rsid w:val="008F0C3B"/>
    <w:rsid w:val="008F2000"/>
    <w:rsid w:val="008F530A"/>
    <w:rsid w:val="008F5EA5"/>
    <w:rsid w:val="00904889"/>
    <w:rsid w:val="00936475"/>
    <w:rsid w:val="00963337"/>
    <w:rsid w:val="009654E5"/>
    <w:rsid w:val="00973443"/>
    <w:rsid w:val="00974457"/>
    <w:rsid w:val="00976DD0"/>
    <w:rsid w:val="009773B7"/>
    <w:rsid w:val="00977770"/>
    <w:rsid w:val="00987775"/>
    <w:rsid w:val="00991B85"/>
    <w:rsid w:val="009D0F56"/>
    <w:rsid w:val="009E48DA"/>
    <w:rsid w:val="009F4A2E"/>
    <w:rsid w:val="00A06A80"/>
    <w:rsid w:val="00A1081F"/>
    <w:rsid w:val="00A1569D"/>
    <w:rsid w:val="00A21CBF"/>
    <w:rsid w:val="00A246A9"/>
    <w:rsid w:val="00A414BD"/>
    <w:rsid w:val="00A43E1D"/>
    <w:rsid w:val="00A5183C"/>
    <w:rsid w:val="00A55146"/>
    <w:rsid w:val="00A5723B"/>
    <w:rsid w:val="00A75058"/>
    <w:rsid w:val="00A94D95"/>
    <w:rsid w:val="00A97E55"/>
    <w:rsid w:val="00AA4B42"/>
    <w:rsid w:val="00AB6B7F"/>
    <w:rsid w:val="00AE43C1"/>
    <w:rsid w:val="00AE7395"/>
    <w:rsid w:val="00B07E5E"/>
    <w:rsid w:val="00B11E70"/>
    <w:rsid w:val="00B12BC3"/>
    <w:rsid w:val="00B12CE9"/>
    <w:rsid w:val="00B22B8C"/>
    <w:rsid w:val="00B27D71"/>
    <w:rsid w:val="00B44901"/>
    <w:rsid w:val="00B71F43"/>
    <w:rsid w:val="00B80EF7"/>
    <w:rsid w:val="00B82868"/>
    <w:rsid w:val="00B87D5C"/>
    <w:rsid w:val="00B9208A"/>
    <w:rsid w:val="00B930F4"/>
    <w:rsid w:val="00B97A77"/>
    <w:rsid w:val="00BA16A3"/>
    <w:rsid w:val="00BA4ACC"/>
    <w:rsid w:val="00BA76F8"/>
    <w:rsid w:val="00BB48BC"/>
    <w:rsid w:val="00BB4AC3"/>
    <w:rsid w:val="00BD55BE"/>
    <w:rsid w:val="00BD648D"/>
    <w:rsid w:val="00C11E96"/>
    <w:rsid w:val="00C17436"/>
    <w:rsid w:val="00C328C5"/>
    <w:rsid w:val="00C41A85"/>
    <w:rsid w:val="00C4301C"/>
    <w:rsid w:val="00C63A01"/>
    <w:rsid w:val="00C87BDE"/>
    <w:rsid w:val="00C95BF7"/>
    <w:rsid w:val="00CC67AB"/>
    <w:rsid w:val="00CC7AB3"/>
    <w:rsid w:val="00D23820"/>
    <w:rsid w:val="00D23E89"/>
    <w:rsid w:val="00D43273"/>
    <w:rsid w:val="00D6451B"/>
    <w:rsid w:val="00DF21C9"/>
    <w:rsid w:val="00E004FD"/>
    <w:rsid w:val="00E131EF"/>
    <w:rsid w:val="00E13A87"/>
    <w:rsid w:val="00E232F1"/>
    <w:rsid w:val="00E40B2F"/>
    <w:rsid w:val="00E424F2"/>
    <w:rsid w:val="00E42E4D"/>
    <w:rsid w:val="00E45BAA"/>
    <w:rsid w:val="00E6765F"/>
    <w:rsid w:val="00EC1327"/>
    <w:rsid w:val="00EC2009"/>
    <w:rsid w:val="00EE2ED3"/>
    <w:rsid w:val="00EF35F2"/>
    <w:rsid w:val="00F01F00"/>
    <w:rsid w:val="00F10591"/>
    <w:rsid w:val="00F10BFD"/>
    <w:rsid w:val="00F12065"/>
    <w:rsid w:val="00F1264B"/>
    <w:rsid w:val="00F214E2"/>
    <w:rsid w:val="00F21BAB"/>
    <w:rsid w:val="00F302BD"/>
    <w:rsid w:val="00F416CE"/>
    <w:rsid w:val="00F47306"/>
    <w:rsid w:val="00F505A5"/>
    <w:rsid w:val="00F57FCC"/>
    <w:rsid w:val="00F7043E"/>
    <w:rsid w:val="00F9072E"/>
    <w:rsid w:val="00FA14C1"/>
    <w:rsid w:val="00FA6278"/>
    <w:rsid w:val="00FB4F73"/>
    <w:rsid w:val="00FC7E4F"/>
    <w:rsid w:val="00FE30EB"/>
    <w:rsid w:val="01894353"/>
    <w:rsid w:val="02E812B6"/>
    <w:rsid w:val="03A905F4"/>
    <w:rsid w:val="04845862"/>
    <w:rsid w:val="059D37D9"/>
    <w:rsid w:val="073E089A"/>
    <w:rsid w:val="08472319"/>
    <w:rsid w:val="08AF21AB"/>
    <w:rsid w:val="09E14203"/>
    <w:rsid w:val="09EE3470"/>
    <w:rsid w:val="0CD63168"/>
    <w:rsid w:val="0E234ADD"/>
    <w:rsid w:val="101D6E30"/>
    <w:rsid w:val="10922739"/>
    <w:rsid w:val="10B5764D"/>
    <w:rsid w:val="11066963"/>
    <w:rsid w:val="126263EB"/>
    <w:rsid w:val="133706FD"/>
    <w:rsid w:val="13717B0C"/>
    <w:rsid w:val="13822C92"/>
    <w:rsid w:val="14881536"/>
    <w:rsid w:val="148E0073"/>
    <w:rsid w:val="14B86035"/>
    <w:rsid w:val="15360FA0"/>
    <w:rsid w:val="153F14B7"/>
    <w:rsid w:val="1567292F"/>
    <w:rsid w:val="16C41630"/>
    <w:rsid w:val="16F73FFB"/>
    <w:rsid w:val="179E5772"/>
    <w:rsid w:val="17A441FD"/>
    <w:rsid w:val="18740655"/>
    <w:rsid w:val="18856A08"/>
    <w:rsid w:val="19856A79"/>
    <w:rsid w:val="1AE95A20"/>
    <w:rsid w:val="1B7D5C17"/>
    <w:rsid w:val="1C070D41"/>
    <w:rsid w:val="1D706B6E"/>
    <w:rsid w:val="1DDA4480"/>
    <w:rsid w:val="1EA86ED7"/>
    <w:rsid w:val="1EC12141"/>
    <w:rsid w:val="22583060"/>
    <w:rsid w:val="22BE7253"/>
    <w:rsid w:val="2748256F"/>
    <w:rsid w:val="27EE231D"/>
    <w:rsid w:val="288F49D8"/>
    <w:rsid w:val="298F5960"/>
    <w:rsid w:val="2A180E8F"/>
    <w:rsid w:val="2A1D16AD"/>
    <w:rsid w:val="2D8C51BD"/>
    <w:rsid w:val="2DEA6954"/>
    <w:rsid w:val="2E4639B0"/>
    <w:rsid w:val="2EAB3E2F"/>
    <w:rsid w:val="2F2207DE"/>
    <w:rsid w:val="2F907C98"/>
    <w:rsid w:val="2F9859FB"/>
    <w:rsid w:val="30594A33"/>
    <w:rsid w:val="32B31F7E"/>
    <w:rsid w:val="32C85A04"/>
    <w:rsid w:val="330F4E2C"/>
    <w:rsid w:val="34F25B12"/>
    <w:rsid w:val="36C626AD"/>
    <w:rsid w:val="395977FF"/>
    <w:rsid w:val="3A5D6FFD"/>
    <w:rsid w:val="3A84362D"/>
    <w:rsid w:val="3A8518B6"/>
    <w:rsid w:val="3B8857AB"/>
    <w:rsid w:val="3C34041C"/>
    <w:rsid w:val="3CC42856"/>
    <w:rsid w:val="3D8B18AC"/>
    <w:rsid w:val="3E5E4180"/>
    <w:rsid w:val="3F007AA6"/>
    <w:rsid w:val="41FC610E"/>
    <w:rsid w:val="42AF239E"/>
    <w:rsid w:val="43C73D52"/>
    <w:rsid w:val="466C45EE"/>
    <w:rsid w:val="467B2B04"/>
    <w:rsid w:val="48013B88"/>
    <w:rsid w:val="4868123D"/>
    <w:rsid w:val="491816D6"/>
    <w:rsid w:val="491D339B"/>
    <w:rsid w:val="49241643"/>
    <w:rsid w:val="49F842B4"/>
    <w:rsid w:val="4AE95F21"/>
    <w:rsid w:val="4BF35ED4"/>
    <w:rsid w:val="4C393DA8"/>
    <w:rsid w:val="4C805A8C"/>
    <w:rsid w:val="4C97498C"/>
    <w:rsid w:val="4D5F032D"/>
    <w:rsid w:val="4D7D2C39"/>
    <w:rsid w:val="4E5A2849"/>
    <w:rsid w:val="4ECB5BFD"/>
    <w:rsid w:val="4F5D0EF9"/>
    <w:rsid w:val="4F674552"/>
    <w:rsid w:val="503F167C"/>
    <w:rsid w:val="51053866"/>
    <w:rsid w:val="53EA1683"/>
    <w:rsid w:val="54005C75"/>
    <w:rsid w:val="54AE603A"/>
    <w:rsid w:val="557324CD"/>
    <w:rsid w:val="55A04370"/>
    <w:rsid w:val="55AB273C"/>
    <w:rsid w:val="56D17849"/>
    <w:rsid w:val="5A6222CB"/>
    <w:rsid w:val="5CD94774"/>
    <w:rsid w:val="5E036445"/>
    <w:rsid w:val="60B96000"/>
    <w:rsid w:val="62B26F72"/>
    <w:rsid w:val="62B531CF"/>
    <w:rsid w:val="62DE2159"/>
    <w:rsid w:val="644256EA"/>
    <w:rsid w:val="64F94638"/>
    <w:rsid w:val="65740D42"/>
    <w:rsid w:val="694F54FB"/>
    <w:rsid w:val="695D417F"/>
    <w:rsid w:val="6A5D6C2F"/>
    <w:rsid w:val="6A8C5244"/>
    <w:rsid w:val="6B6F1878"/>
    <w:rsid w:val="6C3D6084"/>
    <w:rsid w:val="6DF23616"/>
    <w:rsid w:val="6F2E669B"/>
    <w:rsid w:val="6FE32568"/>
    <w:rsid w:val="70227444"/>
    <w:rsid w:val="70EC289A"/>
    <w:rsid w:val="71064EBD"/>
    <w:rsid w:val="714C6D82"/>
    <w:rsid w:val="71AD0BF1"/>
    <w:rsid w:val="73B520EC"/>
    <w:rsid w:val="790034EB"/>
    <w:rsid w:val="7AD908D9"/>
    <w:rsid w:val="7AF822BF"/>
    <w:rsid w:val="7BAF3719"/>
    <w:rsid w:val="7C54016A"/>
    <w:rsid w:val="7E410DC3"/>
    <w:rsid w:val="7EAA76A2"/>
    <w:rsid w:val="7EE67C36"/>
    <w:rsid w:val="7EFE2B8A"/>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Indent"/>
    <w:basedOn w:val="a"/>
    <w:link w:val="Char0"/>
    <w:qFormat/>
    <w:pPr>
      <w:spacing w:after="120"/>
      <w:ind w:leftChars="200" w:left="420"/>
    </w:pPr>
    <w:rPr>
      <w:rFonts w:ascii="Times New Roman" w:eastAsia="宋体" w:hAnsi="Times New Roman"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ad">
    <w:name w:val="样式 宋体"/>
    <w:qFormat/>
    <w:rPr>
      <w:rFonts w:ascii="宋体" w:eastAsia="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ody Text Indent"/>
    <w:basedOn w:val="a"/>
    <w:link w:val="Char0"/>
    <w:qFormat/>
    <w:pPr>
      <w:spacing w:after="120"/>
      <w:ind w:leftChars="200" w:left="420"/>
    </w:pPr>
    <w:rPr>
      <w:rFonts w:ascii="Times New Roman" w:eastAsia="宋体" w:hAnsi="Times New Roman"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Char0">
    <w:name w:val="正文文本缩进 Char"/>
    <w:basedOn w:val="a0"/>
    <w:link w:val="a4"/>
    <w:qFormat/>
    <w:rPr>
      <w:rFonts w:ascii="Times New Roman" w:eastAsia="宋体" w:hAnsi="Times New Roman" w:cs="Times New Roman"/>
      <w:szCs w:val="20"/>
    </w:rPr>
  </w:style>
  <w:style w:type="character" w:customStyle="1" w:styleId="ad">
    <w:name w:val="样式 宋体"/>
    <w:qFormat/>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620</Words>
  <Characters>3538</Characters>
  <Application>Microsoft Office Word</Application>
  <DocSecurity>0</DocSecurity>
  <Lines>29</Lines>
  <Paragraphs>8</Paragraphs>
  <ScaleCrop>false</ScaleCrop>
  <Company>微软中国</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2020-09-29T03:47:00Z</cp:lastPrinted>
  <dcterms:created xsi:type="dcterms:W3CDTF">2020-10-10T07:26:00Z</dcterms:created>
  <dcterms:modified xsi:type="dcterms:W3CDTF">2020-10-12T06:47:00Z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