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_GBK" w:eastAsia="方正小标宋_GBK"/>
          <w:color w:val="FF0000"/>
          <w:sz w:val="52"/>
          <w:szCs w:val="52"/>
        </w:rPr>
      </w:pPr>
      <w:r>
        <w:rPr>
          <w:rFonts w:hint="eastAsia" w:ascii="方正小标宋_GBK" w:eastAsia="方正小标宋_GBK"/>
          <w:color w:val="FF0000"/>
          <w:sz w:val="52"/>
          <w:szCs w:val="52"/>
        </w:rPr>
        <w:t>青岛市交通运输局</w:t>
      </w:r>
    </w:p>
    <w:p>
      <w:pPr>
        <w:jc w:val="distribute"/>
        <w:rPr>
          <w:rFonts w:ascii="方正小标宋_GBK" w:eastAsia="方正小标宋_GBK"/>
          <w:color w:val="FF0000"/>
          <w:sz w:val="52"/>
          <w:szCs w:val="52"/>
        </w:rPr>
      </w:pPr>
      <w:r>
        <w:rPr>
          <w:rFonts w:hint="eastAsia" w:ascii="方正小标宋_GBK" w:eastAsia="方正小标宋_GBK"/>
          <w:color w:val="FF0000"/>
          <w:sz w:val="52"/>
          <w:szCs w:val="52"/>
        </w:rPr>
        <w:t>青岛市大数据发展管理局</w:t>
      </w:r>
    </w:p>
    <w:p>
      <w:pPr>
        <w:jc w:val="distribute"/>
        <w:rPr>
          <w:rFonts w:ascii="方正小标宋_GBK" w:eastAsia="方正小标宋_GBK"/>
          <w:color w:val="FF0000"/>
          <w:sz w:val="52"/>
          <w:szCs w:val="52"/>
        </w:rPr>
      </w:pPr>
      <w:r>
        <w:rPr>
          <w:rFonts w:hint="eastAsia" w:ascii="方正小标宋_GBK" w:eastAsia="方正小标宋_GBK"/>
          <w:color w:val="FF0000"/>
          <w:sz w:val="52"/>
          <w:szCs w:val="52"/>
        </w:rPr>
        <w:t>烟台市交通运输局</w:t>
      </w:r>
    </w:p>
    <w:p>
      <w:pPr>
        <w:jc w:val="distribute"/>
        <w:rPr>
          <w:rFonts w:ascii="方正小标宋_GBK" w:eastAsia="方正小标宋_GBK"/>
          <w:color w:val="FF0000"/>
          <w:sz w:val="52"/>
          <w:szCs w:val="52"/>
        </w:rPr>
      </w:pPr>
      <w:r>
        <w:rPr>
          <w:rFonts w:hint="eastAsia" w:ascii="方正小标宋_GBK" w:eastAsia="方正小标宋_GBK"/>
          <w:color w:val="FF0000"/>
          <w:sz w:val="52"/>
          <w:szCs w:val="52"/>
        </w:rPr>
        <w:t>潍坊市交通运输局</w:t>
      </w:r>
    </w:p>
    <w:p>
      <w:pPr>
        <w:jc w:val="distribute"/>
        <w:rPr>
          <w:rFonts w:ascii="方正小标宋_GBK" w:eastAsia="方正小标宋_GBK"/>
          <w:color w:val="FF0000"/>
          <w:sz w:val="52"/>
          <w:szCs w:val="52"/>
        </w:rPr>
      </w:pPr>
      <w:r>
        <w:rPr>
          <w:rFonts w:hint="eastAsia" w:ascii="方正小标宋_GBK" w:eastAsia="方正小标宋_GBK"/>
          <w:color w:val="FF0000"/>
          <w:sz w:val="52"/>
          <w:szCs w:val="52"/>
        </w:rPr>
        <w:t>威海市交通运输局</w:t>
      </w:r>
    </w:p>
    <w:p>
      <w:pPr>
        <w:jc w:val="distribute"/>
        <w:rPr>
          <w:rFonts w:ascii="方正小标宋_GBK" w:eastAsia="方正小标宋_GBK"/>
          <w:color w:val="FF0000"/>
          <w:sz w:val="52"/>
          <w:szCs w:val="52"/>
        </w:rPr>
      </w:pPr>
      <w:r>
        <w:rPr>
          <w:rFonts w:hint="eastAsia" w:ascii="方正小标宋_GBK" w:eastAsia="方正小标宋_GBK"/>
          <w:color w:val="FF0000"/>
          <w:sz w:val="52"/>
          <w:szCs w:val="52"/>
        </w:rPr>
        <w:t>日照市交通运输局</w:t>
      </w:r>
    </w:p>
    <w:p>
      <w:pPr>
        <w:spacing w:line="560" w:lineRule="exact"/>
        <w:jc w:val="center"/>
        <w:rPr>
          <w:rFonts w:hint="eastAsia" w:ascii="方正小标宋简体" w:hAnsi="方正小标宋_GBK" w:eastAsia="方正小标宋简体" w:cs="方正小标宋_GBK"/>
          <w:bCs/>
          <w:sz w:val="44"/>
          <w:szCs w:val="44"/>
          <w:lang w:val="en-US"/>
        </w:rPr>
      </w:pPr>
      <w:r>
        <w:rPr>
          <w:rFonts w:ascii="仿宋_GB2312" w:hAnsi="仿宋_GB2312" w:eastAsia="仿宋_GB2312" w:cs="仿宋_GB2312"/>
          <w:sz w:val="32"/>
          <w:szCs w:val="32"/>
          <w:lang w:val="en-US" w:bidi="ar-SA"/>
        </w:rPr>
        <w:pict>
          <v:line id="直接连接符 1" o:spid="_x0000_s2051" o:spt="20" style="position:absolute;left:0pt;margin-left:-8.3pt;margin-top:16.6pt;height:0pt;width:464.85pt;mso-wrap-distance-bottom:0pt;mso-wrap-distance-top:0pt;z-index:251661312;mso-width-relative:page;mso-height-relative:page;" stroked="t" coordsize="21600,21600">
            <v:path arrowok="t"/>
            <v:fill focussize="0,0"/>
            <v:stroke weight="4.5pt" color="#FF0000" linestyle="thinThick"/>
            <v:imagedata o:title=""/>
            <o:lock v:ext="edit"/>
            <w10:wrap type="topAndBottom"/>
          </v:line>
        </w:pict>
      </w:r>
      <w:r>
        <w:rPr>
          <w:rFonts w:hint="eastAsia" w:ascii="仿宋_GB2312" w:hAnsi="仿宋_GB2312" w:eastAsia="仿宋_GB2312" w:cs="仿宋_GB2312"/>
          <w:sz w:val="32"/>
          <w:szCs w:val="32"/>
          <w:lang w:val="en-US" w:bidi="ar-SA"/>
        </w:rPr>
        <w:t xml:space="preserve">                                青交科技函〔2022〕号</w:t>
      </w:r>
    </w:p>
    <w:p>
      <w:pPr>
        <w:spacing w:line="560" w:lineRule="exact"/>
        <w:rPr>
          <w:rFonts w:ascii="方正小标宋简体" w:hAnsi="方正小标宋_GBK" w:eastAsia="方正小标宋简体" w:cs="方正小标宋_GBK"/>
          <w:bCs/>
          <w:sz w:val="44"/>
          <w:szCs w:val="44"/>
          <w:lang w:val="en-US"/>
        </w:rPr>
      </w:pPr>
    </w:p>
    <w:p>
      <w:pPr>
        <w:spacing w:line="500" w:lineRule="exact"/>
        <w:jc w:val="center"/>
        <w:rPr>
          <w:rFonts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lang w:val="en-US"/>
        </w:rPr>
        <w:t>关于举办第一届“畅联杯”</w:t>
      </w:r>
      <w:r>
        <w:rPr>
          <w:rFonts w:hint="eastAsia" w:ascii="方正小标宋简体" w:hAnsi="方正小标宋_GBK" w:eastAsia="方正小标宋简体" w:cs="方正小标宋_GBK"/>
          <w:bCs/>
          <w:sz w:val="44"/>
          <w:szCs w:val="44"/>
        </w:rPr>
        <w:t>胶东五市交通</w:t>
      </w:r>
    </w:p>
    <w:p>
      <w:pPr>
        <w:spacing w:line="500" w:lineRule="exact"/>
        <w:jc w:val="center"/>
        <w:rPr>
          <w:rFonts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rPr>
        <w:t>运输科技</w:t>
      </w:r>
      <w:r>
        <w:rPr>
          <w:rFonts w:hint="eastAsia" w:ascii="方正小标宋简体" w:hAnsi="方正小标宋_GBK" w:eastAsia="方正小标宋简体" w:cs="方正小标宋_GBK"/>
          <w:bCs/>
          <w:sz w:val="44"/>
          <w:szCs w:val="44"/>
          <w:lang w:val="en-US"/>
        </w:rPr>
        <w:t>创新应用</w:t>
      </w:r>
      <w:r>
        <w:rPr>
          <w:rFonts w:hint="eastAsia" w:ascii="方正小标宋简体" w:hAnsi="方正小标宋_GBK" w:eastAsia="方正小标宋简体" w:cs="方正小标宋_GBK"/>
          <w:bCs/>
          <w:sz w:val="44"/>
          <w:szCs w:val="44"/>
        </w:rPr>
        <w:t>大赛的通知</w:t>
      </w:r>
    </w:p>
    <w:p>
      <w:pPr>
        <w:pStyle w:val="12"/>
        <w:widowControl/>
        <w:shd w:val="clear" w:color="auto" w:fill="FFFFFF"/>
        <w:spacing w:beforeAutospacing="0" w:after="75" w:afterAutospacing="0" w:line="500" w:lineRule="exact"/>
        <w:jc w:val="both"/>
        <w:rPr>
          <w:rFonts w:ascii="仿宋_GB2312" w:hAnsi="仿宋_GB2312" w:eastAsia="仿宋_GB2312" w:cs="仿宋_GB2312"/>
          <w:sz w:val="32"/>
          <w:szCs w:val="32"/>
        </w:rPr>
      </w:pPr>
    </w:p>
    <w:p>
      <w:pPr>
        <w:pStyle w:val="12"/>
        <w:widowControl/>
        <w:shd w:val="clear" w:color="auto" w:fill="FFFFFF"/>
        <w:spacing w:beforeAutospacing="0" w:after="75" w:afterAutospacing="0" w:line="5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pStyle w:val="12"/>
        <w:widowControl/>
        <w:shd w:val="clear" w:color="auto" w:fill="FFFFFF"/>
        <w:spacing w:beforeAutospacing="0" w:after="75" w:afterAutospacing="0" w:line="5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交通强国建设纲要》和《国家综合立体交通网规划纲要》，充分发挥科技创新对加快建设交通强国的支撑和引领作用，加强新技术广泛应用，实现数字化、网络化、智能化、绿色化交通融合创新发展，山东省交通运输厅、山东省大数据局、胶东五市交通运输局、胶东五市大数据局、青岛市科学技术协会、青岛市交通科学研究院、青岛市交通运输公共服务中心、青岛市公路学会等单位，联合举办第一届“畅联杯”胶东五市交通运输科技创新应用大赛。现将有关事项通知如下：</w:t>
      </w:r>
    </w:p>
    <w:p>
      <w:pPr>
        <w:spacing w:line="500" w:lineRule="exact"/>
        <w:ind w:firstLine="640" w:firstLineChars="200"/>
        <w:jc w:val="both"/>
        <w:outlineLvl w:val="0"/>
        <w:rPr>
          <w:rFonts w:ascii="思源黑体 CN" w:hAnsi="思源黑体 CN" w:eastAsia="思源黑体 CN" w:cs="思源黑体 CN"/>
          <w:sz w:val="32"/>
          <w:szCs w:val="32"/>
        </w:rPr>
      </w:pPr>
      <w:r>
        <w:rPr>
          <w:rFonts w:hint="eastAsia" w:ascii="思源黑体 CN" w:hAnsi="思源黑体 CN" w:eastAsia="思源黑体 CN" w:cs="思源黑体 CN"/>
          <w:sz w:val="32"/>
          <w:szCs w:val="32"/>
          <w:lang w:val="en-US"/>
        </w:rPr>
        <w:t>一、</w:t>
      </w:r>
      <w:r>
        <w:rPr>
          <w:rFonts w:hint="eastAsia" w:ascii="思源黑体 CN" w:hAnsi="思源黑体 CN" w:eastAsia="思源黑体 CN" w:cs="思源黑体 CN"/>
          <w:sz w:val="32"/>
          <w:szCs w:val="32"/>
        </w:rPr>
        <w:t>大赛主题</w:t>
      </w:r>
    </w:p>
    <w:p>
      <w:pPr>
        <w:spacing w:line="5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低碳绿色智慧</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协同创新发展</w:t>
      </w:r>
    </w:p>
    <w:p>
      <w:pPr>
        <w:spacing w:line="500" w:lineRule="exact"/>
        <w:ind w:firstLine="640" w:firstLineChars="200"/>
        <w:jc w:val="both"/>
        <w:outlineLvl w:val="0"/>
        <w:rPr>
          <w:rFonts w:ascii="思源黑体 CN" w:hAnsi="思源黑体 CN" w:eastAsia="思源黑体 CN" w:cs="思源黑体 CN"/>
          <w:sz w:val="32"/>
          <w:szCs w:val="32"/>
        </w:rPr>
      </w:pPr>
      <w:r>
        <w:rPr>
          <w:rFonts w:hint="eastAsia" w:ascii="思源黑体 CN" w:hAnsi="思源黑体 CN" w:eastAsia="思源黑体 CN" w:cs="思源黑体 CN"/>
          <w:sz w:val="32"/>
          <w:szCs w:val="32"/>
          <w:lang w:val="en-US"/>
        </w:rPr>
        <w:t>二、</w:t>
      </w:r>
      <w:r>
        <w:rPr>
          <w:rFonts w:hint="eastAsia" w:ascii="思源黑体 CN" w:hAnsi="思源黑体 CN" w:eastAsia="思源黑体 CN" w:cs="思源黑体 CN"/>
          <w:sz w:val="32"/>
          <w:szCs w:val="32"/>
        </w:rPr>
        <w:t>参赛对象及作品范围</w:t>
      </w:r>
    </w:p>
    <w:p>
      <w:pPr>
        <w:spacing w:line="500" w:lineRule="exact"/>
        <w:ind w:firstLine="640" w:firstLineChars="200"/>
        <w:jc w:val="both"/>
        <w:rPr>
          <w:rFonts w:ascii="华文楷体" w:hAnsi="华文楷体" w:eastAsia="华文楷体" w:cs="华文楷体"/>
          <w:sz w:val="32"/>
          <w:szCs w:val="32"/>
          <w:lang w:val="en-US"/>
        </w:rPr>
      </w:pPr>
      <w:r>
        <w:rPr>
          <w:rFonts w:hint="eastAsia" w:ascii="华文楷体" w:hAnsi="华文楷体" w:eastAsia="华文楷体" w:cs="华文楷体"/>
          <w:sz w:val="32"/>
          <w:szCs w:val="32"/>
          <w:lang w:val="en-US"/>
        </w:rPr>
        <w:t>（一）参赛对象</w:t>
      </w:r>
    </w:p>
    <w:p>
      <w:pPr>
        <w:spacing w:line="5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1.专业组：山东省内从事公路、水运、轨道交通、航空、城市交通等企事业单位、社会团体、高校科研团队。</w:t>
      </w:r>
    </w:p>
    <w:p>
      <w:pPr>
        <w:spacing w:line="5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2.学生组：山东省高校师生团队或在校学生。</w:t>
      </w:r>
    </w:p>
    <w:p>
      <w:pPr>
        <w:spacing w:line="500" w:lineRule="exact"/>
        <w:ind w:firstLine="640" w:firstLineChars="200"/>
        <w:jc w:val="both"/>
        <w:rPr>
          <w:rFonts w:ascii="华文楷体" w:hAnsi="华文楷体" w:eastAsia="华文楷体" w:cs="华文楷体"/>
          <w:sz w:val="32"/>
          <w:szCs w:val="32"/>
          <w:lang w:val="en-US"/>
        </w:rPr>
      </w:pPr>
      <w:r>
        <w:rPr>
          <w:rFonts w:hint="eastAsia" w:ascii="华文楷体" w:hAnsi="华文楷体" w:eastAsia="华文楷体" w:cs="华文楷体"/>
          <w:sz w:val="32"/>
          <w:szCs w:val="32"/>
          <w:lang w:val="en-US"/>
        </w:rPr>
        <w:t>（二）参赛作品范围</w:t>
      </w:r>
    </w:p>
    <w:p>
      <w:pPr>
        <w:spacing w:line="5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1.绿色低碳在沿线噪声、污染检测、施工工艺、废旧材料再生利用、新能源、清洁能源等方面与交通深度融合的研究与应用；大数据、互联网、人工智能、区块链、超级计算等新技术与交通深度融合的研究与应用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开展创新设计、创新思维、创新研究，</w:t>
      </w:r>
      <w:r>
        <w:rPr>
          <w:rFonts w:hint="eastAsia" w:ascii="仿宋_GB2312" w:hAnsi="仿宋_GB2312" w:eastAsia="仿宋_GB2312" w:cs="仿宋_GB2312"/>
          <w:sz w:val="32"/>
          <w:szCs w:val="32"/>
          <w:lang w:val="en-US"/>
        </w:rPr>
        <w:t>解决公路、水运、轨道交通、航空、城市交通等领域相关问题，促进交通与产业融合发展，</w:t>
      </w:r>
      <w:r>
        <w:rPr>
          <w:rFonts w:hint="eastAsia" w:ascii="仿宋_GB2312" w:hAnsi="仿宋_GB2312" w:eastAsia="仿宋_GB2312" w:cs="仿宋_GB2312"/>
          <w:sz w:val="32"/>
          <w:szCs w:val="32"/>
        </w:rPr>
        <w:t>共创绿色、节能、低碳、环保的现代交通运输体系。</w:t>
      </w:r>
    </w:p>
    <w:p>
      <w:pPr>
        <w:spacing w:line="5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2.参赛赛道设置</w:t>
      </w:r>
    </w:p>
    <w:p>
      <w:pPr>
        <w:spacing w:line="5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（1）绿色交通研究与应用；</w:t>
      </w:r>
    </w:p>
    <w:p>
      <w:pPr>
        <w:spacing w:line="5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（2）智慧交通研究与应用；</w:t>
      </w:r>
    </w:p>
    <w:p>
      <w:pPr>
        <w:spacing w:line="5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（3）交通产业园区概念设计研究与应用。</w:t>
      </w:r>
    </w:p>
    <w:p>
      <w:pPr>
        <w:spacing w:line="5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学生组只参加智慧交通研究与应用赛道的比赛。</w:t>
      </w:r>
    </w:p>
    <w:p>
      <w:pPr>
        <w:spacing w:line="500" w:lineRule="exact"/>
        <w:ind w:firstLine="640" w:firstLineChars="200"/>
        <w:rPr>
          <w:rFonts w:ascii="思源黑体 CN" w:hAnsi="思源黑体 CN" w:eastAsia="思源黑体 CN" w:cs="思源黑体 CN"/>
          <w:sz w:val="32"/>
          <w:szCs w:val="32"/>
          <w:lang w:val="en-US"/>
        </w:rPr>
      </w:pPr>
      <w:r>
        <w:rPr>
          <w:rFonts w:hint="eastAsia" w:ascii="思源黑体 CN" w:hAnsi="思源黑体 CN" w:eastAsia="思源黑体 CN" w:cs="思源黑体 CN"/>
          <w:sz w:val="32"/>
          <w:szCs w:val="32"/>
          <w:lang w:val="en-US"/>
        </w:rPr>
        <w:t>三、公共数据支持</w:t>
      </w:r>
    </w:p>
    <w:p>
      <w:pPr>
        <w:spacing w:line="50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所需公共数据可通过青岛市公共数据开放网、烟台市公共数据开放网、潍坊市公共数据开放网、威海市公共数据开放网、日照市公共数据开放网、青岛市公共数据服务平台（胶东经济圈公共数据开放专区）等网站获取。若已开放数据不符合参赛者需求，可通过大赛组委会秘书处提出数据需求。</w:t>
      </w:r>
    </w:p>
    <w:p>
      <w:pPr>
        <w:spacing w:line="500" w:lineRule="exact"/>
        <w:ind w:firstLine="640" w:firstLineChars="200"/>
        <w:jc w:val="both"/>
        <w:rPr>
          <w:rFonts w:ascii="思源黑体 CN" w:hAnsi="思源黑体 CN" w:eastAsia="思源黑体 CN" w:cs="思源黑体 CN"/>
          <w:sz w:val="32"/>
          <w:szCs w:val="32"/>
        </w:rPr>
      </w:pPr>
      <w:r>
        <w:rPr>
          <w:rFonts w:hint="eastAsia" w:ascii="思源黑体 CN" w:hAnsi="思源黑体 CN" w:eastAsia="思源黑体 CN" w:cs="思源黑体 CN"/>
          <w:sz w:val="32"/>
          <w:szCs w:val="32"/>
          <w:lang w:val="en-US"/>
        </w:rPr>
        <w:t>四、</w:t>
      </w:r>
      <w:r>
        <w:rPr>
          <w:rFonts w:hint="eastAsia" w:ascii="思源黑体 CN" w:hAnsi="思源黑体 CN" w:eastAsia="思源黑体 CN" w:cs="思源黑体 CN"/>
          <w:sz w:val="32"/>
          <w:szCs w:val="32"/>
        </w:rPr>
        <w:t>赛程安排</w:t>
      </w:r>
    </w:p>
    <w:p>
      <w:pPr>
        <w:spacing w:line="5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大赛</w:t>
      </w:r>
      <w:r>
        <w:rPr>
          <w:rFonts w:hint="eastAsia" w:ascii="仿宋_GB2312" w:hAnsi="仿宋_GB2312" w:eastAsia="仿宋_GB2312" w:cs="仿宋_GB2312"/>
          <w:sz w:val="32"/>
          <w:szCs w:val="32"/>
          <w:lang w:val="en-US"/>
        </w:rPr>
        <w:t>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月至</w:t>
      </w:r>
      <w:r>
        <w:rPr>
          <w:rFonts w:hint="eastAsia" w:ascii="仿宋_GB2312" w:hAnsi="仿宋_GB2312" w:eastAsia="仿宋_GB2312" w:cs="仿宋_GB2312"/>
          <w:sz w:val="32"/>
          <w:szCs w:val="32"/>
          <w:lang w:val="en-US"/>
        </w:rPr>
        <w:t>8</w:t>
      </w:r>
      <w:r>
        <w:rPr>
          <w:rFonts w:hint="eastAsia" w:ascii="仿宋_GB2312" w:hAnsi="仿宋_GB2312" w:eastAsia="仿宋_GB2312" w:cs="仿宋_GB2312"/>
          <w:sz w:val="32"/>
          <w:szCs w:val="32"/>
        </w:rPr>
        <w:t>月举办，共分为</w:t>
      </w:r>
      <w:r>
        <w:rPr>
          <w:rFonts w:hint="eastAsia" w:ascii="仿宋_GB2312" w:hAnsi="仿宋_GB2312" w:eastAsia="仿宋_GB2312" w:cs="仿宋_GB2312"/>
          <w:sz w:val="32"/>
          <w:szCs w:val="32"/>
          <w:lang w:val="en-US"/>
        </w:rPr>
        <w:t>宣贯</w:t>
      </w:r>
      <w:r>
        <w:rPr>
          <w:rFonts w:hint="eastAsia" w:ascii="仿宋_GB2312" w:hAnsi="仿宋_GB2312" w:eastAsia="仿宋_GB2312" w:cs="仿宋_GB2312"/>
          <w:sz w:val="32"/>
          <w:szCs w:val="32"/>
        </w:rPr>
        <w:t>、报名、初赛和决赛四个阶段。决赛答辩和颁奖典礼活动在</w:t>
      </w:r>
      <w:r>
        <w:rPr>
          <w:rFonts w:hint="eastAsia" w:ascii="仿宋_GB2312" w:hAnsi="仿宋_GB2312" w:eastAsia="仿宋_GB2312" w:cs="仿宋_GB2312"/>
          <w:sz w:val="32"/>
          <w:szCs w:val="32"/>
          <w:lang w:val="en-US"/>
        </w:rPr>
        <w:t>7月底至8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初</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rPr>
        <w:t>青岛</w:t>
      </w:r>
      <w:r>
        <w:rPr>
          <w:rFonts w:hint="eastAsia" w:ascii="仿宋_GB2312" w:hAnsi="仿宋_GB2312" w:eastAsia="仿宋_GB2312" w:cs="仿宋_GB2312"/>
          <w:sz w:val="32"/>
          <w:szCs w:val="32"/>
        </w:rPr>
        <w:t>举行（上述地点为暂定）。</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具体赛程安排如下：</w:t>
      </w:r>
    </w:p>
    <w:tbl>
      <w:tblPr>
        <w:tblStyle w:val="18"/>
        <w:tblW w:w="8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941"/>
        <w:gridCol w:w="1031"/>
        <w:gridCol w:w="3398"/>
        <w:gridCol w:w="142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11" w:type="dxa"/>
            <w:vAlign w:val="center"/>
          </w:tcPr>
          <w:p>
            <w:pPr>
              <w:spacing w:line="40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lang w:eastAsia="en-US"/>
              </w:rPr>
              <w:t>序号</w:t>
            </w:r>
          </w:p>
        </w:tc>
        <w:tc>
          <w:tcPr>
            <w:tcW w:w="941" w:type="dxa"/>
            <w:vAlign w:val="center"/>
          </w:tcPr>
          <w:p>
            <w:pPr>
              <w:pStyle w:val="7"/>
              <w:spacing w:before="0" w:line="400" w:lineRule="exact"/>
              <w:ind w:left="0"/>
              <w:jc w:val="center"/>
              <w:rPr>
                <w:rFonts w:ascii="仿宋_GB2312" w:hAnsi="仿宋_GB2312" w:eastAsia="仿宋_GB2312" w:cs="仿宋_GB2312"/>
                <w:b/>
                <w:lang w:eastAsia="en-US"/>
              </w:rPr>
            </w:pPr>
            <w:r>
              <w:rPr>
                <w:rFonts w:hint="eastAsia" w:ascii="仿宋_GB2312" w:hAnsi="仿宋_GB2312" w:eastAsia="仿宋_GB2312" w:cs="仿宋_GB2312"/>
                <w:b/>
                <w:lang w:eastAsia="en-US"/>
              </w:rPr>
              <w:t>赛程</w:t>
            </w:r>
          </w:p>
          <w:p>
            <w:pPr>
              <w:pStyle w:val="7"/>
              <w:spacing w:before="0" w:line="400" w:lineRule="exact"/>
              <w:ind w:left="0"/>
              <w:jc w:val="center"/>
              <w:rPr>
                <w:rFonts w:ascii="仿宋_GB2312" w:hAnsi="仿宋_GB2312" w:eastAsia="仿宋_GB2312" w:cs="仿宋_GB2312"/>
                <w:b/>
                <w:lang w:eastAsia="en-US"/>
              </w:rPr>
            </w:pPr>
            <w:r>
              <w:rPr>
                <w:rFonts w:hint="eastAsia" w:ascii="仿宋_GB2312" w:hAnsi="仿宋_GB2312" w:eastAsia="仿宋_GB2312" w:cs="仿宋_GB2312"/>
                <w:b/>
                <w:lang w:eastAsia="en-US"/>
              </w:rPr>
              <w:t>阶段</w:t>
            </w:r>
          </w:p>
        </w:tc>
        <w:tc>
          <w:tcPr>
            <w:tcW w:w="1031" w:type="dxa"/>
            <w:vAlign w:val="center"/>
          </w:tcPr>
          <w:p>
            <w:pPr>
              <w:pStyle w:val="7"/>
              <w:spacing w:before="0" w:line="400" w:lineRule="exact"/>
              <w:ind w:left="0"/>
              <w:jc w:val="center"/>
              <w:rPr>
                <w:rFonts w:ascii="仿宋_GB2312" w:hAnsi="仿宋_GB2312" w:eastAsia="仿宋_GB2312" w:cs="仿宋_GB2312"/>
                <w:b/>
              </w:rPr>
            </w:pPr>
            <w:r>
              <w:rPr>
                <w:rFonts w:hint="eastAsia" w:ascii="仿宋_GB2312" w:hAnsi="仿宋_GB2312" w:eastAsia="仿宋_GB2312" w:cs="仿宋_GB2312"/>
                <w:b/>
                <w:lang w:eastAsia="en-US"/>
              </w:rPr>
              <w:t>时间</w:t>
            </w:r>
          </w:p>
        </w:tc>
        <w:tc>
          <w:tcPr>
            <w:tcW w:w="3398" w:type="dxa"/>
            <w:vAlign w:val="center"/>
          </w:tcPr>
          <w:p>
            <w:pPr>
              <w:pStyle w:val="7"/>
              <w:spacing w:before="0" w:line="400" w:lineRule="exact"/>
              <w:ind w:left="0"/>
              <w:jc w:val="center"/>
              <w:rPr>
                <w:rFonts w:ascii="仿宋_GB2312" w:hAnsi="仿宋_GB2312" w:eastAsia="仿宋_GB2312" w:cs="仿宋_GB2312"/>
                <w:b/>
              </w:rPr>
            </w:pPr>
            <w:r>
              <w:rPr>
                <w:rFonts w:hint="eastAsia" w:ascii="仿宋_GB2312" w:hAnsi="仿宋_GB2312" w:eastAsia="仿宋_GB2312" w:cs="仿宋_GB2312"/>
                <w:b/>
                <w:lang w:eastAsia="en-US"/>
              </w:rPr>
              <w:t>事项</w:t>
            </w:r>
          </w:p>
        </w:tc>
        <w:tc>
          <w:tcPr>
            <w:tcW w:w="1425" w:type="dxa"/>
            <w:vAlign w:val="center"/>
          </w:tcPr>
          <w:p>
            <w:pPr>
              <w:pStyle w:val="7"/>
              <w:spacing w:before="0" w:line="400" w:lineRule="exact"/>
              <w:ind w:left="0"/>
              <w:jc w:val="center"/>
              <w:rPr>
                <w:rFonts w:ascii="仿宋_GB2312" w:hAnsi="仿宋_GB2312" w:eastAsia="仿宋_GB2312" w:cs="仿宋_GB2312"/>
                <w:b/>
              </w:rPr>
            </w:pPr>
            <w:r>
              <w:rPr>
                <w:rFonts w:hint="eastAsia" w:ascii="仿宋_GB2312" w:hAnsi="仿宋_GB2312" w:eastAsia="仿宋_GB2312" w:cs="仿宋_GB2312"/>
                <w:b/>
                <w:lang w:eastAsia="en-US"/>
              </w:rPr>
              <w:t>负责单位</w:t>
            </w:r>
          </w:p>
        </w:tc>
        <w:tc>
          <w:tcPr>
            <w:tcW w:w="1436" w:type="dxa"/>
            <w:vAlign w:val="center"/>
          </w:tcPr>
          <w:p>
            <w:pPr>
              <w:pStyle w:val="7"/>
              <w:spacing w:before="0" w:line="400" w:lineRule="exact"/>
              <w:ind w:left="0"/>
              <w:jc w:val="center"/>
              <w:rPr>
                <w:rFonts w:ascii="仿宋_GB2312" w:hAnsi="仿宋_GB2312" w:eastAsia="仿宋_GB2312" w:cs="仿宋_GB2312"/>
                <w:b/>
                <w:lang w:eastAsia="en-US"/>
              </w:rPr>
            </w:pPr>
            <w:r>
              <w:rPr>
                <w:rFonts w:hint="eastAsia" w:ascii="仿宋_GB2312" w:hAnsi="仿宋_GB2312" w:eastAsia="仿宋_GB2312" w:cs="仿宋_GB2312"/>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1" w:type="dxa"/>
            <w:vAlign w:val="center"/>
          </w:tcPr>
          <w:p>
            <w:pPr>
              <w:pStyle w:val="7"/>
              <w:spacing w:before="0" w:line="360" w:lineRule="exact"/>
              <w:ind w:left="0"/>
              <w:jc w:val="center"/>
              <w:rPr>
                <w:rFonts w:ascii="仿宋_GB2312" w:hAnsi="仿宋_GB2312" w:eastAsia="仿宋_GB2312" w:cs="仿宋_GB2312"/>
              </w:rPr>
            </w:pPr>
            <w:r>
              <w:rPr>
                <w:rFonts w:hint="eastAsia" w:ascii="仿宋_GB2312" w:hAnsi="仿宋_GB2312" w:eastAsia="仿宋_GB2312" w:cs="仿宋_GB2312"/>
                <w:lang w:val="en-US"/>
              </w:rPr>
              <w:t>1</w:t>
            </w:r>
          </w:p>
        </w:tc>
        <w:tc>
          <w:tcPr>
            <w:tcW w:w="941" w:type="dxa"/>
            <w:vAlign w:val="center"/>
          </w:tcPr>
          <w:p>
            <w:pPr>
              <w:spacing w:line="360" w:lineRule="exact"/>
              <w:jc w:val="center"/>
              <w:rPr>
                <w:rFonts w:ascii="仿宋_GB2312" w:hAnsi="仿宋_GB2312" w:eastAsia="仿宋_GB2312" w:cs="仿宋_GB2312"/>
                <w:position w:val="1"/>
                <w:sz w:val="24"/>
                <w:szCs w:val="24"/>
                <w:lang w:val="en-US"/>
              </w:rPr>
            </w:pPr>
            <w:r>
              <w:rPr>
                <w:rFonts w:hint="eastAsia" w:ascii="仿宋_GB2312" w:hAnsi="仿宋_GB2312" w:eastAsia="仿宋_GB2312" w:cs="仿宋_GB2312"/>
                <w:position w:val="1"/>
                <w:sz w:val="24"/>
                <w:szCs w:val="24"/>
                <w:lang w:val="en-US"/>
              </w:rPr>
              <w:t>宣贯</w:t>
            </w:r>
          </w:p>
          <w:p>
            <w:pPr>
              <w:spacing w:line="360" w:lineRule="exact"/>
              <w:jc w:val="center"/>
              <w:rPr>
                <w:rFonts w:ascii="仿宋_GB2312" w:hAnsi="仿宋_GB2312" w:eastAsia="仿宋_GB2312" w:cs="仿宋_GB2312"/>
                <w:position w:val="1"/>
                <w:sz w:val="24"/>
                <w:szCs w:val="24"/>
                <w:lang w:val="en-US" w:eastAsia="en-US"/>
              </w:rPr>
            </w:pPr>
            <w:r>
              <w:rPr>
                <w:rFonts w:hint="eastAsia" w:ascii="仿宋_GB2312" w:hAnsi="仿宋_GB2312" w:eastAsia="仿宋_GB2312" w:cs="仿宋_GB2312"/>
                <w:position w:val="1"/>
                <w:sz w:val="24"/>
                <w:szCs w:val="24"/>
                <w:lang w:val="en-US" w:eastAsia="en-US"/>
              </w:rPr>
              <w:t>阶段</w:t>
            </w:r>
          </w:p>
        </w:tc>
        <w:tc>
          <w:tcPr>
            <w:tcW w:w="1031" w:type="dxa"/>
            <w:vAlign w:val="center"/>
          </w:tcPr>
          <w:p>
            <w:pPr>
              <w:spacing w:line="36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position w:val="1"/>
                <w:sz w:val="24"/>
                <w:szCs w:val="24"/>
                <w:lang w:val="en-US" w:eastAsia="zh-CN"/>
              </w:rPr>
              <w:t>5</w:t>
            </w:r>
            <w:r>
              <w:rPr>
                <w:rFonts w:hint="eastAsia" w:ascii="仿宋_GB2312" w:hAnsi="仿宋_GB2312" w:eastAsia="仿宋_GB2312" w:cs="仿宋_GB2312"/>
                <w:position w:val="1"/>
                <w:sz w:val="24"/>
                <w:szCs w:val="24"/>
                <w:lang w:val="en-US"/>
              </w:rPr>
              <w:t>月</w:t>
            </w:r>
            <w:r>
              <w:rPr>
                <w:rFonts w:hint="eastAsia" w:ascii="仿宋_GB2312" w:hAnsi="仿宋_GB2312" w:eastAsia="仿宋_GB2312" w:cs="仿宋_GB2312"/>
                <w:position w:val="1"/>
                <w:sz w:val="24"/>
                <w:szCs w:val="24"/>
                <w:lang w:val="en-US" w:eastAsia="zh-CN"/>
              </w:rPr>
              <w:t>上旬</w:t>
            </w:r>
          </w:p>
        </w:tc>
        <w:tc>
          <w:tcPr>
            <w:tcW w:w="3398" w:type="dxa"/>
            <w:vAlign w:val="center"/>
          </w:tcPr>
          <w:p>
            <w:pPr>
              <w:pStyle w:val="7"/>
              <w:spacing w:before="0" w:line="360" w:lineRule="exact"/>
              <w:ind w:left="0"/>
              <w:jc w:val="center"/>
              <w:rPr>
                <w:rFonts w:ascii="仿宋_GB2312" w:hAnsi="仿宋_GB2312" w:eastAsia="仿宋_GB2312" w:cs="仿宋_GB2312"/>
              </w:rPr>
            </w:pPr>
            <w:r>
              <w:rPr>
                <w:rFonts w:hint="eastAsia" w:ascii="仿宋_GB2312" w:hAnsi="仿宋_GB2312" w:eastAsia="仿宋_GB2312" w:cs="仿宋_GB2312"/>
              </w:rPr>
              <w:t>发布大赛通知</w:t>
            </w:r>
          </w:p>
        </w:tc>
        <w:tc>
          <w:tcPr>
            <w:tcW w:w="1425" w:type="dxa"/>
            <w:vAlign w:val="center"/>
          </w:tcPr>
          <w:p>
            <w:pPr>
              <w:pStyle w:val="7"/>
              <w:spacing w:before="0" w:line="360" w:lineRule="exact"/>
              <w:ind w:left="0"/>
              <w:jc w:val="center"/>
              <w:rPr>
                <w:rFonts w:ascii="仿宋_GB2312" w:hAnsi="仿宋_GB2312" w:eastAsia="仿宋_GB2312" w:cs="仿宋_GB2312"/>
              </w:rPr>
            </w:pPr>
            <w:r>
              <w:rPr>
                <w:rFonts w:hint="eastAsia" w:ascii="仿宋_GB2312" w:hAnsi="仿宋_GB2312" w:eastAsia="仿宋_GB2312" w:cs="仿宋_GB2312"/>
              </w:rPr>
              <w:t>大赛组委会</w:t>
            </w:r>
          </w:p>
        </w:tc>
        <w:tc>
          <w:tcPr>
            <w:tcW w:w="1436" w:type="dxa"/>
            <w:vAlign w:val="center"/>
          </w:tcPr>
          <w:p>
            <w:pPr>
              <w:pStyle w:val="7"/>
              <w:spacing w:before="0" w:line="360" w:lineRule="exact"/>
              <w:ind w:left="0"/>
              <w:jc w:val="center"/>
              <w:rPr>
                <w:rFonts w:ascii="仿宋_GB2312" w:hAnsi="仿宋_GB2312" w:eastAsia="仿宋_GB2312" w:cs="仿宋_GB2312"/>
              </w:rPr>
            </w:pPr>
            <w:r>
              <w:rPr>
                <w:rFonts w:hint="eastAsia" w:ascii="仿宋_GB2312" w:hAnsi="仿宋_GB2312" w:eastAsia="仿宋_GB2312" w:cs="仿宋_GB2312"/>
                <w:lang w:val="en-US"/>
              </w:rPr>
              <w:t>公众号</w:t>
            </w:r>
            <w:r>
              <w:rPr>
                <w:rFonts w:hint="eastAsia" w:ascii="仿宋_GB2312" w:hAnsi="仿宋_GB2312" w:eastAsia="仿宋_GB2312" w:cs="仿宋_GB2312"/>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511" w:type="dxa"/>
            <w:vAlign w:val="center"/>
          </w:tcPr>
          <w:p>
            <w:pPr>
              <w:pStyle w:val="7"/>
              <w:spacing w:before="0" w:line="360" w:lineRule="exact"/>
              <w:ind w:left="0"/>
              <w:jc w:val="center"/>
              <w:rPr>
                <w:rFonts w:ascii="仿宋_GB2312" w:hAnsi="仿宋_GB2312" w:eastAsia="仿宋_GB2312" w:cs="仿宋_GB2312"/>
                <w:lang w:val="en-US"/>
              </w:rPr>
            </w:pPr>
            <w:r>
              <w:rPr>
                <w:rFonts w:hint="eastAsia" w:ascii="仿宋_GB2312" w:hAnsi="仿宋_GB2312" w:eastAsia="仿宋_GB2312" w:cs="仿宋_GB2312"/>
                <w:lang w:val="en-US"/>
              </w:rPr>
              <w:t>2</w:t>
            </w:r>
          </w:p>
        </w:tc>
        <w:tc>
          <w:tcPr>
            <w:tcW w:w="941" w:type="dxa"/>
            <w:vAlign w:val="center"/>
          </w:tcPr>
          <w:p>
            <w:pPr>
              <w:spacing w:line="360" w:lineRule="exact"/>
              <w:jc w:val="center"/>
              <w:rPr>
                <w:rFonts w:ascii="仿宋_GB2312" w:hAnsi="仿宋_GB2312" w:eastAsia="仿宋_GB2312" w:cs="仿宋_GB2312"/>
                <w:position w:val="1"/>
                <w:sz w:val="24"/>
                <w:szCs w:val="24"/>
                <w:lang w:val="en-US"/>
              </w:rPr>
            </w:pPr>
            <w:r>
              <w:rPr>
                <w:rFonts w:hint="eastAsia" w:ascii="仿宋_GB2312" w:hAnsi="仿宋_GB2312" w:eastAsia="仿宋_GB2312" w:cs="仿宋_GB2312"/>
                <w:position w:val="1"/>
                <w:sz w:val="24"/>
                <w:szCs w:val="24"/>
                <w:lang w:val="en-US"/>
              </w:rPr>
              <w:t>报名</w:t>
            </w:r>
          </w:p>
          <w:p>
            <w:pPr>
              <w:spacing w:line="360" w:lineRule="exact"/>
              <w:jc w:val="center"/>
              <w:rPr>
                <w:rFonts w:ascii="仿宋_GB2312" w:hAnsi="仿宋_GB2312" w:eastAsia="仿宋_GB2312" w:cs="仿宋_GB2312"/>
                <w:position w:val="1"/>
                <w:sz w:val="24"/>
                <w:szCs w:val="24"/>
                <w:lang w:val="en-US"/>
              </w:rPr>
            </w:pPr>
            <w:r>
              <w:rPr>
                <w:rFonts w:hint="eastAsia" w:ascii="仿宋_GB2312" w:hAnsi="仿宋_GB2312" w:eastAsia="仿宋_GB2312" w:cs="仿宋_GB2312"/>
                <w:position w:val="1"/>
                <w:sz w:val="24"/>
                <w:szCs w:val="24"/>
                <w:lang w:val="en-US"/>
              </w:rPr>
              <w:t>阶段</w:t>
            </w:r>
          </w:p>
        </w:tc>
        <w:tc>
          <w:tcPr>
            <w:tcW w:w="1031" w:type="dxa"/>
            <w:vAlign w:val="center"/>
          </w:tcPr>
          <w:p>
            <w:pPr>
              <w:spacing w:line="360" w:lineRule="exact"/>
              <w:jc w:val="center"/>
              <w:rPr>
                <w:rFonts w:ascii="仿宋_GB2312" w:hAnsi="仿宋_GB2312" w:eastAsia="仿宋_GB2312" w:cs="仿宋_GB2312"/>
                <w:position w:val="1"/>
                <w:sz w:val="24"/>
                <w:szCs w:val="24"/>
                <w:lang w:val="en-US"/>
              </w:rPr>
            </w:pPr>
            <w:r>
              <w:rPr>
                <w:rFonts w:hint="eastAsia" w:ascii="仿宋_GB2312" w:hAnsi="仿宋_GB2312" w:eastAsia="仿宋_GB2312" w:cs="仿宋_GB2312"/>
                <w:position w:val="1"/>
                <w:sz w:val="24"/>
                <w:szCs w:val="24"/>
                <w:lang w:val="en-US" w:eastAsia="zh-CN"/>
              </w:rPr>
              <w:t>5</w:t>
            </w:r>
            <w:r>
              <w:rPr>
                <w:rFonts w:hint="eastAsia" w:ascii="仿宋_GB2312" w:hAnsi="仿宋_GB2312" w:eastAsia="仿宋_GB2312" w:cs="仿宋_GB2312"/>
                <w:position w:val="1"/>
                <w:sz w:val="24"/>
                <w:szCs w:val="24"/>
                <w:lang w:val="en-US"/>
              </w:rPr>
              <w:t>月</w:t>
            </w:r>
            <w:r>
              <w:rPr>
                <w:rFonts w:hint="eastAsia" w:ascii="仿宋_GB2312" w:hAnsi="仿宋_GB2312" w:eastAsia="仿宋_GB2312" w:cs="仿宋_GB2312"/>
                <w:position w:val="1"/>
                <w:sz w:val="24"/>
                <w:szCs w:val="24"/>
                <w:lang w:val="en-US" w:eastAsia="zh-CN"/>
              </w:rPr>
              <w:t>上旬</w:t>
            </w:r>
            <w:r>
              <w:rPr>
                <w:rFonts w:hint="eastAsia" w:ascii="仿宋_GB2312" w:hAnsi="仿宋_GB2312" w:eastAsia="仿宋_GB2312" w:cs="仿宋_GB2312"/>
                <w:position w:val="1"/>
                <w:sz w:val="24"/>
                <w:szCs w:val="24"/>
                <w:lang w:val="en-US"/>
              </w:rPr>
              <w:t>—6月30日</w:t>
            </w:r>
          </w:p>
        </w:tc>
        <w:tc>
          <w:tcPr>
            <w:tcW w:w="3398" w:type="dxa"/>
            <w:vAlign w:val="center"/>
          </w:tcPr>
          <w:p>
            <w:pPr>
              <w:pStyle w:val="7"/>
              <w:spacing w:before="0" w:line="360" w:lineRule="exact"/>
              <w:ind w:left="0"/>
              <w:jc w:val="center"/>
              <w:rPr>
                <w:rFonts w:ascii="仿宋_GB2312" w:hAnsi="仿宋_GB2312" w:eastAsia="仿宋_GB2312" w:cs="仿宋_GB2312"/>
                <w:lang w:val="en-US"/>
              </w:rPr>
            </w:pPr>
            <w:r>
              <w:rPr>
                <w:rFonts w:hint="eastAsia" w:ascii="仿宋_GB2312" w:hAnsi="仿宋_GB2312" w:eastAsia="仿宋_GB2312" w:cs="仿宋_GB2312"/>
              </w:rPr>
              <w:t>参赛</w:t>
            </w:r>
            <w:r>
              <w:rPr>
                <w:rFonts w:hint="eastAsia" w:ascii="仿宋_GB2312" w:hAnsi="仿宋_GB2312" w:eastAsia="仿宋_GB2312" w:cs="仿宋_GB2312"/>
                <w:lang w:val="en-US"/>
              </w:rPr>
              <w:t>单位</w:t>
            </w:r>
            <w:r>
              <w:rPr>
                <w:rFonts w:hint="eastAsia" w:ascii="仿宋_GB2312" w:hAnsi="仿宋_GB2312" w:eastAsia="仿宋_GB2312" w:cs="仿宋_GB2312"/>
              </w:rPr>
              <w:t>报送</w:t>
            </w:r>
            <w:r>
              <w:rPr>
                <w:rFonts w:hint="eastAsia" w:ascii="仿宋_GB2312" w:hAnsi="仿宋_GB2312" w:eastAsia="仿宋_GB2312" w:cs="仿宋_GB2312"/>
                <w:lang w:val="en-US"/>
              </w:rPr>
              <w:t>附件1作品登记表</w:t>
            </w:r>
            <w:r>
              <w:rPr>
                <w:rFonts w:hint="eastAsia" w:ascii="仿宋_GB2312" w:hAnsi="仿宋_GB2312" w:eastAsia="仿宋_GB2312" w:cs="仿宋_GB2312"/>
              </w:rPr>
              <w:t>（排序）、</w:t>
            </w:r>
            <w:r>
              <w:rPr>
                <w:rFonts w:hint="eastAsia" w:ascii="仿宋_GB2312" w:hAnsi="仿宋_GB2312" w:eastAsia="仿宋_GB2312" w:cs="仿宋_GB2312"/>
                <w:lang w:val="en-US"/>
              </w:rPr>
              <w:t>附件2</w:t>
            </w:r>
            <w:r>
              <w:rPr>
                <w:rFonts w:hint="eastAsia" w:ascii="仿宋_GB2312" w:hAnsi="仿宋_GB2312" w:eastAsia="仿宋_GB2312" w:cs="仿宋_GB2312"/>
              </w:rPr>
              <w:t>作品申报书（含说明书、论文等）、</w:t>
            </w:r>
            <w:r>
              <w:rPr>
                <w:rFonts w:hint="eastAsia" w:ascii="仿宋_GB2312" w:hAnsi="仿宋_GB2312" w:eastAsia="仿宋_GB2312" w:cs="仿宋_GB2312"/>
                <w:lang w:val="en-US"/>
              </w:rPr>
              <w:t>附件3原创申明及授权书（签字扫描成PDF版）、附件4参赛作品视频介绍等材料。</w:t>
            </w:r>
          </w:p>
        </w:tc>
        <w:tc>
          <w:tcPr>
            <w:tcW w:w="1425" w:type="dxa"/>
            <w:vAlign w:val="center"/>
          </w:tcPr>
          <w:p>
            <w:pPr>
              <w:pStyle w:val="7"/>
              <w:spacing w:before="0" w:line="360" w:lineRule="exact"/>
              <w:ind w:left="0"/>
              <w:jc w:val="center"/>
              <w:rPr>
                <w:rFonts w:ascii="仿宋_GB2312" w:hAnsi="仿宋_GB2312" w:eastAsia="仿宋_GB2312" w:cs="仿宋_GB2312"/>
                <w:lang w:val="en-US"/>
              </w:rPr>
            </w:pPr>
            <w:r>
              <w:rPr>
                <w:rFonts w:hint="eastAsia" w:ascii="仿宋_GB2312" w:hAnsi="仿宋_GB2312" w:eastAsia="仿宋_GB2312" w:cs="仿宋_GB2312"/>
              </w:rPr>
              <w:t>参赛</w:t>
            </w:r>
            <w:r>
              <w:rPr>
                <w:rFonts w:hint="eastAsia" w:ascii="仿宋_GB2312" w:hAnsi="仿宋_GB2312" w:eastAsia="仿宋_GB2312" w:cs="仿宋_GB2312"/>
                <w:lang w:val="en-US"/>
              </w:rPr>
              <w:t>单位</w:t>
            </w:r>
          </w:p>
        </w:tc>
        <w:tc>
          <w:tcPr>
            <w:tcW w:w="1436" w:type="dxa"/>
            <w:vAlign w:val="center"/>
          </w:tcPr>
          <w:p>
            <w:pPr>
              <w:pStyle w:val="7"/>
              <w:spacing w:before="0" w:line="360" w:lineRule="exact"/>
              <w:ind w:left="0"/>
              <w:jc w:val="center"/>
              <w:rPr>
                <w:rFonts w:ascii="仿宋_GB2312" w:hAnsi="仿宋_GB2312" w:eastAsia="仿宋_GB2312" w:cs="仿宋_GB2312"/>
                <w:lang w:val="en-US"/>
              </w:rPr>
            </w:pPr>
            <w:r>
              <w:rPr>
                <w:rFonts w:hint="eastAsia" w:ascii="仿宋_GB2312" w:hAnsi="仿宋_GB2312" w:eastAsia="仿宋_GB2312" w:cs="仿宋_GB2312"/>
              </w:rPr>
              <w:t>电子版（盖章）</w:t>
            </w:r>
            <w:r>
              <w:rPr>
                <w:rFonts w:hint="eastAsia" w:ascii="仿宋_GB2312" w:hAnsi="仿宋_GB2312" w:eastAsia="仿宋_GB2312" w:cs="仿宋_GB2312"/>
                <w:lang w:val="en-US"/>
              </w:rPr>
              <w:t>发送大赛指定邮箱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511" w:type="dxa"/>
            <w:vAlign w:val="center"/>
          </w:tcPr>
          <w:p>
            <w:pPr>
              <w:pStyle w:val="7"/>
              <w:spacing w:before="0" w:line="360" w:lineRule="exact"/>
              <w:ind w:left="0"/>
              <w:jc w:val="center"/>
              <w:rPr>
                <w:rFonts w:ascii="仿宋_GB2312" w:hAnsi="仿宋_GB2312" w:eastAsia="仿宋_GB2312" w:cs="仿宋_GB2312"/>
                <w:lang w:val="en-US"/>
              </w:rPr>
            </w:pPr>
            <w:r>
              <w:rPr>
                <w:rFonts w:hint="eastAsia" w:ascii="仿宋_GB2312" w:hAnsi="仿宋_GB2312" w:eastAsia="仿宋_GB2312" w:cs="仿宋_GB2312"/>
                <w:lang w:val="en-US"/>
              </w:rPr>
              <w:t>3</w:t>
            </w:r>
          </w:p>
        </w:tc>
        <w:tc>
          <w:tcPr>
            <w:tcW w:w="941" w:type="dxa"/>
            <w:vAlign w:val="center"/>
          </w:tcPr>
          <w:p>
            <w:pPr>
              <w:spacing w:line="360" w:lineRule="exact"/>
              <w:jc w:val="center"/>
              <w:rPr>
                <w:rFonts w:ascii="仿宋_GB2312" w:hAnsi="仿宋_GB2312" w:eastAsia="仿宋_GB2312" w:cs="仿宋_GB2312"/>
                <w:position w:val="1"/>
                <w:sz w:val="24"/>
                <w:szCs w:val="24"/>
                <w:lang w:val="en-US"/>
              </w:rPr>
            </w:pPr>
            <w:r>
              <w:rPr>
                <w:rFonts w:hint="eastAsia" w:ascii="仿宋_GB2312" w:hAnsi="仿宋_GB2312" w:eastAsia="仿宋_GB2312" w:cs="仿宋_GB2312"/>
                <w:position w:val="1"/>
                <w:sz w:val="24"/>
                <w:szCs w:val="24"/>
                <w:lang w:val="en-US"/>
              </w:rPr>
              <w:t>初赛</w:t>
            </w:r>
          </w:p>
          <w:p>
            <w:pPr>
              <w:spacing w:line="360" w:lineRule="exact"/>
              <w:jc w:val="center"/>
              <w:rPr>
                <w:rFonts w:ascii="仿宋_GB2312" w:hAnsi="仿宋_GB2312" w:eastAsia="仿宋_GB2312" w:cs="仿宋_GB2312"/>
                <w:position w:val="1"/>
                <w:sz w:val="24"/>
                <w:szCs w:val="24"/>
                <w:lang w:val="en-US"/>
              </w:rPr>
            </w:pPr>
            <w:r>
              <w:rPr>
                <w:rFonts w:hint="eastAsia" w:ascii="仿宋_GB2312" w:hAnsi="仿宋_GB2312" w:eastAsia="仿宋_GB2312" w:cs="仿宋_GB2312"/>
                <w:position w:val="1"/>
                <w:sz w:val="24"/>
                <w:szCs w:val="24"/>
                <w:lang w:val="en-US"/>
              </w:rPr>
              <w:t>阶段</w:t>
            </w:r>
          </w:p>
        </w:tc>
        <w:tc>
          <w:tcPr>
            <w:tcW w:w="1031" w:type="dxa"/>
            <w:vAlign w:val="center"/>
          </w:tcPr>
          <w:p>
            <w:pPr>
              <w:spacing w:line="360" w:lineRule="exact"/>
              <w:jc w:val="center"/>
              <w:rPr>
                <w:rFonts w:ascii="仿宋_GB2312" w:hAnsi="仿宋_GB2312" w:eastAsia="仿宋_GB2312" w:cs="仿宋_GB2312"/>
                <w:position w:val="1"/>
                <w:sz w:val="24"/>
                <w:szCs w:val="24"/>
                <w:lang w:val="en-US"/>
              </w:rPr>
            </w:pPr>
            <w:r>
              <w:rPr>
                <w:rFonts w:hint="eastAsia" w:ascii="仿宋_GB2312" w:hAnsi="仿宋_GB2312" w:eastAsia="仿宋_GB2312" w:cs="仿宋_GB2312"/>
                <w:position w:val="1"/>
                <w:sz w:val="24"/>
                <w:szCs w:val="24"/>
                <w:lang w:val="en-US"/>
              </w:rPr>
              <w:t>7月1日—7月15日</w:t>
            </w:r>
          </w:p>
        </w:tc>
        <w:tc>
          <w:tcPr>
            <w:tcW w:w="3398" w:type="dxa"/>
            <w:vAlign w:val="center"/>
          </w:tcPr>
          <w:p>
            <w:pPr>
              <w:pStyle w:val="7"/>
              <w:spacing w:before="0" w:line="360" w:lineRule="exact"/>
              <w:ind w:left="0"/>
              <w:jc w:val="center"/>
              <w:rPr>
                <w:rFonts w:ascii="仿宋_GB2312" w:hAnsi="仿宋_GB2312" w:eastAsia="仿宋_GB2312" w:cs="仿宋_GB2312"/>
              </w:rPr>
            </w:pPr>
            <w:r>
              <w:rPr>
                <w:rFonts w:hint="eastAsia" w:ascii="仿宋_GB2312" w:hAnsi="仿宋_GB2312" w:eastAsia="仿宋_GB2312" w:cs="仿宋_GB2312"/>
                <w:lang w:val="en-US"/>
              </w:rPr>
              <w:t>线上初赛，由评审专家进行线上评审打分，确定参加决赛作品名单。</w:t>
            </w:r>
          </w:p>
        </w:tc>
        <w:tc>
          <w:tcPr>
            <w:tcW w:w="1425" w:type="dxa"/>
            <w:vAlign w:val="center"/>
          </w:tcPr>
          <w:p>
            <w:pPr>
              <w:pStyle w:val="7"/>
              <w:spacing w:before="0" w:line="360" w:lineRule="exact"/>
              <w:ind w:left="0"/>
              <w:jc w:val="both"/>
              <w:rPr>
                <w:rFonts w:hint="eastAsia" w:ascii="仿宋_GB2312" w:hAnsi="仿宋_GB2312" w:eastAsia="仿宋_GB2312" w:cs="仿宋_GB2312"/>
              </w:rPr>
            </w:pPr>
            <w:r>
              <w:rPr>
                <w:rFonts w:hint="eastAsia" w:ascii="仿宋_GB2312" w:hAnsi="仿宋_GB2312" w:eastAsia="仿宋_GB2312" w:cs="仿宋_GB2312"/>
              </w:rPr>
              <w:t>大赛组委会</w:t>
            </w:r>
          </w:p>
          <w:p>
            <w:pPr>
              <w:pStyle w:val="7"/>
              <w:spacing w:before="0" w:line="360" w:lineRule="exact"/>
              <w:ind w:left="0"/>
              <w:jc w:val="both"/>
              <w:rPr>
                <w:rFonts w:ascii="仿宋_GB2312" w:hAnsi="仿宋_GB2312" w:eastAsia="仿宋_GB2312" w:cs="仿宋_GB2312"/>
                <w:lang w:val="en-US"/>
              </w:rPr>
            </w:pPr>
            <w:r>
              <w:rPr>
                <w:rFonts w:hint="eastAsia" w:ascii="仿宋_GB2312" w:hAnsi="仿宋_GB2312" w:eastAsia="仿宋_GB2312" w:cs="仿宋_GB2312"/>
                <w:lang w:val="en-US"/>
              </w:rPr>
              <w:t>专家组委会</w:t>
            </w:r>
          </w:p>
        </w:tc>
        <w:tc>
          <w:tcPr>
            <w:tcW w:w="1436" w:type="dxa"/>
            <w:vAlign w:val="center"/>
          </w:tcPr>
          <w:p>
            <w:pPr>
              <w:pStyle w:val="7"/>
              <w:spacing w:before="0" w:line="360" w:lineRule="exact"/>
              <w:ind w:left="0"/>
              <w:jc w:val="center"/>
              <w:rPr>
                <w:rFonts w:ascii="仿宋_GB2312" w:hAnsi="仿宋_GB2312" w:eastAsia="仿宋_GB2312" w:cs="仿宋_GB2312"/>
              </w:rPr>
            </w:pPr>
            <w:r>
              <w:rPr>
                <w:rFonts w:hint="eastAsia" w:ascii="仿宋_GB2312" w:hAnsi="仿宋_GB2312" w:eastAsia="仿宋_GB2312" w:cs="仿宋_GB2312"/>
                <w:lang w:val="en-US"/>
              </w:rPr>
              <w:t>公众号</w:t>
            </w:r>
            <w:r>
              <w:rPr>
                <w:rFonts w:hint="eastAsia" w:ascii="仿宋_GB2312" w:hAnsi="仿宋_GB2312" w:eastAsia="仿宋_GB2312" w:cs="仿宋_GB2312"/>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511" w:type="dxa"/>
            <w:vAlign w:val="center"/>
          </w:tcPr>
          <w:p>
            <w:pPr>
              <w:pStyle w:val="7"/>
              <w:spacing w:before="0" w:line="360" w:lineRule="exact"/>
              <w:ind w:left="0"/>
              <w:jc w:val="center"/>
              <w:rPr>
                <w:rFonts w:ascii="仿宋_GB2312" w:hAnsi="仿宋_GB2312" w:eastAsia="仿宋_GB2312" w:cs="仿宋_GB2312"/>
                <w:lang w:val="en-US"/>
              </w:rPr>
            </w:pPr>
            <w:r>
              <w:rPr>
                <w:rFonts w:hint="eastAsia" w:ascii="仿宋_GB2312" w:hAnsi="仿宋_GB2312" w:eastAsia="仿宋_GB2312" w:cs="仿宋_GB2312"/>
                <w:lang w:val="en-US"/>
              </w:rPr>
              <w:t>4</w:t>
            </w:r>
          </w:p>
        </w:tc>
        <w:tc>
          <w:tcPr>
            <w:tcW w:w="941" w:type="dxa"/>
            <w:vAlign w:val="center"/>
          </w:tcPr>
          <w:p>
            <w:pPr>
              <w:spacing w:line="360" w:lineRule="exact"/>
              <w:jc w:val="center"/>
              <w:rPr>
                <w:rFonts w:ascii="仿宋_GB2312" w:hAnsi="仿宋_GB2312" w:eastAsia="仿宋_GB2312" w:cs="仿宋_GB2312"/>
                <w:position w:val="1"/>
                <w:sz w:val="24"/>
                <w:szCs w:val="24"/>
                <w:lang w:val="en-US"/>
              </w:rPr>
            </w:pPr>
            <w:r>
              <w:rPr>
                <w:rFonts w:hint="eastAsia" w:ascii="仿宋_GB2312" w:hAnsi="仿宋_GB2312" w:eastAsia="仿宋_GB2312" w:cs="仿宋_GB2312"/>
                <w:position w:val="1"/>
                <w:sz w:val="24"/>
                <w:szCs w:val="24"/>
                <w:lang w:val="en-US"/>
              </w:rPr>
              <w:t>决赛</w:t>
            </w:r>
          </w:p>
          <w:p>
            <w:pPr>
              <w:spacing w:line="360" w:lineRule="exact"/>
              <w:jc w:val="center"/>
              <w:rPr>
                <w:rFonts w:ascii="仿宋_GB2312" w:hAnsi="仿宋_GB2312" w:eastAsia="仿宋_GB2312" w:cs="仿宋_GB2312"/>
                <w:position w:val="1"/>
                <w:sz w:val="24"/>
                <w:szCs w:val="24"/>
                <w:lang w:val="en-US"/>
              </w:rPr>
            </w:pPr>
            <w:r>
              <w:rPr>
                <w:rFonts w:hint="eastAsia" w:ascii="仿宋_GB2312" w:hAnsi="仿宋_GB2312" w:eastAsia="仿宋_GB2312" w:cs="仿宋_GB2312"/>
                <w:position w:val="1"/>
                <w:sz w:val="24"/>
                <w:szCs w:val="24"/>
                <w:lang w:val="en-US"/>
              </w:rPr>
              <w:t>阶段</w:t>
            </w:r>
          </w:p>
        </w:tc>
        <w:tc>
          <w:tcPr>
            <w:tcW w:w="1031" w:type="dxa"/>
            <w:vAlign w:val="center"/>
          </w:tcPr>
          <w:p>
            <w:pPr>
              <w:spacing w:line="360" w:lineRule="exact"/>
              <w:jc w:val="center"/>
              <w:rPr>
                <w:rFonts w:ascii="仿宋_GB2312" w:hAnsi="仿宋_GB2312" w:eastAsia="仿宋_GB2312" w:cs="仿宋_GB2312"/>
                <w:sz w:val="24"/>
                <w:szCs w:val="24"/>
                <w:lang w:val="en-US"/>
              </w:rPr>
            </w:pPr>
            <w:r>
              <w:rPr>
                <w:rFonts w:hint="eastAsia" w:ascii="仿宋_GB2312" w:hAnsi="仿宋_GB2312" w:eastAsia="仿宋_GB2312" w:cs="仿宋_GB2312"/>
                <w:position w:val="1"/>
                <w:sz w:val="24"/>
                <w:szCs w:val="24"/>
                <w:lang w:val="en-US"/>
              </w:rPr>
              <w:t>7月16日—8月初</w:t>
            </w:r>
          </w:p>
        </w:tc>
        <w:tc>
          <w:tcPr>
            <w:tcW w:w="3398" w:type="dxa"/>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rPr>
              <w:t>现场答辩，由评审专家进行打分，每类项目最终评选出一二三等奖；大赛组委会组织总结与颁奖活动，公布获奖名单、颁发获奖证书及奖金。</w:t>
            </w:r>
          </w:p>
        </w:tc>
        <w:tc>
          <w:tcPr>
            <w:tcW w:w="1425" w:type="dxa"/>
            <w:vAlign w:val="center"/>
          </w:tcPr>
          <w:p>
            <w:pPr>
              <w:pStyle w:val="7"/>
              <w:spacing w:before="0" w:line="360" w:lineRule="exact"/>
              <w:ind w:left="0"/>
              <w:jc w:val="center"/>
              <w:rPr>
                <w:rFonts w:ascii="仿宋_GB2312" w:hAnsi="仿宋_GB2312" w:eastAsia="仿宋_GB2312" w:cs="仿宋_GB2312"/>
              </w:rPr>
            </w:pPr>
            <w:r>
              <w:rPr>
                <w:rFonts w:hint="eastAsia" w:ascii="仿宋_GB2312" w:hAnsi="仿宋_GB2312" w:eastAsia="仿宋_GB2312" w:cs="仿宋_GB2312"/>
              </w:rPr>
              <w:t>大赛组委会</w:t>
            </w:r>
          </w:p>
          <w:p>
            <w:pPr>
              <w:pStyle w:val="7"/>
              <w:spacing w:before="0" w:line="360" w:lineRule="exact"/>
              <w:ind w:left="0"/>
              <w:jc w:val="center"/>
              <w:rPr>
                <w:rFonts w:ascii="仿宋_GB2312" w:hAnsi="仿宋_GB2312" w:eastAsia="仿宋_GB2312" w:cs="仿宋_GB2312"/>
              </w:rPr>
            </w:pPr>
            <w:r>
              <w:rPr>
                <w:rFonts w:hint="eastAsia" w:ascii="仿宋_GB2312" w:hAnsi="仿宋_GB2312" w:eastAsia="仿宋_GB2312" w:cs="仿宋_GB2312"/>
                <w:lang w:val="en-US"/>
              </w:rPr>
              <w:t>专家组委会</w:t>
            </w:r>
          </w:p>
        </w:tc>
        <w:tc>
          <w:tcPr>
            <w:tcW w:w="1436" w:type="dxa"/>
            <w:vAlign w:val="center"/>
          </w:tcPr>
          <w:p>
            <w:pPr>
              <w:pStyle w:val="7"/>
              <w:spacing w:before="0" w:line="360" w:lineRule="exact"/>
              <w:ind w:left="0"/>
              <w:jc w:val="center"/>
              <w:rPr>
                <w:rFonts w:ascii="仿宋_GB2312" w:hAnsi="仿宋_GB2312" w:eastAsia="仿宋_GB2312" w:cs="仿宋_GB2312"/>
              </w:rPr>
            </w:pPr>
            <w:r>
              <w:rPr>
                <w:rFonts w:hint="eastAsia" w:ascii="仿宋_GB2312" w:hAnsi="仿宋_GB2312" w:eastAsia="仿宋_GB2312" w:cs="仿宋_GB2312"/>
              </w:rPr>
              <w:t>具体事宜</w:t>
            </w:r>
          </w:p>
          <w:p>
            <w:pPr>
              <w:pStyle w:val="7"/>
              <w:spacing w:before="0" w:line="360" w:lineRule="exact"/>
              <w:ind w:left="0"/>
              <w:jc w:val="center"/>
              <w:rPr>
                <w:rFonts w:ascii="仿宋_GB2312" w:hAnsi="仿宋_GB2312" w:eastAsia="仿宋_GB2312" w:cs="仿宋_GB2312"/>
              </w:rPr>
            </w:pPr>
            <w:r>
              <w:rPr>
                <w:rFonts w:hint="eastAsia" w:ascii="仿宋_GB2312" w:hAnsi="仿宋_GB2312" w:eastAsia="仿宋_GB2312" w:cs="仿宋_GB2312"/>
              </w:rPr>
              <w:t>另行通知</w:t>
            </w:r>
          </w:p>
        </w:tc>
      </w:tr>
    </w:tbl>
    <w:p>
      <w:pPr>
        <w:spacing w:line="520" w:lineRule="exact"/>
        <w:ind w:firstLine="640" w:firstLineChars="200"/>
        <w:jc w:val="both"/>
        <w:outlineLvl w:val="0"/>
        <w:rPr>
          <w:rFonts w:ascii="思源黑体 CN" w:hAnsi="思源黑体 CN" w:eastAsia="思源黑体 CN" w:cs="思源黑体 CN"/>
          <w:sz w:val="32"/>
          <w:szCs w:val="32"/>
        </w:rPr>
      </w:pPr>
      <w:r>
        <w:rPr>
          <w:rFonts w:hint="eastAsia" w:ascii="思源黑体 CN" w:hAnsi="思源黑体 CN" w:eastAsia="思源黑体 CN" w:cs="思源黑体 CN"/>
          <w:sz w:val="32"/>
          <w:szCs w:val="32"/>
          <w:lang w:val="en-US"/>
        </w:rPr>
        <w:t>五、</w:t>
      </w:r>
      <w:r>
        <w:rPr>
          <w:rFonts w:hint="eastAsia" w:ascii="思源黑体 CN" w:hAnsi="思源黑体 CN" w:eastAsia="思源黑体 CN" w:cs="思源黑体 CN"/>
          <w:sz w:val="32"/>
          <w:szCs w:val="32"/>
        </w:rPr>
        <w:t>参赛作品要求</w:t>
      </w:r>
    </w:p>
    <w:p>
      <w:pPr>
        <w:spacing w:line="520" w:lineRule="exact"/>
        <w:ind w:firstLine="640" w:firstLineChars="200"/>
        <w:jc w:val="both"/>
        <w:rPr>
          <w:rFonts w:ascii="华文楷体" w:hAnsi="华文楷体" w:eastAsia="华文楷体" w:cs="华文楷体"/>
          <w:sz w:val="32"/>
          <w:szCs w:val="32"/>
        </w:rPr>
      </w:pPr>
      <w:r>
        <w:rPr>
          <w:rFonts w:hint="eastAsia" w:ascii="华文楷体" w:hAnsi="华文楷体" w:eastAsia="华文楷体" w:cs="华文楷体"/>
          <w:sz w:val="32"/>
          <w:szCs w:val="32"/>
        </w:rPr>
        <w:t>（一）作品形式</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参赛作品包括实物模型、研究报告、计算机软件、设计图纸等，所有作品填写申报书以便赛后汇编。</w:t>
      </w:r>
    </w:p>
    <w:p>
      <w:pPr>
        <w:spacing w:line="520" w:lineRule="exact"/>
        <w:ind w:firstLine="640" w:firstLineChars="200"/>
        <w:jc w:val="both"/>
        <w:rPr>
          <w:rFonts w:ascii="华文楷体" w:hAnsi="华文楷体" w:eastAsia="华文楷体" w:cs="华文楷体"/>
          <w:sz w:val="32"/>
          <w:szCs w:val="32"/>
          <w:lang w:val="en-US"/>
        </w:rPr>
      </w:pPr>
      <w:r>
        <w:rPr>
          <w:rFonts w:hint="eastAsia" w:ascii="华文楷体" w:hAnsi="华文楷体" w:eastAsia="华文楷体" w:cs="华文楷体"/>
          <w:sz w:val="32"/>
          <w:szCs w:val="32"/>
        </w:rPr>
        <w:t>（二）</w:t>
      </w:r>
      <w:r>
        <w:rPr>
          <w:rFonts w:hint="eastAsia" w:ascii="华文楷体" w:hAnsi="华文楷体" w:eastAsia="华文楷体" w:cs="华文楷体"/>
          <w:sz w:val="32"/>
          <w:szCs w:val="32"/>
          <w:lang w:val="en-US"/>
        </w:rPr>
        <w:t>作品要求</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rPr>
        <w:t>每个参赛单位参赛</w:t>
      </w:r>
      <w:r>
        <w:rPr>
          <w:rFonts w:hint="eastAsia" w:ascii="仿宋_GB2312" w:hAnsi="仿宋_GB2312" w:eastAsia="仿宋_GB2312" w:cs="仿宋_GB2312"/>
          <w:sz w:val="32"/>
          <w:szCs w:val="32"/>
        </w:rPr>
        <w:t>作品不超过</w:t>
      </w:r>
      <w:r>
        <w:rPr>
          <w:rFonts w:hint="eastAsia" w:ascii="仿宋_GB2312" w:hAnsi="仿宋_GB2312" w:eastAsia="仿宋_GB2312" w:cs="仿宋_GB2312"/>
          <w:sz w:val="32"/>
          <w:szCs w:val="32"/>
          <w:lang w:val="en-US"/>
        </w:rPr>
        <w:t>5个</w:t>
      </w:r>
      <w:r>
        <w:rPr>
          <w:rFonts w:hint="eastAsia" w:ascii="仿宋_GB2312" w:hAnsi="仿宋_GB2312" w:eastAsia="仿宋_GB2312" w:cs="仿宋_GB2312"/>
          <w:sz w:val="32"/>
          <w:szCs w:val="32"/>
        </w:rPr>
        <w:t>。</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2.每个作品主要完成单位不得超过3个，主要完成人不得超过5人，</w:t>
      </w:r>
      <w:r>
        <w:rPr>
          <w:rFonts w:hint="eastAsia" w:ascii="仿宋_GB2312" w:hAnsi="仿宋_GB2312" w:eastAsia="仿宋_GB2312" w:cs="仿宋_GB2312"/>
          <w:sz w:val="32"/>
          <w:szCs w:val="32"/>
          <w:lang w:val="en-US"/>
        </w:rPr>
        <w:t>每个参赛作品应明确第一完成单位和第一完成人。</w:t>
      </w:r>
    </w:p>
    <w:p>
      <w:pPr>
        <w:spacing w:line="52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3.参赛作品通过初赛后人员不得变更。</w:t>
      </w:r>
    </w:p>
    <w:p>
      <w:pPr>
        <w:spacing w:line="52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rPr>
        <w:t>参赛作品必须是之前未参加过相关学科竞赛、</w:t>
      </w:r>
      <w:r>
        <w:rPr>
          <w:rFonts w:hint="eastAsia" w:ascii="仿宋_GB2312" w:hAnsi="仿宋_GB2312" w:eastAsia="仿宋_GB2312" w:cs="仿宋_GB2312"/>
          <w:sz w:val="32"/>
          <w:szCs w:val="32"/>
          <w:lang w:val="en-US"/>
        </w:rPr>
        <w:t>未获得市级及以上奖项</w:t>
      </w:r>
      <w:r>
        <w:rPr>
          <w:rFonts w:hint="eastAsia" w:ascii="仿宋_GB2312" w:hAnsi="仿宋_GB2312" w:eastAsia="仿宋_GB2312" w:cs="仿宋_GB2312"/>
          <w:sz w:val="32"/>
          <w:szCs w:val="32"/>
        </w:rPr>
        <w:t>的成果。</w:t>
      </w:r>
    </w:p>
    <w:p>
      <w:pPr>
        <w:spacing w:line="520" w:lineRule="exact"/>
        <w:ind w:firstLine="640" w:firstLineChars="200"/>
        <w:jc w:val="both"/>
        <w:rPr>
          <w:rFonts w:ascii="华文楷体" w:hAnsi="华文楷体" w:eastAsia="华文楷体" w:cs="华文楷体"/>
          <w:sz w:val="32"/>
          <w:szCs w:val="32"/>
          <w:lang w:val="en-US"/>
        </w:rPr>
      </w:pPr>
      <w:r>
        <w:rPr>
          <w:rFonts w:hint="eastAsia" w:ascii="华文楷体" w:hAnsi="华文楷体" w:eastAsia="华文楷体" w:cs="华文楷体"/>
          <w:sz w:val="32"/>
          <w:szCs w:val="32"/>
          <w:lang w:val="en-US"/>
        </w:rPr>
        <w:t xml:space="preserve">（三）作品提交方式 </w:t>
      </w:r>
    </w:p>
    <w:p>
      <w:pPr>
        <w:spacing w:line="52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1.报名阶段：6月30日之前提交作品登记表（排序）、作品申报书（含说明书、论文等）、原创申明及授权书（签字扫描成PDF版）、参赛作品视频介绍，视频长度8分钟。 </w:t>
      </w:r>
    </w:p>
    <w:p>
      <w:pPr>
        <w:spacing w:line="52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2.初赛阶段：参赛视频。 </w:t>
      </w:r>
    </w:p>
    <w:p>
      <w:pPr>
        <w:spacing w:line="52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3.决赛阶段：参赛视频、现场PPT汇报材料、软硬件、系统实物产品等。 </w:t>
      </w:r>
    </w:p>
    <w:p>
      <w:pPr>
        <w:spacing w:line="520" w:lineRule="exact"/>
        <w:ind w:firstLine="640" w:firstLineChars="200"/>
        <w:jc w:val="both"/>
        <w:rPr>
          <w:rFonts w:ascii="华文楷体" w:hAnsi="华文楷体" w:eastAsia="华文楷体" w:cs="华文楷体"/>
          <w:sz w:val="32"/>
          <w:szCs w:val="32"/>
          <w:lang w:val="en-US"/>
        </w:rPr>
      </w:pPr>
      <w:r>
        <w:rPr>
          <w:rFonts w:hint="eastAsia" w:ascii="华文楷体" w:hAnsi="华文楷体" w:eastAsia="华文楷体" w:cs="华文楷体"/>
          <w:sz w:val="32"/>
          <w:szCs w:val="32"/>
          <w:lang w:val="en-US"/>
        </w:rPr>
        <w:t>（四）决赛阶段答辩流程</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rPr>
        <w:t>参赛单位</w:t>
      </w:r>
      <w:r>
        <w:rPr>
          <w:rFonts w:hint="eastAsia" w:ascii="仿宋_GB2312" w:hAnsi="仿宋_GB2312" w:eastAsia="仿宋_GB2312" w:cs="仿宋_GB2312"/>
          <w:sz w:val="32"/>
          <w:szCs w:val="32"/>
        </w:rPr>
        <w:t>制作</w:t>
      </w:r>
      <w:r>
        <w:rPr>
          <w:rFonts w:hint="eastAsia" w:ascii="仿宋_GB2312" w:hAnsi="仿宋_GB2312" w:eastAsia="仿宋_GB2312" w:cs="仿宋_GB2312"/>
          <w:sz w:val="32"/>
          <w:szCs w:val="32"/>
          <w:lang w:val="en-US"/>
        </w:rPr>
        <w:t>PPT资料和</w:t>
      </w:r>
      <w:r>
        <w:rPr>
          <w:rFonts w:hint="eastAsia" w:ascii="仿宋_GB2312" w:hAnsi="仿宋_GB2312" w:eastAsia="仿宋_GB2312" w:cs="仿宋_GB2312"/>
          <w:sz w:val="32"/>
          <w:szCs w:val="32"/>
        </w:rPr>
        <w:t>参赛作品参加答辩，答辩分两个环节（共20分钟）：</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第一环节：参赛</w:t>
      </w:r>
      <w:r>
        <w:rPr>
          <w:rFonts w:hint="eastAsia" w:ascii="仿宋_GB2312" w:hAnsi="仿宋_GB2312" w:eastAsia="仿宋_GB2312" w:cs="仿宋_GB2312"/>
          <w:sz w:val="32"/>
          <w:szCs w:val="32"/>
          <w:lang w:val="en-US"/>
        </w:rPr>
        <w:t>单位</w:t>
      </w:r>
      <w:r>
        <w:rPr>
          <w:rFonts w:hint="eastAsia" w:ascii="仿宋_GB2312" w:hAnsi="仿宋_GB2312" w:eastAsia="仿宋_GB2312" w:cs="仿宋_GB2312"/>
          <w:sz w:val="32"/>
          <w:szCs w:val="32"/>
        </w:rPr>
        <w:t>汇报。汇报突出作品重点内容、技术路线、可解决的实际问题和创新之处。</w:t>
      </w:r>
    </w:p>
    <w:p>
      <w:pPr>
        <w:widowControl/>
        <w:spacing w:line="52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第二环节：</w:t>
      </w:r>
      <w:r>
        <w:rPr>
          <w:rFonts w:hint="eastAsia" w:ascii="仿宋_GB2312" w:hAnsi="仿宋_GB2312" w:eastAsia="仿宋_GB2312" w:cs="仿宋_GB2312"/>
          <w:sz w:val="32"/>
          <w:szCs w:val="32"/>
          <w:lang w:val="en-US"/>
        </w:rPr>
        <w:t>专家</w:t>
      </w:r>
      <w:r>
        <w:rPr>
          <w:rFonts w:hint="eastAsia" w:ascii="仿宋_GB2312" w:hAnsi="仿宋_GB2312" w:eastAsia="仿宋_GB2312" w:cs="仿宋_GB2312"/>
          <w:sz w:val="32"/>
          <w:szCs w:val="32"/>
        </w:rPr>
        <w:t>提问</w:t>
      </w:r>
      <w:r>
        <w:rPr>
          <w:rFonts w:hint="eastAsia" w:ascii="仿宋_GB2312" w:hAnsi="仿宋_GB2312" w:eastAsia="仿宋_GB2312" w:cs="仿宋_GB2312"/>
          <w:sz w:val="32"/>
          <w:szCs w:val="32"/>
          <w:lang w:val="en-US"/>
        </w:rPr>
        <w:t>并打分。每个赛道参赛作品</w:t>
      </w:r>
      <w:r>
        <w:rPr>
          <w:rFonts w:hint="eastAsia" w:ascii="仿宋_GB2312" w:hAnsi="仿宋_GB2312" w:eastAsia="仿宋_GB2312" w:cs="仿宋_GB2312"/>
          <w:sz w:val="32"/>
          <w:szCs w:val="32"/>
        </w:rPr>
        <w:t>由评审</w:t>
      </w:r>
      <w:r>
        <w:rPr>
          <w:rFonts w:hint="eastAsia" w:ascii="仿宋_GB2312" w:hAnsi="仿宋_GB2312" w:eastAsia="仿宋_GB2312" w:cs="仿宋_GB2312"/>
          <w:sz w:val="32"/>
          <w:szCs w:val="32"/>
          <w:lang w:val="en-US"/>
        </w:rPr>
        <w:t>专家按照评分标准</w:t>
      </w:r>
      <w:r>
        <w:rPr>
          <w:rFonts w:hint="eastAsia" w:ascii="仿宋_GB2312" w:hAnsi="仿宋_GB2312" w:eastAsia="仿宋_GB2312" w:cs="仿宋_GB2312"/>
          <w:sz w:val="32"/>
          <w:szCs w:val="32"/>
        </w:rPr>
        <w:t>进行打分，</w:t>
      </w:r>
      <w:r>
        <w:rPr>
          <w:rFonts w:hint="eastAsia" w:ascii="仿宋_GB2312" w:hAnsi="仿宋_GB2312" w:eastAsia="仿宋_GB2312" w:cs="仿宋_GB2312"/>
          <w:color w:val="000000"/>
          <w:sz w:val="32"/>
          <w:szCs w:val="32"/>
          <w:lang w:val="en-US"/>
        </w:rPr>
        <w:t>5位专家平均分为参赛作品的最终得分，根据得分排序，按赛道分别确定一、二、三等奖。</w:t>
      </w:r>
    </w:p>
    <w:p>
      <w:pPr>
        <w:widowControl/>
        <w:spacing w:line="520" w:lineRule="exact"/>
        <w:ind w:firstLine="640" w:firstLineChars="200"/>
        <w:jc w:val="both"/>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评审时间为一天。</w:t>
      </w:r>
    </w:p>
    <w:p>
      <w:pPr>
        <w:spacing w:line="520" w:lineRule="exact"/>
        <w:ind w:firstLine="640" w:firstLineChars="200"/>
        <w:jc w:val="both"/>
        <w:rPr>
          <w:rFonts w:ascii="思源黑体 CN" w:hAnsi="思源黑体 CN" w:eastAsia="思源黑体 CN" w:cs="思源黑体 CN"/>
          <w:sz w:val="32"/>
          <w:szCs w:val="32"/>
        </w:rPr>
      </w:pPr>
      <w:r>
        <w:rPr>
          <w:rFonts w:hint="eastAsia" w:ascii="思源黑体 CN" w:hAnsi="思源黑体 CN" w:eastAsia="思源黑体 CN" w:cs="思源黑体 CN"/>
          <w:sz w:val="32"/>
          <w:szCs w:val="32"/>
        </w:rPr>
        <w:t>六、奖项设置</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1.大赛</w:t>
      </w:r>
      <w:r>
        <w:rPr>
          <w:rFonts w:hint="eastAsia" w:ascii="仿宋_GB2312" w:hAnsi="仿宋_GB2312" w:eastAsia="仿宋_GB2312" w:cs="仿宋_GB2312"/>
          <w:sz w:val="32"/>
          <w:szCs w:val="32"/>
        </w:rPr>
        <w:t>按参赛赛道设置奖项</w:t>
      </w:r>
      <w:r>
        <w:rPr>
          <w:rFonts w:hint="eastAsia" w:ascii="仿宋_GB2312" w:hAnsi="仿宋_GB2312" w:eastAsia="仿宋_GB2312" w:cs="仿宋_GB2312"/>
          <w:sz w:val="32"/>
          <w:szCs w:val="32"/>
          <w:lang w:val="en-US"/>
        </w:rPr>
        <w:t>（智慧交通赛道分</w:t>
      </w:r>
      <w:r>
        <w:rPr>
          <w:rFonts w:hint="eastAsia" w:ascii="仿宋_GB2312" w:hAnsi="仿宋_GB2312" w:eastAsia="仿宋_GB2312" w:cs="仿宋_GB2312"/>
          <w:sz w:val="32"/>
          <w:szCs w:val="32"/>
        </w:rPr>
        <w:t>专业组和学生组设置奖项）：</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一等奖</w:t>
      </w:r>
      <w:r>
        <w:rPr>
          <w:rFonts w:hint="eastAsia" w:ascii="仿宋_GB2312" w:hAnsi="仿宋_GB2312" w:eastAsia="仿宋_GB2312" w:cs="仿宋_GB2312"/>
          <w:sz w:val="32"/>
          <w:szCs w:val="32"/>
          <w:lang w:val="en-US"/>
        </w:rPr>
        <w:t>1名（奖金20000元）</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二等奖</w:t>
      </w:r>
      <w:r>
        <w:rPr>
          <w:rFonts w:hint="eastAsia" w:ascii="仿宋_GB2312" w:hAnsi="仿宋_GB2312" w:eastAsia="仿宋_GB2312" w:cs="仿宋_GB2312"/>
          <w:sz w:val="32"/>
          <w:szCs w:val="32"/>
          <w:lang w:val="en-US"/>
        </w:rPr>
        <w:t>2名（奖金10000元）</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三等奖</w:t>
      </w:r>
      <w:r>
        <w:rPr>
          <w:rFonts w:hint="eastAsia" w:ascii="仿宋_GB2312" w:hAnsi="仿宋_GB2312" w:eastAsia="仿宋_GB2312" w:cs="仿宋_GB2312"/>
          <w:sz w:val="32"/>
          <w:szCs w:val="32"/>
          <w:lang w:val="en-US"/>
        </w:rPr>
        <w:t>3名（奖金5000元）</w:t>
      </w:r>
    </w:p>
    <w:p>
      <w:pPr>
        <w:spacing w:line="520" w:lineRule="exact"/>
        <w:ind w:firstLine="640" w:firstLineChars="200"/>
        <w:jc w:val="both"/>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8月上旬举行颁奖仪式，现场颁发奖金、证书和奖杯。颁奖现场由一、二等奖获奖者作案例分享报告。</w:t>
      </w:r>
    </w:p>
    <w:p>
      <w:pPr>
        <w:widowControl/>
        <w:spacing w:line="520" w:lineRule="exact"/>
        <w:ind w:firstLine="640" w:firstLineChars="200"/>
        <w:jc w:val="both"/>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2.颁奖现场为获奖作品提供展示资源，获奖者可以通过易拉宝、视频、产品实物等方式展示获奖作品。具体资源颁奖仪式前一周通知选手。</w:t>
      </w:r>
    </w:p>
    <w:p>
      <w:pPr>
        <w:spacing w:line="520" w:lineRule="exact"/>
        <w:ind w:firstLine="640" w:firstLineChars="200"/>
        <w:jc w:val="both"/>
        <w:outlineLvl w:val="0"/>
        <w:rPr>
          <w:rFonts w:ascii="思源黑体 CN" w:hAnsi="思源黑体 CN" w:eastAsia="思源黑体 CN" w:cs="思源黑体 CN"/>
          <w:sz w:val="32"/>
          <w:szCs w:val="32"/>
        </w:rPr>
      </w:pPr>
      <w:r>
        <w:rPr>
          <w:rFonts w:hint="eastAsia" w:ascii="思源黑体 CN" w:hAnsi="思源黑体 CN" w:eastAsia="思源黑体 CN" w:cs="思源黑体 CN"/>
          <w:sz w:val="32"/>
          <w:szCs w:val="32"/>
          <w:lang w:val="en-US"/>
        </w:rPr>
        <w:t>七、</w:t>
      </w:r>
      <w:r>
        <w:rPr>
          <w:rFonts w:hint="eastAsia" w:ascii="思源黑体 CN" w:hAnsi="思源黑体 CN" w:eastAsia="思源黑体 CN" w:cs="思源黑体 CN"/>
          <w:sz w:val="32"/>
          <w:szCs w:val="32"/>
        </w:rPr>
        <w:t>其他事项</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大赛承办单位保留参赛作品说明文档及论文，允许被查阅和借阅；大赛承办单位可以公布参赛作品说明文档及论文的全部或部分内容，可以采用复印、缩印或其它手段保存内容。</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大赛决赛答辩形式根据疫情管控要求另行通知。</w:t>
      </w:r>
    </w:p>
    <w:p>
      <w:pPr>
        <w:spacing w:line="52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3.主办单位将引入创投、风投公司与获奖项目团队对接，助力项目孵化落地。</w:t>
      </w:r>
    </w:p>
    <w:p>
      <w:pPr>
        <w:spacing w:line="520" w:lineRule="exact"/>
        <w:ind w:firstLine="640" w:firstLineChars="200"/>
        <w:jc w:val="both"/>
        <w:rPr>
          <w:rFonts w:ascii="思源黑体 CN" w:hAnsi="思源黑体 CN" w:eastAsia="思源黑体 CN" w:cs="思源黑体 CN"/>
          <w:sz w:val="32"/>
          <w:szCs w:val="32"/>
        </w:rPr>
      </w:pPr>
      <w:r>
        <w:rPr>
          <w:rFonts w:hint="eastAsia" w:ascii="思源黑体 CN" w:hAnsi="思源黑体 CN" w:eastAsia="思源黑体 CN" w:cs="思源黑体 CN"/>
          <w:sz w:val="32"/>
          <w:szCs w:val="32"/>
          <w:lang w:val="en-US" w:eastAsia="zh-CN"/>
        </w:rPr>
        <w:t>八</w:t>
      </w:r>
      <w:r>
        <w:rPr>
          <w:rFonts w:hint="eastAsia" w:ascii="思源黑体 CN" w:hAnsi="思源黑体 CN" w:eastAsia="思源黑体 CN" w:cs="思源黑体 CN"/>
          <w:sz w:val="32"/>
          <w:szCs w:val="32"/>
          <w:lang w:val="en-US"/>
        </w:rPr>
        <w:t>、</w:t>
      </w:r>
      <w:r>
        <w:rPr>
          <w:rFonts w:hint="eastAsia" w:ascii="思源黑体 CN" w:hAnsi="思源黑体 CN" w:eastAsia="思源黑体 CN" w:cs="思源黑体 CN"/>
          <w:sz w:val="32"/>
          <w:szCs w:val="32"/>
        </w:rPr>
        <w:t>联系方式</w:t>
      </w:r>
    </w:p>
    <w:p>
      <w:pPr>
        <w:spacing w:line="52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大赛组委会</w:t>
      </w:r>
      <w:r>
        <w:rPr>
          <w:rFonts w:hint="eastAsia" w:ascii="仿宋_GB2312" w:hAnsi="仿宋_GB2312" w:eastAsia="仿宋_GB2312" w:cs="仿宋_GB2312"/>
          <w:sz w:val="32"/>
          <w:szCs w:val="32"/>
        </w:rPr>
        <w:t>秘书处地址：</w:t>
      </w:r>
      <w:r>
        <w:rPr>
          <w:rFonts w:hint="eastAsia" w:ascii="仿宋_GB2312" w:hAnsi="仿宋_GB2312" w:eastAsia="仿宋_GB2312" w:cs="仿宋_GB2312"/>
          <w:sz w:val="32"/>
          <w:szCs w:val="32"/>
          <w:lang w:val="en-US"/>
        </w:rPr>
        <w:t>青岛市崂山区崂山路79号；</w:t>
      </w:r>
    </w:p>
    <w:p>
      <w:pPr>
        <w:spacing w:line="52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val="en-US"/>
        </w:rPr>
        <w:t>：孙  金；</w:t>
      </w:r>
    </w:p>
    <w:p>
      <w:pPr>
        <w:spacing w:line="52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联系电话：18561503985；</w:t>
      </w:r>
    </w:p>
    <w:p>
      <w:pPr>
        <w:spacing w:line="52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"mailto:qdsglxh@163.com" </w:instrText>
      </w:r>
      <w:r>
        <w:rPr>
          <w:rFonts w:hint="eastAsia" w:ascii="仿宋_GB2312" w:hAnsi="仿宋_GB2312" w:eastAsia="仿宋_GB2312" w:cs="仿宋_GB2312"/>
          <w:color w:val="auto"/>
          <w:sz w:val="32"/>
          <w:szCs w:val="32"/>
        </w:rPr>
        <w:fldChar w:fldCharType="separate"/>
      </w:r>
      <w:r>
        <w:rPr>
          <w:rStyle w:val="15"/>
          <w:rFonts w:hint="eastAsia" w:ascii="仿宋_GB2312" w:hAnsi="仿宋_GB2312" w:eastAsia="仿宋_GB2312" w:cs="仿宋_GB2312"/>
          <w:color w:val="auto"/>
          <w:sz w:val="32"/>
          <w:szCs w:val="32"/>
          <w:lang w:val="en-US"/>
        </w:rPr>
        <w:t>qdsglxh@163</w:t>
      </w:r>
      <w:bookmarkStart w:id="0" w:name="_GoBack"/>
      <w:bookmarkEnd w:id="0"/>
      <w:r>
        <w:rPr>
          <w:rStyle w:val="15"/>
          <w:rFonts w:hint="eastAsia" w:ascii="仿宋_GB2312" w:hAnsi="仿宋_GB2312" w:eastAsia="仿宋_GB2312" w:cs="仿宋_GB2312"/>
          <w:color w:val="auto"/>
          <w:sz w:val="32"/>
          <w:szCs w:val="32"/>
          <w:lang w:val="en-US"/>
        </w:rPr>
        <w:t>.com</w:t>
      </w:r>
      <w:r>
        <w:rPr>
          <w:rStyle w:val="15"/>
          <w:rFonts w:hint="eastAsia" w:ascii="仿宋_GB2312" w:hAnsi="仿宋_GB2312" w:eastAsia="仿宋_GB2312" w:cs="仿宋_GB2312"/>
          <w:color w:val="auto"/>
          <w:sz w:val="32"/>
          <w:szCs w:val="32"/>
          <w:lang w:val="en-US"/>
        </w:rPr>
        <w:fldChar w:fldCharType="end"/>
      </w:r>
      <w:r>
        <w:rPr>
          <w:rFonts w:hint="eastAsia" w:ascii="仿宋_GB2312" w:hAnsi="仿宋_GB2312" w:eastAsia="仿宋_GB2312" w:cs="仿宋_GB2312"/>
          <w:color w:val="auto"/>
          <w:sz w:val="32"/>
          <w:szCs w:val="32"/>
          <w:lang w:val="en-US"/>
        </w:rPr>
        <w:t>；</w:t>
      </w:r>
    </w:p>
    <w:p>
      <w:pPr>
        <w:spacing w:line="52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秘书处公众号：青岛市公路学会；</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未尽事宜，由大赛组委会负责解释。</w:t>
      </w:r>
    </w:p>
    <w:p>
      <w:pPr>
        <w:spacing w:line="520" w:lineRule="exact"/>
        <w:ind w:firstLine="640" w:firstLineChars="200"/>
        <w:jc w:val="both"/>
        <w:rPr>
          <w:rFonts w:hint="eastAsia" w:ascii="仿宋_GB2312" w:hAnsi="仿宋_GB2312" w:eastAsia="仿宋_GB2312" w:cs="仿宋_GB2312"/>
          <w:sz w:val="32"/>
          <w:szCs w:val="32"/>
          <w:lang w:val="en-US"/>
        </w:rPr>
      </w:pPr>
    </w:p>
    <w:p>
      <w:pPr>
        <w:spacing w:line="52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附件：1.作品信息登记表</w:t>
      </w:r>
    </w:p>
    <w:p>
      <w:pPr>
        <w:spacing w:line="520" w:lineRule="exact"/>
        <w:ind w:firstLine="1600" w:firstLineChars="5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2.作品申报书</w:t>
      </w:r>
    </w:p>
    <w:p>
      <w:pPr>
        <w:spacing w:line="520" w:lineRule="exact"/>
        <w:ind w:firstLine="1600" w:firstLineChars="5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3.原创申明及授权书</w:t>
      </w:r>
    </w:p>
    <w:p>
      <w:pPr>
        <w:widowControl/>
        <w:autoSpaceDE/>
        <w:autoSpaceDN/>
        <w:rPr>
          <w:rFonts w:hint="eastAsia" w:ascii="仿宋_GB2312" w:hAnsi="仿宋_GB2312" w:eastAsia="仿宋_GB2312" w:cs="仿宋_GB2312"/>
          <w:sz w:val="32"/>
          <w:szCs w:val="32"/>
          <w:lang w:val="en-US"/>
        </w:rPr>
      </w:pPr>
    </w:p>
    <w:p>
      <w:pPr>
        <w:widowControl/>
        <w:autoSpaceDE/>
        <w:autoSpaceDN/>
        <w:rPr>
          <w:rFonts w:hint="eastAsia" w:ascii="仿宋_GB2312" w:hAnsi="仿宋_GB2312" w:eastAsia="仿宋_GB2312" w:cs="仿宋_GB2312"/>
          <w:sz w:val="32"/>
          <w:szCs w:val="32"/>
          <w:lang w:val="en-US"/>
        </w:rPr>
      </w:pPr>
    </w:p>
    <w:p>
      <w:pPr>
        <w:widowControl/>
        <w:autoSpaceDE/>
        <w:autoSpaceDN/>
        <w:rPr>
          <w:rFonts w:hint="eastAsia" w:ascii="仿宋_GB2312" w:hAnsi="仿宋_GB2312" w:eastAsia="仿宋_GB2312" w:cs="仿宋_GB2312"/>
          <w:sz w:val="32"/>
          <w:szCs w:val="32"/>
          <w:lang w:val="en-US"/>
        </w:rPr>
      </w:pPr>
    </w:p>
    <w:p>
      <w:pPr>
        <w:widowControl/>
        <w:autoSpaceDE/>
        <w:autoSpaceDN/>
        <w:rPr>
          <w:rFonts w:ascii="仿宋_GB2312" w:hAnsi="仿宋_GB2312" w:eastAsia="仿宋_GB2312" w:cs="仿宋_GB2312"/>
          <w:sz w:val="32"/>
          <w:szCs w:val="32"/>
          <w:lang w:val="en-US"/>
        </w:rPr>
      </w:pPr>
    </w:p>
    <w:p>
      <w:pPr>
        <w:widowControl/>
        <w:autoSpaceDE/>
        <w:autoSpaceDN/>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青岛市交通运输局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     青岛市大数据发展管理局</w:t>
      </w:r>
    </w:p>
    <w:p>
      <w:pPr>
        <w:widowControl/>
        <w:autoSpaceDE/>
        <w:autoSpaceDN/>
        <w:rPr>
          <w:rFonts w:ascii="仿宋_GB2312" w:hAnsi="仿宋_GB2312" w:eastAsia="仿宋_GB2312" w:cs="仿宋_GB2312"/>
          <w:sz w:val="32"/>
          <w:szCs w:val="32"/>
          <w:lang w:val="en-US"/>
        </w:rPr>
      </w:pPr>
    </w:p>
    <w:p>
      <w:pPr>
        <w:widowControl/>
        <w:autoSpaceDE/>
        <w:autoSpaceDN/>
        <w:rPr>
          <w:rFonts w:ascii="仿宋_GB2312" w:hAnsi="仿宋_GB2312" w:eastAsia="仿宋_GB2312" w:cs="仿宋_GB2312"/>
          <w:sz w:val="32"/>
          <w:szCs w:val="32"/>
          <w:lang w:val="en-US"/>
        </w:rPr>
      </w:pPr>
    </w:p>
    <w:p>
      <w:pPr>
        <w:widowControl/>
        <w:autoSpaceDE/>
        <w:autoSpaceDN/>
        <w:rPr>
          <w:rFonts w:ascii="仿宋_GB2312" w:hAnsi="仿宋_GB2312" w:eastAsia="仿宋_GB2312" w:cs="仿宋_GB2312"/>
          <w:sz w:val="32"/>
          <w:szCs w:val="32"/>
          <w:lang w:val="en-US"/>
        </w:rPr>
      </w:pPr>
    </w:p>
    <w:p>
      <w:pPr>
        <w:widowControl/>
        <w:autoSpaceDE/>
        <w:autoSpaceDN/>
        <w:rPr>
          <w:rFonts w:ascii="仿宋_GB2312" w:hAnsi="仿宋_GB2312" w:eastAsia="仿宋_GB2312" w:cs="仿宋_GB2312"/>
          <w:sz w:val="32"/>
          <w:szCs w:val="32"/>
          <w:lang w:val="en-US"/>
        </w:rPr>
      </w:pPr>
    </w:p>
    <w:p>
      <w:pPr>
        <w:ind w:firstLine="320" w:firstLineChars="1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烟台市交通运输局</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潍坊市交通运输局</w:t>
      </w:r>
    </w:p>
    <w:p>
      <w:pPr>
        <w:jc w:val="both"/>
        <w:rPr>
          <w:rFonts w:ascii="仿宋_GB2312" w:hAnsi="仿宋_GB2312" w:eastAsia="仿宋_GB2312" w:cs="仿宋_GB2312"/>
          <w:sz w:val="32"/>
          <w:szCs w:val="32"/>
        </w:rPr>
      </w:pPr>
    </w:p>
    <w:p>
      <w:pPr>
        <w:jc w:val="both"/>
        <w:rPr>
          <w:rFonts w:ascii="仿宋_GB2312" w:hAnsi="仿宋_GB2312" w:eastAsia="仿宋_GB2312" w:cs="仿宋_GB2312"/>
          <w:sz w:val="32"/>
          <w:szCs w:val="32"/>
        </w:rPr>
      </w:pPr>
    </w:p>
    <w:p>
      <w:pPr>
        <w:jc w:val="both"/>
        <w:rPr>
          <w:rFonts w:ascii="仿宋_GB2312" w:hAnsi="仿宋_GB2312" w:eastAsia="仿宋_GB2312" w:cs="仿宋_GB2312"/>
          <w:sz w:val="32"/>
          <w:szCs w:val="32"/>
        </w:rPr>
      </w:pPr>
    </w:p>
    <w:p>
      <w:pPr>
        <w:jc w:val="both"/>
        <w:rPr>
          <w:rFonts w:ascii="仿宋_GB2312" w:hAnsi="仿宋_GB2312" w:eastAsia="仿宋_GB2312" w:cs="仿宋_GB2312"/>
          <w:sz w:val="32"/>
          <w:szCs w:val="32"/>
        </w:rPr>
      </w:pPr>
    </w:p>
    <w:p>
      <w:pPr>
        <w:ind w:firstLine="320" w:firstLineChars="1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威海市交通运输局</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日照市交通运输局</w:t>
      </w:r>
    </w:p>
    <w:p>
      <w:pPr>
        <w:widowControl/>
        <w:autoSpaceDE/>
        <w:autoSpaceDN/>
        <w:ind w:right="160"/>
        <w:jc w:val="center"/>
        <w:rPr>
          <w:rFonts w:ascii="仿宋_GB2312" w:hAnsi="仿宋_GB2312" w:eastAsia="仿宋_GB2312" w:cs="仿宋_GB2312"/>
          <w:sz w:val="32"/>
          <w:szCs w:val="32"/>
          <w:lang w:val="en-US"/>
        </w:rPr>
        <w:sectPr>
          <w:footerReference r:id="rId3" w:type="default"/>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     2022年4月29日</w:t>
      </w:r>
    </w:p>
    <w:p>
      <w:pPr>
        <w:spacing w:line="560" w:lineRule="exact"/>
        <w:jc w:val="both"/>
        <w:rPr>
          <w:rFonts w:ascii="黑体" w:hAnsi="黑体" w:eastAsia="黑体" w:cs="仿宋_GB2312"/>
          <w:sz w:val="32"/>
          <w:szCs w:val="32"/>
          <w:lang w:val="en-US"/>
        </w:rPr>
      </w:pPr>
      <w:r>
        <w:rPr>
          <w:rFonts w:hint="eastAsia" w:ascii="黑体" w:hAnsi="黑体" w:eastAsia="黑体" w:cs="仿宋_GB2312"/>
          <w:sz w:val="32"/>
          <w:szCs w:val="32"/>
          <w:lang w:val="en-US"/>
        </w:rPr>
        <w:t>附件1</w:t>
      </w:r>
    </w:p>
    <w:p>
      <w:pPr>
        <w:spacing w:line="560" w:lineRule="exact"/>
        <w:jc w:val="center"/>
        <w:rPr>
          <w:rFonts w:ascii="方正小标宋简体" w:hAnsi="仿宋_GB2312" w:eastAsia="方正小标宋简体" w:cs="仿宋_GB2312"/>
          <w:sz w:val="44"/>
          <w:szCs w:val="44"/>
          <w:lang w:val="en-US"/>
        </w:rPr>
      </w:pPr>
      <w:r>
        <w:rPr>
          <w:rFonts w:hint="eastAsia" w:ascii="方正小标宋简体" w:hAnsi="仿宋_GB2312" w:eastAsia="方正小标宋简体" w:cs="仿宋_GB2312"/>
          <w:sz w:val="44"/>
          <w:szCs w:val="44"/>
          <w:lang w:val="en-US"/>
        </w:rPr>
        <w:t>第一届“畅联杯”胶东五市交通运输科技创新应用大赛</w:t>
      </w:r>
    </w:p>
    <w:p>
      <w:pPr>
        <w:spacing w:line="560" w:lineRule="exact"/>
        <w:jc w:val="center"/>
        <w:rPr>
          <w:rFonts w:ascii="方正小标宋简体" w:hAnsi="仿宋_GB2312" w:eastAsia="方正小标宋简体" w:cs="仿宋_GB2312"/>
          <w:sz w:val="44"/>
          <w:szCs w:val="44"/>
          <w:lang w:val="en-US"/>
        </w:rPr>
      </w:pPr>
      <w:r>
        <w:rPr>
          <w:rFonts w:hint="eastAsia" w:ascii="方正小标宋简体" w:hAnsi="仿宋_GB2312" w:eastAsia="方正小标宋简体" w:cs="仿宋_GB2312"/>
          <w:sz w:val="44"/>
          <w:szCs w:val="44"/>
          <w:lang w:val="en-US"/>
        </w:rPr>
        <w:t>参赛作品登记表</w:t>
      </w:r>
    </w:p>
    <w:p>
      <w:pPr>
        <w:spacing w:line="560" w:lineRule="exact"/>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申报单位（盖章）：</w:t>
      </w:r>
    </w:p>
    <w:tbl>
      <w:tblPr>
        <w:tblStyle w:val="1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00"/>
        <w:gridCol w:w="2835"/>
        <w:gridCol w:w="2236"/>
        <w:gridCol w:w="4252"/>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560" w:lineRule="exact"/>
              <w:jc w:val="center"/>
              <w:rPr>
                <w:rFonts w:ascii="仿宋_GB2312" w:hAnsi="仿宋_GB2312" w:eastAsia="仿宋_GB2312" w:cs="仿宋_GB2312"/>
                <w:b/>
                <w:sz w:val="30"/>
                <w:szCs w:val="30"/>
                <w:lang w:val="en-US"/>
              </w:rPr>
            </w:pPr>
            <w:r>
              <w:rPr>
                <w:rFonts w:hint="eastAsia" w:ascii="仿宋_GB2312" w:hAnsi="仿宋_GB2312" w:eastAsia="仿宋_GB2312" w:cs="仿宋_GB2312"/>
                <w:b/>
                <w:sz w:val="30"/>
                <w:szCs w:val="30"/>
                <w:lang w:val="en-US"/>
              </w:rPr>
              <w:t>序号</w:t>
            </w:r>
          </w:p>
        </w:tc>
        <w:tc>
          <w:tcPr>
            <w:tcW w:w="2300" w:type="dxa"/>
            <w:vAlign w:val="center"/>
          </w:tcPr>
          <w:p>
            <w:pPr>
              <w:spacing w:line="560" w:lineRule="exact"/>
              <w:jc w:val="center"/>
              <w:rPr>
                <w:rFonts w:ascii="仿宋_GB2312" w:hAnsi="仿宋_GB2312" w:eastAsia="仿宋_GB2312" w:cs="仿宋_GB2312"/>
                <w:b/>
                <w:sz w:val="30"/>
                <w:szCs w:val="30"/>
                <w:lang w:val="en-US"/>
              </w:rPr>
            </w:pPr>
            <w:r>
              <w:rPr>
                <w:rFonts w:hint="eastAsia" w:ascii="仿宋_GB2312" w:hAnsi="仿宋_GB2312" w:eastAsia="仿宋_GB2312" w:cs="仿宋_GB2312"/>
                <w:b/>
                <w:sz w:val="30"/>
                <w:szCs w:val="30"/>
                <w:lang w:val="en-US"/>
              </w:rPr>
              <w:t>申报单位名称</w:t>
            </w:r>
          </w:p>
        </w:tc>
        <w:tc>
          <w:tcPr>
            <w:tcW w:w="2835" w:type="dxa"/>
            <w:vAlign w:val="center"/>
          </w:tcPr>
          <w:p>
            <w:pPr>
              <w:spacing w:line="560" w:lineRule="exact"/>
              <w:jc w:val="center"/>
              <w:rPr>
                <w:rFonts w:ascii="仿宋_GB2312" w:hAnsi="仿宋_GB2312" w:eastAsia="仿宋_GB2312" w:cs="仿宋_GB2312"/>
                <w:b/>
                <w:sz w:val="30"/>
                <w:szCs w:val="30"/>
                <w:lang w:val="en-US"/>
              </w:rPr>
            </w:pPr>
            <w:r>
              <w:rPr>
                <w:rFonts w:hint="eastAsia" w:ascii="仿宋_GB2312" w:hAnsi="仿宋_GB2312" w:eastAsia="仿宋_GB2312" w:cs="仿宋_GB2312"/>
                <w:b/>
                <w:sz w:val="30"/>
                <w:szCs w:val="30"/>
                <w:lang w:val="en-US"/>
              </w:rPr>
              <w:t>作品题目</w:t>
            </w:r>
          </w:p>
        </w:tc>
        <w:tc>
          <w:tcPr>
            <w:tcW w:w="2236" w:type="dxa"/>
            <w:vAlign w:val="center"/>
          </w:tcPr>
          <w:p>
            <w:pPr>
              <w:spacing w:line="560" w:lineRule="exact"/>
              <w:jc w:val="center"/>
              <w:rPr>
                <w:rFonts w:ascii="仿宋_GB2312" w:hAnsi="仿宋_GB2312" w:eastAsia="仿宋_GB2312" w:cs="仿宋_GB2312"/>
                <w:b/>
                <w:sz w:val="30"/>
                <w:szCs w:val="30"/>
                <w:lang w:val="en-US"/>
              </w:rPr>
            </w:pPr>
            <w:r>
              <w:rPr>
                <w:rFonts w:hint="eastAsia" w:ascii="仿宋_GB2312" w:hAnsi="仿宋_GB2312" w:eastAsia="仿宋_GB2312" w:cs="仿宋_GB2312"/>
                <w:b/>
                <w:sz w:val="30"/>
                <w:szCs w:val="30"/>
                <w:lang w:val="en-US"/>
              </w:rPr>
              <w:t>参赛类别</w:t>
            </w:r>
          </w:p>
        </w:tc>
        <w:tc>
          <w:tcPr>
            <w:tcW w:w="4252" w:type="dxa"/>
            <w:vAlign w:val="center"/>
          </w:tcPr>
          <w:p>
            <w:pPr>
              <w:spacing w:line="560" w:lineRule="exact"/>
              <w:jc w:val="center"/>
              <w:rPr>
                <w:rFonts w:ascii="仿宋_GB2312" w:hAnsi="仿宋_GB2312" w:eastAsia="仿宋_GB2312" w:cs="仿宋_GB2312"/>
                <w:b/>
                <w:sz w:val="30"/>
                <w:szCs w:val="30"/>
                <w:lang w:val="en-US"/>
              </w:rPr>
            </w:pPr>
            <w:r>
              <w:rPr>
                <w:rFonts w:hint="eastAsia" w:ascii="仿宋_GB2312" w:hAnsi="仿宋_GB2312" w:eastAsia="仿宋_GB2312" w:cs="仿宋_GB2312"/>
                <w:b/>
                <w:sz w:val="30"/>
                <w:szCs w:val="30"/>
                <w:lang w:val="en-US"/>
              </w:rPr>
              <w:t>主要完成人</w:t>
            </w:r>
          </w:p>
        </w:tc>
        <w:tc>
          <w:tcPr>
            <w:tcW w:w="2017" w:type="dxa"/>
          </w:tcPr>
          <w:p>
            <w:pPr>
              <w:spacing w:line="560" w:lineRule="exact"/>
              <w:jc w:val="center"/>
              <w:rPr>
                <w:rFonts w:ascii="仿宋_GB2312" w:hAnsi="仿宋_GB2312" w:eastAsia="仿宋_GB2312" w:cs="仿宋_GB2312"/>
                <w:b/>
                <w:sz w:val="30"/>
                <w:szCs w:val="30"/>
                <w:lang w:val="en-US"/>
              </w:rPr>
            </w:pPr>
            <w:r>
              <w:rPr>
                <w:rFonts w:hint="eastAsia" w:ascii="仿宋_GB2312" w:hAnsi="仿宋_GB2312" w:eastAsia="仿宋_GB2312" w:cs="仿宋_GB2312"/>
                <w:b/>
                <w:sz w:val="30"/>
                <w:szCs w:val="30"/>
                <w:lang w:val="en-US"/>
              </w:rPr>
              <w:t>第一完成人联系方式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560" w:lineRule="exact"/>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w:t>
            </w:r>
          </w:p>
        </w:tc>
        <w:tc>
          <w:tcPr>
            <w:tcW w:w="2300" w:type="dxa"/>
          </w:tcPr>
          <w:p>
            <w:pPr>
              <w:spacing w:line="560" w:lineRule="exact"/>
              <w:rPr>
                <w:rFonts w:ascii="仿宋_GB2312" w:hAnsi="仿宋_GB2312" w:eastAsia="仿宋_GB2312" w:cs="仿宋_GB2312"/>
                <w:sz w:val="32"/>
                <w:szCs w:val="32"/>
                <w:lang w:val="en-US"/>
              </w:rPr>
            </w:pPr>
          </w:p>
        </w:tc>
        <w:tc>
          <w:tcPr>
            <w:tcW w:w="2835" w:type="dxa"/>
          </w:tcPr>
          <w:p>
            <w:pPr>
              <w:spacing w:line="560" w:lineRule="exact"/>
              <w:rPr>
                <w:rFonts w:ascii="仿宋_GB2312" w:hAnsi="仿宋_GB2312" w:eastAsia="仿宋_GB2312" w:cs="仿宋_GB2312"/>
                <w:sz w:val="32"/>
                <w:szCs w:val="32"/>
                <w:lang w:val="en-US"/>
              </w:rPr>
            </w:pPr>
          </w:p>
        </w:tc>
        <w:tc>
          <w:tcPr>
            <w:tcW w:w="2236" w:type="dxa"/>
          </w:tcPr>
          <w:p>
            <w:pPr>
              <w:spacing w:line="560" w:lineRule="exact"/>
              <w:rPr>
                <w:rFonts w:ascii="仿宋_GB2312" w:hAnsi="仿宋_GB2312" w:eastAsia="仿宋_GB2312" w:cs="仿宋_GB2312"/>
                <w:sz w:val="32"/>
                <w:szCs w:val="32"/>
                <w:lang w:val="en-US"/>
              </w:rPr>
            </w:pPr>
          </w:p>
        </w:tc>
        <w:tc>
          <w:tcPr>
            <w:tcW w:w="4252" w:type="dxa"/>
          </w:tcPr>
          <w:p>
            <w:pPr>
              <w:spacing w:line="560" w:lineRule="exact"/>
              <w:rPr>
                <w:rFonts w:ascii="仿宋_GB2312" w:hAnsi="仿宋_GB2312" w:eastAsia="仿宋_GB2312" w:cs="仿宋_GB2312"/>
                <w:sz w:val="32"/>
                <w:szCs w:val="32"/>
                <w:lang w:val="en-US"/>
              </w:rPr>
            </w:pPr>
          </w:p>
        </w:tc>
        <w:tc>
          <w:tcPr>
            <w:tcW w:w="2017" w:type="dxa"/>
          </w:tcPr>
          <w:p>
            <w:pPr>
              <w:spacing w:line="560" w:lineRule="exact"/>
              <w:rPr>
                <w:rFonts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560" w:lineRule="exact"/>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w:t>
            </w:r>
          </w:p>
        </w:tc>
        <w:tc>
          <w:tcPr>
            <w:tcW w:w="2300" w:type="dxa"/>
          </w:tcPr>
          <w:p>
            <w:pPr>
              <w:spacing w:line="560" w:lineRule="exact"/>
              <w:rPr>
                <w:rFonts w:ascii="仿宋_GB2312" w:hAnsi="仿宋_GB2312" w:eastAsia="仿宋_GB2312" w:cs="仿宋_GB2312"/>
                <w:sz w:val="32"/>
                <w:szCs w:val="32"/>
                <w:lang w:val="en-US"/>
              </w:rPr>
            </w:pPr>
          </w:p>
        </w:tc>
        <w:tc>
          <w:tcPr>
            <w:tcW w:w="2835" w:type="dxa"/>
          </w:tcPr>
          <w:p>
            <w:pPr>
              <w:spacing w:line="560" w:lineRule="exact"/>
              <w:rPr>
                <w:rFonts w:ascii="仿宋_GB2312" w:hAnsi="仿宋_GB2312" w:eastAsia="仿宋_GB2312" w:cs="仿宋_GB2312"/>
                <w:sz w:val="32"/>
                <w:szCs w:val="32"/>
                <w:lang w:val="en-US"/>
              </w:rPr>
            </w:pPr>
          </w:p>
        </w:tc>
        <w:tc>
          <w:tcPr>
            <w:tcW w:w="2236" w:type="dxa"/>
          </w:tcPr>
          <w:p>
            <w:pPr>
              <w:spacing w:line="560" w:lineRule="exact"/>
              <w:rPr>
                <w:rFonts w:ascii="仿宋_GB2312" w:hAnsi="仿宋_GB2312" w:eastAsia="仿宋_GB2312" w:cs="仿宋_GB2312"/>
                <w:sz w:val="32"/>
                <w:szCs w:val="32"/>
                <w:lang w:val="en-US"/>
              </w:rPr>
            </w:pPr>
          </w:p>
        </w:tc>
        <w:tc>
          <w:tcPr>
            <w:tcW w:w="4252" w:type="dxa"/>
          </w:tcPr>
          <w:p>
            <w:pPr>
              <w:spacing w:line="560" w:lineRule="exact"/>
              <w:rPr>
                <w:rFonts w:ascii="仿宋_GB2312" w:hAnsi="仿宋_GB2312" w:eastAsia="仿宋_GB2312" w:cs="仿宋_GB2312"/>
                <w:sz w:val="32"/>
                <w:szCs w:val="32"/>
                <w:lang w:val="en-US"/>
              </w:rPr>
            </w:pPr>
          </w:p>
        </w:tc>
        <w:tc>
          <w:tcPr>
            <w:tcW w:w="2017" w:type="dxa"/>
          </w:tcPr>
          <w:p>
            <w:pPr>
              <w:spacing w:line="560" w:lineRule="exact"/>
              <w:rPr>
                <w:rFonts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4" w:type="dxa"/>
          </w:tcPr>
          <w:p>
            <w:pPr>
              <w:spacing w:line="560" w:lineRule="exact"/>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w:t>
            </w:r>
          </w:p>
        </w:tc>
        <w:tc>
          <w:tcPr>
            <w:tcW w:w="2300" w:type="dxa"/>
          </w:tcPr>
          <w:p>
            <w:pPr>
              <w:spacing w:line="560" w:lineRule="exact"/>
              <w:rPr>
                <w:rFonts w:ascii="仿宋_GB2312" w:hAnsi="仿宋_GB2312" w:eastAsia="仿宋_GB2312" w:cs="仿宋_GB2312"/>
                <w:sz w:val="32"/>
                <w:szCs w:val="32"/>
                <w:lang w:val="en-US"/>
              </w:rPr>
            </w:pPr>
          </w:p>
        </w:tc>
        <w:tc>
          <w:tcPr>
            <w:tcW w:w="2835" w:type="dxa"/>
          </w:tcPr>
          <w:p>
            <w:pPr>
              <w:spacing w:line="560" w:lineRule="exact"/>
              <w:rPr>
                <w:rFonts w:ascii="仿宋_GB2312" w:hAnsi="仿宋_GB2312" w:eastAsia="仿宋_GB2312" w:cs="仿宋_GB2312"/>
                <w:sz w:val="32"/>
                <w:szCs w:val="32"/>
                <w:lang w:val="en-US"/>
              </w:rPr>
            </w:pPr>
          </w:p>
        </w:tc>
        <w:tc>
          <w:tcPr>
            <w:tcW w:w="2236" w:type="dxa"/>
          </w:tcPr>
          <w:p>
            <w:pPr>
              <w:spacing w:line="560" w:lineRule="exact"/>
              <w:rPr>
                <w:rFonts w:ascii="仿宋_GB2312" w:hAnsi="仿宋_GB2312" w:eastAsia="仿宋_GB2312" w:cs="仿宋_GB2312"/>
                <w:sz w:val="32"/>
                <w:szCs w:val="32"/>
                <w:lang w:val="en-US"/>
              </w:rPr>
            </w:pPr>
          </w:p>
        </w:tc>
        <w:tc>
          <w:tcPr>
            <w:tcW w:w="4252" w:type="dxa"/>
          </w:tcPr>
          <w:p>
            <w:pPr>
              <w:spacing w:line="560" w:lineRule="exact"/>
              <w:rPr>
                <w:rFonts w:ascii="仿宋_GB2312" w:hAnsi="仿宋_GB2312" w:eastAsia="仿宋_GB2312" w:cs="仿宋_GB2312"/>
                <w:sz w:val="32"/>
                <w:szCs w:val="32"/>
                <w:lang w:val="en-US"/>
              </w:rPr>
            </w:pPr>
          </w:p>
        </w:tc>
        <w:tc>
          <w:tcPr>
            <w:tcW w:w="2017" w:type="dxa"/>
          </w:tcPr>
          <w:p>
            <w:pPr>
              <w:spacing w:line="560" w:lineRule="exact"/>
              <w:rPr>
                <w:rFonts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560" w:lineRule="exact"/>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4</w:t>
            </w:r>
          </w:p>
        </w:tc>
        <w:tc>
          <w:tcPr>
            <w:tcW w:w="2300" w:type="dxa"/>
          </w:tcPr>
          <w:p>
            <w:pPr>
              <w:spacing w:line="560" w:lineRule="exact"/>
              <w:rPr>
                <w:rFonts w:ascii="仿宋_GB2312" w:hAnsi="仿宋_GB2312" w:eastAsia="仿宋_GB2312" w:cs="仿宋_GB2312"/>
                <w:sz w:val="32"/>
                <w:szCs w:val="32"/>
                <w:lang w:val="en-US"/>
              </w:rPr>
            </w:pPr>
          </w:p>
        </w:tc>
        <w:tc>
          <w:tcPr>
            <w:tcW w:w="2835" w:type="dxa"/>
          </w:tcPr>
          <w:p>
            <w:pPr>
              <w:spacing w:line="560" w:lineRule="exact"/>
              <w:rPr>
                <w:rFonts w:ascii="仿宋_GB2312" w:hAnsi="仿宋_GB2312" w:eastAsia="仿宋_GB2312" w:cs="仿宋_GB2312"/>
                <w:sz w:val="32"/>
                <w:szCs w:val="32"/>
                <w:lang w:val="en-US"/>
              </w:rPr>
            </w:pPr>
          </w:p>
        </w:tc>
        <w:tc>
          <w:tcPr>
            <w:tcW w:w="2236" w:type="dxa"/>
          </w:tcPr>
          <w:p>
            <w:pPr>
              <w:spacing w:line="560" w:lineRule="exact"/>
              <w:rPr>
                <w:rFonts w:ascii="仿宋_GB2312" w:hAnsi="仿宋_GB2312" w:eastAsia="仿宋_GB2312" w:cs="仿宋_GB2312"/>
                <w:sz w:val="32"/>
                <w:szCs w:val="32"/>
                <w:lang w:val="en-US"/>
              </w:rPr>
            </w:pPr>
          </w:p>
        </w:tc>
        <w:tc>
          <w:tcPr>
            <w:tcW w:w="4252" w:type="dxa"/>
          </w:tcPr>
          <w:p>
            <w:pPr>
              <w:spacing w:line="560" w:lineRule="exact"/>
              <w:rPr>
                <w:rFonts w:ascii="仿宋_GB2312" w:hAnsi="仿宋_GB2312" w:eastAsia="仿宋_GB2312" w:cs="仿宋_GB2312"/>
                <w:sz w:val="32"/>
                <w:szCs w:val="32"/>
                <w:lang w:val="en-US"/>
              </w:rPr>
            </w:pPr>
          </w:p>
        </w:tc>
        <w:tc>
          <w:tcPr>
            <w:tcW w:w="2017" w:type="dxa"/>
          </w:tcPr>
          <w:p>
            <w:pPr>
              <w:spacing w:line="560" w:lineRule="exact"/>
              <w:rPr>
                <w:rFonts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560" w:lineRule="exact"/>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5</w:t>
            </w:r>
          </w:p>
        </w:tc>
        <w:tc>
          <w:tcPr>
            <w:tcW w:w="2300" w:type="dxa"/>
          </w:tcPr>
          <w:p>
            <w:pPr>
              <w:spacing w:line="560" w:lineRule="exact"/>
              <w:rPr>
                <w:rFonts w:ascii="仿宋_GB2312" w:hAnsi="仿宋_GB2312" w:eastAsia="仿宋_GB2312" w:cs="仿宋_GB2312"/>
                <w:sz w:val="32"/>
                <w:szCs w:val="32"/>
                <w:lang w:val="en-US"/>
              </w:rPr>
            </w:pPr>
          </w:p>
        </w:tc>
        <w:tc>
          <w:tcPr>
            <w:tcW w:w="2835" w:type="dxa"/>
          </w:tcPr>
          <w:p>
            <w:pPr>
              <w:spacing w:line="560" w:lineRule="exact"/>
              <w:rPr>
                <w:rFonts w:ascii="仿宋_GB2312" w:hAnsi="仿宋_GB2312" w:eastAsia="仿宋_GB2312" w:cs="仿宋_GB2312"/>
                <w:sz w:val="32"/>
                <w:szCs w:val="32"/>
                <w:lang w:val="en-US"/>
              </w:rPr>
            </w:pPr>
          </w:p>
        </w:tc>
        <w:tc>
          <w:tcPr>
            <w:tcW w:w="2236" w:type="dxa"/>
          </w:tcPr>
          <w:p>
            <w:pPr>
              <w:spacing w:line="560" w:lineRule="exact"/>
              <w:rPr>
                <w:rFonts w:ascii="仿宋_GB2312" w:hAnsi="仿宋_GB2312" w:eastAsia="仿宋_GB2312" w:cs="仿宋_GB2312"/>
                <w:sz w:val="32"/>
                <w:szCs w:val="32"/>
                <w:lang w:val="en-US"/>
              </w:rPr>
            </w:pPr>
          </w:p>
        </w:tc>
        <w:tc>
          <w:tcPr>
            <w:tcW w:w="4252" w:type="dxa"/>
          </w:tcPr>
          <w:p>
            <w:pPr>
              <w:spacing w:line="560" w:lineRule="exact"/>
              <w:rPr>
                <w:rFonts w:ascii="仿宋_GB2312" w:hAnsi="仿宋_GB2312" w:eastAsia="仿宋_GB2312" w:cs="仿宋_GB2312"/>
                <w:sz w:val="32"/>
                <w:szCs w:val="32"/>
                <w:lang w:val="en-US"/>
              </w:rPr>
            </w:pPr>
          </w:p>
        </w:tc>
        <w:tc>
          <w:tcPr>
            <w:tcW w:w="2017" w:type="dxa"/>
          </w:tcPr>
          <w:p>
            <w:pPr>
              <w:spacing w:line="560" w:lineRule="exact"/>
              <w:rPr>
                <w:rFonts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560" w:lineRule="exact"/>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6</w:t>
            </w:r>
          </w:p>
        </w:tc>
        <w:tc>
          <w:tcPr>
            <w:tcW w:w="2300" w:type="dxa"/>
          </w:tcPr>
          <w:p>
            <w:pPr>
              <w:spacing w:line="560" w:lineRule="exact"/>
              <w:rPr>
                <w:rFonts w:ascii="仿宋_GB2312" w:hAnsi="仿宋_GB2312" w:eastAsia="仿宋_GB2312" w:cs="仿宋_GB2312"/>
                <w:sz w:val="32"/>
                <w:szCs w:val="32"/>
                <w:lang w:val="en-US"/>
              </w:rPr>
            </w:pPr>
          </w:p>
        </w:tc>
        <w:tc>
          <w:tcPr>
            <w:tcW w:w="2835" w:type="dxa"/>
          </w:tcPr>
          <w:p>
            <w:pPr>
              <w:spacing w:line="560" w:lineRule="exact"/>
              <w:rPr>
                <w:rFonts w:ascii="仿宋_GB2312" w:hAnsi="仿宋_GB2312" w:eastAsia="仿宋_GB2312" w:cs="仿宋_GB2312"/>
                <w:sz w:val="32"/>
                <w:szCs w:val="32"/>
                <w:lang w:val="en-US"/>
              </w:rPr>
            </w:pPr>
          </w:p>
        </w:tc>
        <w:tc>
          <w:tcPr>
            <w:tcW w:w="2236" w:type="dxa"/>
          </w:tcPr>
          <w:p>
            <w:pPr>
              <w:spacing w:line="560" w:lineRule="exact"/>
              <w:rPr>
                <w:rFonts w:ascii="仿宋_GB2312" w:hAnsi="仿宋_GB2312" w:eastAsia="仿宋_GB2312" w:cs="仿宋_GB2312"/>
                <w:sz w:val="32"/>
                <w:szCs w:val="32"/>
                <w:lang w:val="en-US"/>
              </w:rPr>
            </w:pPr>
          </w:p>
        </w:tc>
        <w:tc>
          <w:tcPr>
            <w:tcW w:w="4252" w:type="dxa"/>
          </w:tcPr>
          <w:p>
            <w:pPr>
              <w:spacing w:line="560" w:lineRule="exact"/>
              <w:rPr>
                <w:rFonts w:ascii="仿宋_GB2312" w:hAnsi="仿宋_GB2312" w:eastAsia="仿宋_GB2312" w:cs="仿宋_GB2312"/>
                <w:sz w:val="32"/>
                <w:szCs w:val="32"/>
                <w:lang w:val="en-US"/>
              </w:rPr>
            </w:pPr>
          </w:p>
        </w:tc>
        <w:tc>
          <w:tcPr>
            <w:tcW w:w="2017" w:type="dxa"/>
          </w:tcPr>
          <w:p>
            <w:pPr>
              <w:spacing w:line="560" w:lineRule="exact"/>
              <w:rPr>
                <w:rFonts w:ascii="仿宋_GB2312" w:hAnsi="仿宋_GB2312" w:eastAsia="仿宋_GB2312" w:cs="仿宋_GB2312"/>
                <w:sz w:val="32"/>
                <w:szCs w:val="32"/>
                <w:lang w:val="en-US"/>
              </w:rPr>
            </w:pPr>
          </w:p>
        </w:tc>
      </w:tr>
    </w:tbl>
    <w:p>
      <w:pPr>
        <w:spacing w:line="560" w:lineRule="exact"/>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填表说明：</w:t>
      </w:r>
    </w:p>
    <w:p>
      <w:pPr>
        <w:spacing w:line="560" w:lineRule="exact"/>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参赛类别：绿色交通、智慧交通、交通产业园区概念设计</w:t>
      </w:r>
    </w:p>
    <w:p>
      <w:pPr>
        <w:spacing w:line="560" w:lineRule="exact"/>
        <w:ind w:firstLine="1606" w:firstLineChars="500"/>
        <w:rPr>
          <w:rFonts w:ascii="仿宋_GB2312" w:hAnsi="仿宋_GB2312" w:eastAsia="仿宋_GB2312" w:cs="仿宋_GB2312"/>
          <w:b/>
          <w:bCs/>
          <w:sz w:val="32"/>
          <w:szCs w:val="32"/>
          <w:lang w:val="en-US"/>
        </w:rPr>
        <w:sectPr>
          <w:pgSz w:w="16838" w:h="11906" w:orient="landscape"/>
          <w:pgMar w:top="1800" w:right="1440" w:bottom="1800" w:left="1440" w:header="851" w:footer="992" w:gutter="0"/>
          <w:pgNumType w:fmt="numberInDash"/>
          <w:cols w:space="425" w:num="1"/>
          <w:docGrid w:type="lines" w:linePitch="312" w:charSpace="0"/>
        </w:sectPr>
      </w:pPr>
    </w:p>
    <w:p>
      <w:pPr>
        <w:spacing w:line="560" w:lineRule="exact"/>
        <w:rPr>
          <w:rFonts w:ascii="黑体" w:hAnsi="黑体" w:eastAsia="黑体" w:cs="仿宋_GB2312"/>
          <w:b/>
          <w:bCs/>
          <w:sz w:val="32"/>
          <w:szCs w:val="32"/>
          <w:lang w:val="en-US"/>
        </w:rPr>
      </w:pPr>
      <w:r>
        <w:rPr>
          <w:rFonts w:hint="eastAsia" w:ascii="黑体" w:hAnsi="黑体" w:eastAsia="黑体" w:cs="仿宋_GB2312"/>
          <w:sz w:val="32"/>
          <w:szCs w:val="32"/>
          <w:lang w:val="en-US"/>
        </w:rPr>
        <w:t>附件</w:t>
      </w:r>
      <w:r>
        <w:rPr>
          <w:rFonts w:hint="eastAsia" w:ascii="黑体" w:hAnsi="黑体" w:eastAsia="黑体" w:cs="仿宋_GB2312"/>
          <w:bCs/>
          <w:sz w:val="32"/>
          <w:szCs w:val="32"/>
          <w:lang w:val="en-US"/>
        </w:rPr>
        <w:t>2</w:t>
      </w:r>
    </w:p>
    <w:p>
      <w:pPr>
        <w:spacing w:line="476" w:lineRule="atLeast"/>
        <w:rPr>
          <w:sz w:val="28"/>
          <w:szCs w:val="28"/>
        </w:rPr>
      </w:pPr>
      <w:r>
        <w:rPr>
          <w:sz w:val="28"/>
          <w:szCs w:val="28"/>
        </w:rPr>
        <w:pict>
          <v:rect id="Rectangle 2" o:spid="_x0000_s2050" o:spt="1" style="position:absolute;left:0pt;margin-left:71.25pt;margin-top:1.8pt;height:26.25pt;width:60.75pt;z-index:251660288;mso-width-relative:page;mso-height-relative:page;" filled="f" coordsize="21600,21600" o:gfxdata="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tTBtDWAAAA&#10;CAEAAA8AAAAAAAAAAQAgAAAAIgAAAGRycy9kb3ducmV2LnhtbFBLAQIUABQAAAAIAIdO4kDffQOG&#10;HwIAAEgEAAAOAAAAAAAAAAEAIAAAACUBAABkcnMvZTJvRG9jLnhtbFBLBQYAAAAABgAGAFkBAAC2&#10;BQAAAAA=&#10;">
            <v:path/>
            <v:fill on="f" focussize="0,0"/>
            <v:stroke/>
            <v:imagedata o:title=""/>
            <o:lock v:ext="edit"/>
          </v:rect>
        </w:pict>
      </w:r>
      <w:r>
        <w:rPr>
          <w:rFonts w:hint="eastAsia"/>
          <w:sz w:val="28"/>
          <w:szCs w:val="28"/>
        </w:rPr>
        <w:t xml:space="preserve">作品编码： </w:t>
      </w:r>
      <w:r>
        <w:rPr>
          <w:sz w:val="28"/>
          <w:szCs w:val="28"/>
        </w:rPr>
        <w:t xml:space="preserve">        </w:t>
      </w:r>
    </w:p>
    <w:p>
      <w:pPr>
        <w:spacing w:line="476" w:lineRule="atLeast"/>
        <w:rPr>
          <w:sz w:val="28"/>
          <w:szCs w:val="28"/>
        </w:rPr>
      </w:pPr>
    </w:p>
    <w:p>
      <w:pPr>
        <w:spacing w:before="624" w:beforeLines="200" w:after="312" w:afterLines="100" w:line="464" w:lineRule="atLeast"/>
        <w:jc w:val="center"/>
        <w:rPr>
          <w:rFonts w:ascii="黑体" w:hAnsi="黑体" w:eastAsia="黑体"/>
          <w:sz w:val="34"/>
          <w:szCs w:val="34"/>
        </w:rPr>
      </w:pPr>
      <w:r>
        <w:rPr>
          <w:rFonts w:hint="eastAsia" w:ascii="黑体" w:hAnsi="黑体" w:eastAsia="黑体" w:cs="方正小标宋简体"/>
          <w:bCs/>
          <w:sz w:val="34"/>
          <w:szCs w:val="34"/>
        </w:rPr>
        <w:t>第一届“畅联杯”胶东五市交通运输科技创新应用大赛</w:t>
      </w:r>
    </w:p>
    <w:p>
      <w:pPr>
        <w:spacing w:after="312" w:afterLines="100" w:line="788" w:lineRule="atLeast"/>
        <w:jc w:val="center"/>
        <w:rPr>
          <w:rFonts w:ascii="黑体" w:hAnsi="黑体" w:eastAsia="黑体"/>
          <w:sz w:val="44"/>
          <w:szCs w:val="36"/>
        </w:rPr>
      </w:pPr>
      <w:r>
        <w:rPr>
          <w:rFonts w:hint="eastAsia" w:ascii="黑体" w:hAnsi="黑体" w:eastAsia="黑体"/>
          <w:sz w:val="44"/>
          <w:szCs w:val="36"/>
        </w:rPr>
        <w:t>作品申报书</w:t>
      </w:r>
    </w:p>
    <w:p>
      <w:pPr>
        <w:spacing w:before="936" w:beforeLines="300" w:line="180" w:lineRule="atLeast"/>
        <w:ind w:left="1236" w:firstLine="420"/>
        <w:rPr>
          <w:b/>
          <w:bCs/>
          <w:sz w:val="28"/>
          <w:szCs w:val="28"/>
        </w:rPr>
      </w:pPr>
    </w:p>
    <w:p>
      <w:pPr>
        <w:spacing w:line="1000" w:lineRule="exact"/>
        <w:ind w:firstLine="562" w:firstLineChars="200"/>
        <w:rPr>
          <w:bCs/>
          <w:sz w:val="28"/>
          <w:szCs w:val="28"/>
          <w:u w:val="single"/>
        </w:rPr>
      </w:pPr>
      <w:r>
        <w:rPr>
          <w:rFonts w:hint="eastAsia"/>
          <w:b/>
          <w:bCs/>
          <w:sz w:val="28"/>
          <w:szCs w:val="28"/>
        </w:rPr>
        <w:t>作 品 名 称：</w:t>
      </w:r>
      <w:r>
        <w:rPr>
          <w:rFonts w:hint="eastAsia"/>
          <w:bCs/>
          <w:sz w:val="28"/>
          <w:szCs w:val="28"/>
          <w:u w:val="single"/>
        </w:rPr>
        <w:t xml:space="preserve"> </w:t>
      </w:r>
      <w:r>
        <w:rPr>
          <w:bCs/>
          <w:sz w:val="28"/>
          <w:szCs w:val="28"/>
          <w:u w:val="single"/>
        </w:rPr>
        <w:t xml:space="preserve">                  </w:t>
      </w:r>
      <w:r>
        <w:rPr>
          <w:b/>
          <w:bCs/>
          <w:sz w:val="28"/>
          <w:szCs w:val="28"/>
          <w:u w:val="single"/>
        </w:rPr>
        <w:t xml:space="preserve">                  </w:t>
      </w:r>
    </w:p>
    <w:p>
      <w:pPr>
        <w:spacing w:line="1000" w:lineRule="exact"/>
        <w:ind w:firstLine="562" w:firstLineChars="200"/>
        <w:rPr>
          <w:b/>
          <w:bCs/>
          <w:sz w:val="28"/>
          <w:szCs w:val="28"/>
        </w:rPr>
      </w:pPr>
      <w:r>
        <w:rPr>
          <w:rFonts w:hint="eastAsia"/>
          <w:b/>
          <w:bCs/>
          <w:sz w:val="28"/>
          <w:szCs w:val="28"/>
        </w:rPr>
        <w:t>第一完成单位：</w:t>
      </w:r>
      <w:r>
        <w:rPr>
          <w:rFonts w:hint="eastAsia"/>
          <w:bCs/>
          <w:sz w:val="28"/>
          <w:szCs w:val="28"/>
          <w:u w:val="single"/>
        </w:rPr>
        <w:t xml:space="preserve"> </w:t>
      </w:r>
      <w:r>
        <w:rPr>
          <w:bCs/>
          <w:sz w:val="28"/>
          <w:szCs w:val="28"/>
          <w:u w:val="single"/>
        </w:rPr>
        <w:t xml:space="preserve">                                    </w:t>
      </w:r>
    </w:p>
    <w:p>
      <w:pPr>
        <w:spacing w:line="1000" w:lineRule="exact"/>
        <w:ind w:firstLine="562" w:firstLineChars="200"/>
        <w:rPr>
          <w:bCs/>
          <w:sz w:val="28"/>
          <w:szCs w:val="28"/>
          <w:u w:val="single"/>
        </w:rPr>
      </w:pPr>
      <w:r>
        <w:rPr>
          <w:rFonts w:hint="eastAsia"/>
          <w:b/>
          <w:bCs/>
          <w:sz w:val="28"/>
          <w:szCs w:val="28"/>
        </w:rPr>
        <w:t>第一完成人及</w:t>
      </w:r>
      <w:r>
        <w:rPr>
          <w:b/>
          <w:bCs/>
          <w:sz w:val="28"/>
          <w:szCs w:val="28"/>
        </w:rPr>
        <w:t>联系方式</w:t>
      </w:r>
      <w:r>
        <w:rPr>
          <w:rFonts w:hint="eastAsia"/>
          <w:b/>
          <w:bCs/>
          <w:sz w:val="28"/>
          <w:szCs w:val="28"/>
        </w:rPr>
        <w:t>：</w:t>
      </w:r>
      <w:r>
        <w:rPr>
          <w:rFonts w:hint="eastAsia"/>
          <w:bCs/>
          <w:sz w:val="28"/>
          <w:szCs w:val="28"/>
          <w:u w:val="single"/>
        </w:rPr>
        <w:t xml:space="preserve"> </w:t>
      </w:r>
      <w:r>
        <w:rPr>
          <w:bCs/>
          <w:sz w:val="28"/>
          <w:szCs w:val="28"/>
          <w:u w:val="single"/>
        </w:rPr>
        <w:t xml:space="preserve">                           </w:t>
      </w:r>
    </w:p>
    <w:p>
      <w:pPr>
        <w:spacing w:line="1000" w:lineRule="exact"/>
        <w:ind w:firstLine="562" w:firstLineChars="200"/>
        <w:rPr>
          <w:bCs/>
          <w:sz w:val="28"/>
          <w:szCs w:val="28"/>
          <w:u w:val="single"/>
        </w:rPr>
      </w:pPr>
      <w:r>
        <w:rPr>
          <w:rFonts w:hint="eastAsia"/>
          <w:b/>
          <w:bCs/>
          <w:sz w:val="28"/>
          <w:szCs w:val="28"/>
        </w:rPr>
        <w:t>申 报 日 期：</w:t>
      </w:r>
      <w:r>
        <w:rPr>
          <w:rFonts w:hint="eastAsia"/>
          <w:bCs/>
          <w:sz w:val="28"/>
          <w:szCs w:val="28"/>
          <w:u w:val="single"/>
        </w:rPr>
        <w:t xml:space="preserve"> </w:t>
      </w:r>
      <w:r>
        <w:rPr>
          <w:bCs/>
          <w:sz w:val="28"/>
          <w:szCs w:val="28"/>
          <w:u w:val="single"/>
        </w:rPr>
        <w:t xml:space="preserve">                                    </w:t>
      </w:r>
    </w:p>
    <w:p>
      <w:pPr>
        <w:spacing w:line="800" w:lineRule="exact"/>
        <w:ind w:firstLine="1132" w:firstLineChars="403"/>
        <w:rPr>
          <w:b/>
          <w:bCs/>
          <w:sz w:val="28"/>
          <w:szCs w:val="28"/>
        </w:rPr>
      </w:pPr>
    </w:p>
    <w:p>
      <w:pPr>
        <w:spacing w:line="800" w:lineRule="exact"/>
        <w:ind w:firstLine="1132" w:firstLineChars="403"/>
        <w:rPr>
          <w:b/>
          <w:bCs/>
          <w:sz w:val="28"/>
          <w:szCs w:val="28"/>
        </w:rPr>
      </w:pPr>
    </w:p>
    <w:p>
      <w:pPr>
        <w:spacing w:line="800" w:lineRule="exact"/>
        <w:ind w:firstLine="1132" w:firstLineChars="403"/>
        <w:rPr>
          <w:b/>
          <w:bCs/>
          <w:sz w:val="28"/>
          <w:szCs w:val="28"/>
        </w:rPr>
      </w:pPr>
    </w:p>
    <w:p>
      <w:pPr>
        <w:spacing w:line="800" w:lineRule="exact"/>
        <w:rPr>
          <w:b/>
          <w:bCs/>
          <w:sz w:val="28"/>
          <w:szCs w:val="28"/>
        </w:rPr>
      </w:pPr>
    </w:p>
    <w:p>
      <w:pPr>
        <w:spacing w:line="800" w:lineRule="exact"/>
        <w:jc w:val="center"/>
        <w:rPr>
          <w:bCs/>
          <w:sz w:val="28"/>
          <w:szCs w:val="28"/>
        </w:rPr>
      </w:pPr>
      <w:r>
        <w:rPr>
          <w:rFonts w:hint="eastAsia"/>
          <w:bCs/>
          <w:sz w:val="28"/>
          <w:szCs w:val="28"/>
        </w:rPr>
        <w:t>第一届“畅联杯”胶东五市交通运输科技创新应用大赛组委会 制表</w:t>
      </w:r>
    </w:p>
    <w:p>
      <w:pPr>
        <w:spacing w:line="476" w:lineRule="atLeast"/>
        <w:jc w:val="center"/>
        <w:rPr>
          <w:b/>
          <w:sz w:val="32"/>
          <w:szCs w:val="32"/>
        </w:rPr>
      </w:pPr>
      <w:r>
        <w:br w:type="page"/>
      </w:r>
      <w:r>
        <w:rPr>
          <w:rFonts w:hint="eastAsia"/>
          <w:b/>
          <w:sz w:val="32"/>
          <w:szCs w:val="32"/>
        </w:rPr>
        <w:t>说</w:t>
      </w:r>
      <w:r>
        <w:rPr>
          <w:b/>
          <w:sz w:val="32"/>
          <w:szCs w:val="32"/>
        </w:rPr>
        <w:t xml:space="preserve">  </w:t>
      </w:r>
      <w:r>
        <w:rPr>
          <w:rFonts w:hint="eastAsia"/>
          <w:b/>
          <w:sz w:val="32"/>
          <w:szCs w:val="32"/>
        </w:rPr>
        <w:t>明</w:t>
      </w:r>
    </w:p>
    <w:p>
      <w:pPr>
        <w:spacing w:line="476" w:lineRule="atLeast"/>
        <w:ind w:firstLine="629"/>
        <w:jc w:val="center"/>
        <w:rPr>
          <w:sz w:val="28"/>
          <w:szCs w:val="28"/>
        </w:rPr>
      </w:pPr>
    </w:p>
    <w:p>
      <w:pPr>
        <w:adjustRightInd w:val="0"/>
        <w:snapToGrid w:val="0"/>
        <w:spacing w:line="360" w:lineRule="auto"/>
        <w:ind w:firstLine="560" w:firstLineChars="200"/>
        <w:rPr>
          <w:sz w:val="28"/>
          <w:szCs w:val="28"/>
        </w:rPr>
      </w:pPr>
      <w:r>
        <w:rPr>
          <w:sz w:val="28"/>
          <w:szCs w:val="28"/>
        </w:rPr>
        <w:t xml:space="preserve">1. </w:t>
      </w:r>
      <w:r>
        <w:rPr>
          <w:rFonts w:hint="eastAsia"/>
          <w:sz w:val="28"/>
          <w:szCs w:val="28"/>
        </w:rPr>
        <w:t>申报者应在认真阅读此说明各项内容后按要求详细填写。</w:t>
      </w:r>
    </w:p>
    <w:p>
      <w:pPr>
        <w:adjustRightInd w:val="0"/>
        <w:snapToGrid w:val="0"/>
        <w:spacing w:line="360" w:lineRule="auto"/>
        <w:ind w:firstLine="560" w:firstLineChars="200"/>
        <w:rPr>
          <w:sz w:val="28"/>
          <w:szCs w:val="28"/>
        </w:rPr>
      </w:pPr>
      <w:r>
        <w:rPr>
          <w:sz w:val="28"/>
          <w:szCs w:val="28"/>
        </w:rPr>
        <w:t>2</w:t>
      </w:r>
      <w:r>
        <w:rPr>
          <w:rFonts w:hint="eastAsia"/>
          <w:sz w:val="28"/>
          <w:szCs w:val="28"/>
        </w:rPr>
        <w:t>.</w:t>
      </w:r>
      <w:r>
        <w:rPr>
          <w:sz w:val="28"/>
          <w:szCs w:val="28"/>
        </w:rPr>
        <w:t xml:space="preserve"> </w:t>
      </w:r>
      <w:r>
        <w:rPr>
          <w:rFonts w:hint="eastAsia"/>
          <w:sz w:val="28"/>
          <w:szCs w:val="28"/>
        </w:rPr>
        <w:t>表内项目填写时一律用钢笔</w:t>
      </w:r>
      <w:r>
        <w:rPr>
          <w:sz w:val="28"/>
          <w:szCs w:val="28"/>
        </w:rPr>
        <w:t>/</w:t>
      </w:r>
      <w:r>
        <w:rPr>
          <w:rFonts w:hint="eastAsia"/>
          <w:sz w:val="28"/>
          <w:szCs w:val="28"/>
        </w:rPr>
        <w:t>水笔或打印，字迹要端正、清楚，此申报书复印有效。</w:t>
      </w:r>
    </w:p>
    <w:p>
      <w:pPr>
        <w:adjustRightInd w:val="0"/>
        <w:snapToGrid w:val="0"/>
        <w:spacing w:line="360" w:lineRule="auto"/>
        <w:ind w:firstLine="560" w:firstLineChars="200"/>
        <w:rPr>
          <w:sz w:val="28"/>
          <w:szCs w:val="28"/>
        </w:rPr>
      </w:pPr>
      <w:r>
        <w:rPr>
          <w:rFonts w:hint="eastAsia"/>
          <w:sz w:val="28"/>
          <w:szCs w:val="28"/>
        </w:rPr>
        <w:t>3.</w:t>
      </w:r>
      <w:r>
        <w:rPr>
          <w:sz w:val="28"/>
          <w:szCs w:val="28"/>
        </w:rPr>
        <w:t xml:space="preserve"> </w:t>
      </w:r>
      <w:r>
        <w:rPr>
          <w:rFonts w:hint="eastAsia"/>
          <w:sz w:val="28"/>
          <w:szCs w:val="28"/>
        </w:rPr>
        <w:t>作品编码由第一届“畅联杯”胶东五市交通运输科技创新应用大赛组委会填写。</w:t>
      </w:r>
    </w:p>
    <w:p>
      <w:pPr>
        <w:adjustRightInd w:val="0"/>
        <w:snapToGrid w:val="0"/>
        <w:spacing w:line="360" w:lineRule="auto"/>
        <w:ind w:firstLine="560" w:firstLineChars="200"/>
        <w:rPr>
          <w:sz w:val="28"/>
          <w:szCs w:val="28"/>
        </w:rPr>
      </w:pPr>
      <w:r>
        <w:rPr>
          <w:rFonts w:hint="eastAsia"/>
          <w:sz w:val="28"/>
          <w:szCs w:val="28"/>
        </w:rPr>
        <w:t>4．根据实际需要，申报书中可附图纸、照片等有关资料。</w:t>
      </w:r>
    </w:p>
    <w:p>
      <w:pPr>
        <w:adjustRightInd w:val="0"/>
        <w:snapToGrid w:val="0"/>
        <w:spacing w:line="360" w:lineRule="auto"/>
        <w:ind w:firstLine="560" w:firstLineChars="200"/>
        <w:rPr>
          <w:sz w:val="28"/>
          <w:szCs w:val="28"/>
        </w:rPr>
      </w:pPr>
      <w:r>
        <w:rPr>
          <w:rFonts w:hint="eastAsia"/>
          <w:sz w:val="28"/>
          <w:szCs w:val="28"/>
        </w:rPr>
        <w:t>5．其他参赛事宜请向大赛组委会秘书处咨询。</w:t>
      </w:r>
    </w:p>
    <w:p>
      <w:pPr>
        <w:adjustRightInd w:val="0"/>
        <w:snapToGrid w:val="0"/>
        <w:spacing w:line="360" w:lineRule="auto"/>
        <w:ind w:firstLine="560" w:firstLineChars="200"/>
        <w:rPr>
          <w:sz w:val="28"/>
          <w:szCs w:val="28"/>
        </w:rPr>
      </w:pPr>
    </w:p>
    <w:p>
      <w:pPr>
        <w:adjustRightInd w:val="0"/>
        <w:snapToGrid w:val="0"/>
        <w:spacing w:line="360" w:lineRule="auto"/>
        <w:rPr>
          <w:sz w:val="28"/>
          <w:szCs w:val="28"/>
        </w:rPr>
      </w:pPr>
    </w:p>
    <w:p>
      <w:pPr>
        <w:adjustRightInd w:val="0"/>
        <w:snapToGrid w:val="0"/>
        <w:spacing w:line="360" w:lineRule="auto"/>
        <w:rPr>
          <w:sz w:val="28"/>
          <w:szCs w:val="28"/>
        </w:rPr>
      </w:pPr>
    </w:p>
    <w:p>
      <w:pPr>
        <w:adjustRightInd w:val="0"/>
        <w:snapToGrid w:val="0"/>
        <w:spacing w:line="360" w:lineRule="auto"/>
        <w:rPr>
          <w:sz w:val="28"/>
          <w:szCs w:val="28"/>
        </w:rPr>
      </w:pPr>
    </w:p>
    <w:p>
      <w:pPr>
        <w:adjustRightInd w:val="0"/>
        <w:snapToGrid w:val="0"/>
        <w:spacing w:line="360" w:lineRule="auto"/>
        <w:rPr>
          <w:sz w:val="28"/>
          <w:szCs w:val="28"/>
        </w:rPr>
      </w:pPr>
    </w:p>
    <w:p>
      <w:pPr>
        <w:adjustRightInd w:val="0"/>
        <w:snapToGrid w:val="0"/>
        <w:spacing w:line="360" w:lineRule="auto"/>
        <w:rPr>
          <w:b/>
          <w:sz w:val="28"/>
          <w:szCs w:val="28"/>
        </w:rPr>
      </w:pPr>
    </w:p>
    <w:tbl>
      <w:tblPr>
        <w:tblStyle w:val="17"/>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6"/>
              <w:spacing w:line="360" w:lineRule="auto"/>
              <w:ind w:left="103" w:leftChars="47"/>
              <w:jc w:val="left"/>
              <w:rPr>
                <w:rFonts w:hAnsi="宋体" w:cs="宋体"/>
                <w:sz w:val="24"/>
              </w:rPr>
            </w:pPr>
            <w:r>
              <w:rPr>
                <w:rFonts w:hint="eastAsia" w:hAnsi="宋体" w:cs="宋体"/>
                <w:b/>
                <w:sz w:val="24"/>
                <w:szCs w:val="28"/>
              </w:rPr>
              <w:t>大赛组委会秘书处联系方式</w:t>
            </w:r>
          </w:p>
          <w:p>
            <w:pPr>
              <w:pStyle w:val="6"/>
              <w:spacing w:line="360" w:lineRule="auto"/>
              <w:ind w:left="103" w:leftChars="47"/>
              <w:jc w:val="left"/>
              <w:rPr>
                <w:rFonts w:hAnsi="宋体" w:cs="宋体"/>
                <w:sz w:val="24"/>
              </w:rPr>
            </w:pPr>
            <w:r>
              <w:rPr>
                <w:rFonts w:hint="eastAsia" w:hAnsi="宋体" w:cs="宋体"/>
                <w:sz w:val="24"/>
              </w:rPr>
              <w:t>通信地址：青岛市崂山区崂山路79号</w:t>
            </w:r>
          </w:p>
          <w:p>
            <w:pPr>
              <w:pStyle w:val="6"/>
              <w:spacing w:line="360" w:lineRule="auto"/>
              <w:ind w:left="103" w:leftChars="47"/>
              <w:rPr>
                <w:rFonts w:hAnsi="宋体" w:cs="宋体"/>
                <w:sz w:val="24"/>
              </w:rPr>
            </w:pPr>
            <w:r>
              <w:rPr>
                <w:rFonts w:hint="eastAsia" w:hAnsi="宋体" w:cs="宋体"/>
                <w:sz w:val="24"/>
              </w:rPr>
              <w:t>邮    编：266000</w:t>
            </w:r>
          </w:p>
          <w:p>
            <w:pPr>
              <w:pStyle w:val="6"/>
              <w:spacing w:line="360" w:lineRule="auto"/>
              <w:ind w:left="103" w:leftChars="47"/>
              <w:rPr>
                <w:rFonts w:hAnsi="宋体" w:cs="宋体"/>
                <w:sz w:val="24"/>
              </w:rPr>
            </w:pPr>
            <w:r>
              <w:rPr>
                <w:rFonts w:hint="eastAsia" w:hAnsi="宋体" w:cs="宋体"/>
                <w:sz w:val="24"/>
              </w:rPr>
              <w:t xml:space="preserve">联 系 人：孙金 </w:t>
            </w:r>
          </w:p>
          <w:p>
            <w:pPr>
              <w:pStyle w:val="6"/>
              <w:spacing w:line="360" w:lineRule="auto"/>
              <w:ind w:left="103" w:leftChars="47"/>
              <w:rPr>
                <w:rFonts w:hAnsi="宋体" w:cs="宋体"/>
                <w:sz w:val="24"/>
              </w:rPr>
            </w:pPr>
            <w:r>
              <w:rPr>
                <w:rFonts w:hint="eastAsia" w:hAnsi="宋体" w:cs="宋体"/>
                <w:sz w:val="24"/>
              </w:rPr>
              <w:t>联系电话：18561503985</w:t>
            </w:r>
          </w:p>
          <w:p>
            <w:pPr>
              <w:spacing w:line="360" w:lineRule="auto"/>
              <w:ind w:firstLine="120" w:firstLineChars="50"/>
              <w:rPr>
                <w:rFonts w:ascii="Times New Roman"/>
                <w:sz w:val="24"/>
                <w:szCs w:val="21"/>
                <w:lang w:val="en-US"/>
              </w:rPr>
            </w:pPr>
            <w:r>
              <w:rPr>
                <w:rFonts w:hint="eastAsia" w:ascii="Times New Roman"/>
                <w:sz w:val="24"/>
                <w:szCs w:val="21"/>
              </w:rPr>
              <w:t>电子邮箱</w:t>
            </w:r>
            <w:r>
              <w:rPr>
                <w:rFonts w:hint="eastAsia" w:ascii="Times New Roman"/>
                <w:sz w:val="24"/>
                <w:szCs w:val="21"/>
                <w:lang w:val="en-US"/>
              </w:rPr>
              <w:t>：qdsglxh@163.com</w:t>
            </w:r>
          </w:p>
          <w:p>
            <w:pPr>
              <w:pStyle w:val="6"/>
              <w:spacing w:line="360" w:lineRule="auto"/>
              <w:ind w:left="103" w:leftChars="47"/>
              <w:rPr>
                <w:rFonts w:hAnsi="宋体" w:cs="宋体"/>
                <w:sz w:val="24"/>
              </w:rPr>
            </w:pPr>
            <w:r>
              <w:rPr>
                <w:rFonts w:hint="eastAsia" w:hAnsi="宋体" w:cs="宋体"/>
                <w:sz w:val="24"/>
              </w:rPr>
              <w:t>秘书处公众号：青岛市公路学会</w:t>
            </w:r>
          </w:p>
        </w:tc>
      </w:tr>
    </w:tbl>
    <w:p>
      <w:pPr>
        <w:widowControl/>
        <w:rPr>
          <w:rFonts w:ascii="Times New Roman" w:hAnsi="Times New Roman"/>
          <w:b/>
          <w:sz w:val="40"/>
          <w:lang w:val="en-US"/>
        </w:rPr>
      </w:pPr>
      <w:r>
        <w:rPr>
          <w:lang w:val="en-US"/>
        </w:rPr>
        <w:br w:type="page"/>
      </w:r>
    </w:p>
    <w:p>
      <w:pPr>
        <w:adjustRightInd w:val="0"/>
        <w:snapToGrid w:val="0"/>
        <w:jc w:val="center"/>
        <w:rPr>
          <w:sz w:val="24"/>
        </w:rPr>
      </w:pPr>
      <w:r>
        <w:rPr>
          <w:rFonts w:hint="eastAsia" w:ascii="Times New Roman" w:hAnsi="Times New Roman"/>
          <w:b/>
          <w:sz w:val="40"/>
        </w:rPr>
        <w:t>参赛作品</w:t>
      </w:r>
      <w:r>
        <w:rPr>
          <w:rFonts w:ascii="Times New Roman" w:hAnsi="Times New Roman"/>
          <w:b/>
          <w:sz w:val="40"/>
        </w:rPr>
        <w:t>申报书</w:t>
      </w:r>
    </w:p>
    <w:tbl>
      <w:tblPr>
        <w:tblStyle w:val="17"/>
        <w:tblW w:w="8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6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25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38"/>
                <w:sz w:val="24"/>
              </w:rPr>
            </w:pPr>
            <w:r>
              <w:rPr>
                <w:rFonts w:hint="eastAsia" w:ascii="Times New Roman" w:hAnsi="Times New Roman"/>
                <w:sz w:val="24"/>
              </w:rPr>
              <w:t>作品名称</w:t>
            </w:r>
          </w:p>
        </w:tc>
        <w:tc>
          <w:tcPr>
            <w:tcW w:w="6100"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25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hint="eastAsia" w:ascii="Times New Roman" w:hAnsi="Times New Roman"/>
                <w:sz w:val="24"/>
              </w:rPr>
              <w:t>参赛类别</w:t>
            </w:r>
          </w:p>
        </w:tc>
        <w:tc>
          <w:tcPr>
            <w:tcW w:w="6100"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r>
              <w:rPr>
                <w:rFonts w:hint="eastAsia"/>
                <w:sz w:val="24"/>
              </w:rPr>
              <w:t xml:space="preserve"> □绿色交通   □智慧交通   □交通产业园区概念设计</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5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hint="eastAsia" w:ascii="Times New Roman" w:hAnsi="Times New Roman"/>
                <w:sz w:val="24"/>
              </w:rPr>
              <w:t>主要</w:t>
            </w:r>
            <w:r>
              <w:rPr>
                <w:rFonts w:ascii="Times New Roman" w:hAnsi="Times New Roman"/>
                <w:sz w:val="24"/>
              </w:rPr>
              <w:t>完成人</w:t>
            </w:r>
          </w:p>
          <w:p>
            <w:pPr>
              <w:adjustRightInd w:val="0"/>
              <w:snapToGrid w:val="0"/>
              <w:jc w:val="center"/>
              <w:rPr>
                <w:rFonts w:ascii="Times New Roman" w:hAnsi="Times New Roman"/>
                <w:sz w:val="24"/>
              </w:rPr>
            </w:pPr>
            <w:r>
              <w:rPr>
                <w:rFonts w:hint="eastAsia" w:ascii="Times New Roman" w:hAnsi="Times New Roman"/>
                <w:sz w:val="24"/>
              </w:rPr>
              <w:t>（不超过5人）</w:t>
            </w:r>
          </w:p>
        </w:tc>
        <w:tc>
          <w:tcPr>
            <w:tcW w:w="6100"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25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rPr>
            </w:pPr>
            <w:r>
              <w:rPr>
                <w:rFonts w:hint="eastAsia" w:ascii="Times New Roman" w:hAnsi="Times New Roman"/>
                <w:sz w:val="24"/>
              </w:rPr>
              <w:t>主要完成单位</w:t>
            </w:r>
          </w:p>
          <w:p>
            <w:pPr>
              <w:adjustRightInd w:val="0"/>
              <w:snapToGrid w:val="0"/>
              <w:jc w:val="center"/>
              <w:rPr>
                <w:rFonts w:ascii="Times New Roman" w:hAnsi="Times New Roman"/>
                <w:sz w:val="24"/>
              </w:rPr>
            </w:pPr>
            <w:r>
              <w:rPr>
                <w:rFonts w:hint="eastAsia" w:ascii="Times New Roman" w:hAnsi="Times New Roman"/>
                <w:sz w:val="24"/>
              </w:rPr>
              <w:t>（不超过</w:t>
            </w:r>
            <w:r>
              <w:rPr>
                <w:rFonts w:ascii="Times New Roman" w:hAnsi="Times New Roman"/>
                <w:sz w:val="24"/>
              </w:rPr>
              <w:t>3</w:t>
            </w:r>
            <w:r>
              <w:rPr>
                <w:rFonts w:hint="eastAsia" w:ascii="Times New Roman" w:hAnsi="Times New Roman"/>
                <w:sz w:val="24"/>
              </w:rPr>
              <w:t>个）</w:t>
            </w:r>
          </w:p>
        </w:tc>
        <w:tc>
          <w:tcPr>
            <w:tcW w:w="6100"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17" w:hRule="atLeast"/>
          <w:jc w:val="center"/>
        </w:trPr>
        <w:tc>
          <w:tcPr>
            <w:tcW w:w="8657" w:type="dxa"/>
            <w:gridSpan w:val="2"/>
            <w:tcBorders>
              <w:top w:val="single" w:color="auto" w:sz="4" w:space="0"/>
              <w:left w:val="single" w:color="auto" w:sz="4" w:space="0"/>
              <w:bottom w:val="single" w:color="auto" w:sz="4" w:space="0"/>
              <w:right w:val="single" w:color="auto" w:sz="4" w:space="0"/>
            </w:tcBorders>
            <w:vAlign w:val="center"/>
          </w:tcPr>
          <w:p>
            <w:pPr>
              <w:rPr>
                <w:position w:val="20"/>
                <w:sz w:val="24"/>
              </w:rPr>
            </w:pPr>
            <w:r>
              <w:rPr>
                <w:rFonts w:hint="eastAsia"/>
                <w:sz w:val="24"/>
              </w:rPr>
              <w:t>1、背景介绍（国内外相关科技状况、主要技术经济指标、存在问题、研究目的）</w:t>
            </w:r>
            <w:r>
              <w:rPr>
                <w:rFonts w:hint="eastAsia"/>
                <w:b/>
                <w:sz w:val="24"/>
              </w:rPr>
              <w:t xml:space="preserve">   </w:t>
            </w:r>
            <w:r>
              <w:rPr>
                <w:rFonts w:hint="eastAsia"/>
                <w:position w:val="20"/>
                <w:sz w:val="24"/>
              </w:rPr>
              <w:t>（限1000字）</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8657"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2、研究主要内容、技术路线、拟解决的问题</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8657"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sz w:val="24"/>
              </w:rPr>
              <w:t>3</w:t>
            </w:r>
            <w:r>
              <w:rPr>
                <w:rFonts w:hint="eastAsia"/>
                <w:sz w:val="24"/>
              </w:rPr>
              <w:t>、主要创新点（技术思路、关键技术、系统集成等方面）</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8657"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sz w:val="24"/>
              </w:rPr>
              <w:t>4</w:t>
            </w:r>
            <w:r>
              <w:rPr>
                <w:rFonts w:hint="eastAsia"/>
                <w:sz w:val="24"/>
              </w:rPr>
              <w:t>、与当前国内外同类技术主要参数、效益、市场竞争力的比较</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8657"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sz w:val="24"/>
              </w:rPr>
              <w:t>5</w:t>
            </w:r>
            <w:r>
              <w:rPr>
                <w:rFonts w:hint="eastAsia"/>
                <w:sz w:val="24"/>
              </w:rPr>
              <w:t>、应用情况（生产、应用及推广情况、预期前景）（限</w:t>
            </w:r>
            <w:r>
              <w:rPr>
                <w:sz w:val="24"/>
              </w:rPr>
              <w:t>600</w:t>
            </w:r>
            <w:r>
              <w:rPr>
                <w:rFonts w:hint="eastAsia"/>
                <w:sz w:val="24"/>
              </w:rPr>
              <w:t>字）</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17" w:hRule="atLeast"/>
          <w:jc w:val="center"/>
        </w:trPr>
        <w:tc>
          <w:tcPr>
            <w:tcW w:w="8657"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sz w:val="24"/>
              </w:rPr>
              <w:t>6</w:t>
            </w:r>
            <w:r>
              <w:rPr>
                <w:rFonts w:hint="eastAsia"/>
                <w:sz w:val="24"/>
              </w:rPr>
              <w:t>、经济效益、社会效益或预期效益</w:t>
            </w:r>
          </w:p>
          <w:p>
            <w:pPr>
              <w:rPr>
                <w:rFonts w:ascii="仿宋_GB2312" w:hAnsi="仿宋"/>
                <w:szCs w:val="32"/>
              </w:rPr>
            </w:pPr>
          </w:p>
          <w:p>
            <w:pPr>
              <w:rPr>
                <w:rFonts w:ascii="仿宋_GB2312" w:hAnsi="仿宋"/>
                <w:szCs w:val="32"/>
              </w:rPr>
            </w:pPr>
          </w:p>
          <w:p>
            <w:pPr>
              <w:rPr>
                <w:rFonts w:ascii="仿宋_GB2312" w:hAnsi="仿宋"/>
                <w:szCs w:val="32"/>
              </w:rPr>
            </w:pPr>
          </w:p>
          <w:p>
            <w:pPr>
              <w:rPr>
                <w:rFonts w:ascii="仿宋_GB2312" w:hAnsi="仿宋"/>
                <w:szCs w:val="32"/>
              </w:rPr>
            </w:pPr>
          </w:p>
          <w:p>
            <w:pPr>
              <w:rPr>
                <w:rFonts w:ascii="仿宋_GB2312" w:hAnsi="仿宋"/>
                <w:szCs w:val="32"/>
              </w:rPr>
            </w:pPr>
          </w:p>
          <w:p>
            <w:pPr>
              <w:rPr>
                <w:rFonts w:ascii="仿宋_GB2312" w:hAnsi="仿宋"/>
                <w:szCs w:val="32"/>
              </w:rPr>
            </w:pPr>
          </w:p>
          <w:p>
            <w:pPr>
              <w:rPr>
                <w:rFonts w:ascii="仿宋_GB2312" w:hAnsi="仿宋"/>
                <w:szCs w:val="32"/>
              </w:rPr>
            </w:pPr>
          </w:p>
          <w:p>
            <w:pPr>
              <w:rPr>
                <w:rFonts w:hint="eastAsia" w:ascii="仿宋_GB2312" w:hAnsi="仿宋"/>
                <w:szCs w:val="32"/>
              </w:rPr>
            </w:pPr>
          </w:p>
          <w:p>
            <w:pPr>
              <w:rPr>
                <w:rFonts w:hint="eastAsia" w:ascii="仿宋_GB2312" w:hAnsi="仿宋"/>
                <w:szCs w:val="32"/>
              </w:rPr>
            </w:pPr>
          </w:p>
          <w:p>
            <w:pPr>
              <w:rPr>
                <w:rFonts w:hint="eastAsia" w:ascii="仿宋_GB2312" w:hAnsi="仿宋"/>
                <w:szCs w:val="32"/>
              </w:rPr>
            </w:pPr>
          </w:p>
          <w:p>
            <w:pPr>
              <w:rPr>
                <w:rFonts w:hint="eastAsia" w:ascii="仿宋_GB2312" w:hAnsi="仿宋"/>
                <w:szCs w:val="32"/>
              </w:rPr>
            </w:pPr>
          </w:p>
          <w:p>
            <w:pPr>
              <w:rPr>
                <w:rFonts w:hint="eastAsia" w:ascii="仿宋_GB2312" w:hAnsi="仿宋"/>
                <w:szCs w:val="32"/>
              </w:rPr>
            </w:pPr>
          </w:p>
          <w:p>
            <w:pPr>
              <w:rPr>
                <w:rFonts w:hint="eastAsia" w:ascii="仿宋_GB2312" w:hAnsi="仿宋"/>
                <w:szCs w:val="32"/>
              </w:rPr>
            </w:pPr>
          </w:p>
          <w:p>
            <w:pPr>
              <w:rPr>
                <w:rFonts w:ascii="仿宋_GB2312" w:hAnsi="仿宋"/>
                <w:szCs w:val="32"/>
              </w:rPr>
            </w:pPr>
          </w:p>
          <w:p>
            <w:pPr>
              <w:rPr>
                <w:rFonts w:ascii="仿宋_GB2312" w:hAnsi="仿宋"/>
                <w:szCs w:val="32"/>
              </w:rPr>
            </w:pPr>
          </w:p>
          <w:p>
            <w:pPr>
              <w:rPr>
                <w:rFonts w:ascii="仿宋_GB2312" w:hAnsi="仿宋"/>
                <w:szCs w:val="32"/>
              </w:rPr>
            </w:pPr>
          </w:p>
          <w:p>
            <w:pPr>
              <w:rPr>
                <w:rFonts w:ascii="仿宋_GB2312" w:hAnsi="仿宋"/>
                <w:szCs w:val="32"/>
              </w:rPr>
            </w:pPr>
          </w:p>
          <w:p>
            <w:pPr>
              <w:rPr>
                <w:rFonts w:ascii="仿宋_GB2312" w:hAnsi="仿宋"/>
                <w:szCs w:val="32"/>
              </w:rPr>
            </w:pPr>
          </w:p>
          <w:p>
            <w:pPr>
              <w:rPr>
                <w:rFonts w:ascii="仿宋_GB2312" w:hAnsi="仿宋"/>
                <w:szCs w:val="32"/>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8657"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第一</w:t>
            </w:r>
            <w:r>
              <w:rPr>
                <w:sz w:val="24"/>
              </w:rPr>
              <w:t>完成</w:t>
            </w:r>
            <w:r>
              <w:rPr>
                <w:rFonts w:hint="eastAsia"/>
                <w:sz w:val="24"/>
              </w:rPr>
              <w:t>单位意见（写明申报理由，确认材料属实等）</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sz w:val="24"/>
              </w:rPr>
            </w:pPr>
          </w:p>
          <w:p>
            <w:pPr>
              <w:adjustRightInd w:val="0"/>
              <w:snapToGrid w:val="0"/>
              <w:rPr>
                <w:sz w:val="24"/>
              </w:rPr>
            </w:pPr>
            <w:r>
              <w:rPr>
                <w:rFonts w:hint="eastAsia"/>
                <w:sz w:val="24"/>
              </w:rPr>
              <w:t xml:space="preserve"> </w:t>
            </w:r>
            <w:r>
              <w:rPr>
                <w:sz w:val="24"/>
              </w:rPr>
              <w:t xml:space="preserve">                                          </w:t>
            </w:r>
            <w:r>
              <w:rPr>
                <w:rFonts w:hint="eastAsia"/>
                <w:sz w:val="24"/>
              </w:rPr>
              <w:t>第一完成单位（盖章）</w:t>
            </w:r>
          </w:p>
          <w:p>
            <w:pPr>
              <w:adjustRightInd w:val="0"/>
              <w:snapToGrid w:val="0"/>
              <w:rPr>
                <w:sz w:val="24"/>
              </w:rPr>
            </w:pPr>
          </w:p>
          <w:p>
            <w:pPr>
              <w:adjustRightInd w:val="0"/>
              <w:snapToGrid w:val="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rPr>
                <w:sz w:val="24"/>
              </w:rPr>
            </w:pPr>
          </w:p>
        </w:tc>
      </w:tr>
    </w:tbl>
    <w:p>
      <w:pPr>
        <w:adjustRightInd w:val="0"/>
        <w:snapToGrid w:val="0"/>
        <w:rPr>
          <w:sz w:val="24"/>
        </w:rPr>
      </w:pPr>
    </w:p>
    <w:p>
      <w:pPr>
        <w:spacing w:line="560" w:lineRule="exact"/>
        <w:rPr>
          <w:rFonts w:hint="eastAsia" w:ascii="仿宋_GB2312" w:hAnsi="仿宋_GB2312" w:eastAsia="仿宋_GB2312" w:cs="仿宋_GB2312"/>
          <w:sz w:val="32"/>
          <w:szCs w:val="32"/>
          <w:lang w:val="en-US"/>
        </w:rPr>
      </w:pPr>
    </w:p>
    <w:p>
      <w:pPr>
        <w:spacing w:line="560" w:lineRule="exact"/>
        <w:rPr>
          <w:rFonts w:ascii="黑体" w:hAnsi="黑体" w:eastAsia="黑体" w:cs="仿宋_GB2312"/>
          <w:sz w:val="32"/>
          <w:szCs w:val="32"/>
          <w:lang w:val="en-US"/>
        </w:rPr>
      </w:pPr>
      <w:r>
        <w:rPr>
          <w:rFonts w:hint="eastAsia" w:ascii="黑体" w:hAnsi="黑体" w:eastAsia="黑体" w:cs="仿宋_GB2312"/>
          <w:sz w:val="32"/>
          <w:szCs w:val="32"/>
          <w:lang w:val="en-US"/>
        </w:rPr>
        <w:t>附件3</w:t>
      </w:r>
    </w:p>
    <w:p>
      <w:pPr>
        <w:pStyle w:val="11"/>
        <w:tabs>
          <w:tab w:val="left" w:pos="2520"/>
        </w:tabs>
        <w:spacing w:before="312" w:beforeLines="100" w:line="360" w:lineRule="auto"/>
        <w:jc w:val="center"/>
        <w:rPr>
          <w:rFonts w:ascii="Times New Roman" w:hAnsi="Times New Roman" w:cs="Times New Roman"/>
          <w:b/>
          <w:sz w:val="32"/>
          <w:szCs w:val="32"/>
        </w:rPr>
      </w:pPr>
      <w:r>
        <w:rPr>
          <w:rFonts w:hint="eastAsia" w:ascii="Times New Roman" w:cs="Times New Roman"/>
          <w:b/>
          <w:sz w:val="32"/>
          <w:szCs w:val="32"/>
        </w:rPr>
        <w:t>第一届“畅联杯”胶东五市交通运输科技创新应用大赛</w:t>
      </w:r>
    </w:p>
    <w:p>
      <w:pPr>
        <w:pStyle w:val="11"/>
        <w:tabs>
          <w:tab w:val="left" w:pos="2520"/>
        </w:tabs>
        <w:spacing w:after="156" w:afterLines="50" w:line="360" w:lineRule="auto"/>
        <w:jc w:val="center"/>
        <w:rPr>
          <w:rFonts w:ascii="Times New Roman" w:hAnsi="Times New Roman" w:cs="Times New Roman"/>
          <w:b/>
          <w:sz w:val="32"/>
          <w:szCs w:val="32"/>
        </w:rPr>
      </w:pPr>
      <w:r>
        <w:rPr>
          <w:rFonts w:ascii="Times New Roman" w:cs="Times New Roman"/>
          <w:b/>
          <w:sz w:val="32"/>
          <w:szCs w:val="32"/>
        </w:rPr>
        <w:t>参赛作品原创性申明</w:t>
      </w:r>
    </w:p>
    <w:p>
      <w:pPr>
        <w:pStyle w:val="11"/>
        <w:tabs>
          <w:tab w:val="left" w:pos="2520"/>
        </w:tabs>
        <w:spacing w:line="360" w:lineRule="auto"/>
        <w:ind w:firstLine="480" w:firstLineChars="200"/>
        <w:jc w:val="both"/>
        <w:rPr>
          <w:rFonts w:ascii="Times New Roman" w:hAnsi="Times New Roman" w:cs="Times New Roman"/>
        </w:rPr>
      </w:pPr>
      <w:r>
        <w:rPr>
          <w:rFonts w:ascii="Times New Roman" w:cs="Times New Roman"/>
        </w:rPr>
        <w:t>本人郑重申明：所呈交的参赛作品中不包含任何其他个人或集体已经发表或撰写的成果作品。对本作品的研究作出重要贡献的个人和集体，均已在作品中以明确方式表明。本人完全意识到本申明的法律后果由本人承担。</w:t>
      </w:r>
    </w:p>
    <w:p>
      <w:pPr>
        <w:pStyle w:val="11"/>
        <w:tabs>
          <w:tab w:val="left" w:pos="2520"/>
        </w:tabs>
        <w:spacing w:before="624" w:beforeLines="200" w:after="1248" w:afterLines="400" w:line="360" w:lineRule="auto"/>
        <w:jc w:val="both"/>
        <w:rPr>
          <w:rFonts w:ascii="Times New Roman" w:cs="Times New Roman"/>
        </w:rPr>
      </w:pPr>
    </w:p>
    <w:p>
      <w:pPr>
        <w:pStyle w:val="11"/>
        <w:tabs>
          <w:tab w:val="left" w:pos="2520"/>
        </w:tabs>
        <w:spacing w:before="624" w:beforeLines="200" w:after="1248" w:afterLines="400" w:line="360" w:lineRule="auto"/>
        <w:ind w:firstLine="1920" w:firstLineChars="800"/>
        <w:jc w:val="both"/>
        <w:rPr>
          <w:rFonts w:ascii="Times New Roman" w:hAnsi="Times New Roman" w:cs="Times New Roman"/>
        </w:rPr>
      </w:pPr>
      <w:r>
        <w:rPr>
          <w:rFonts w:ascii="Times New Roman" w:cs="Times New Roman"/>
        </w:rPr>
        <w:t>签名：</w:t>
      </w:r>
      <w:r>
        <w:rPr>
          <w:rFonts w:hint="eastAsia" w:ascii="Times New Roman" w:cs="Times New Roman"/>
        </w:rPr>
        <w:t xml:space="preserve"> </w:t>
      </w:r>
      <w:r>
        <w:rPr>
          <w:rFonts w:ascii="Times New Roman" w:cs="Times New Roman"/>
        </w:rPr>
        <w:t xml:space="preserve">        </w:t>
      </w:r>
      <w:r>
        <w:rPr>
          <w:rFonts w:ascii="Times New Roman" w:hAnsi="Times New Roman" w:cs="Times New Roman"/>
        </w:rPr>
        <w:t xml:space="preserve">                 </w:t>
      </w:r>
      <w:r>
        <w:rPr>
          <w:rFonts w:ascii="Times New Roman" w:cs="Times New Roman"/>
        </w:rPr>
        <w:t>年</w:t>
      </w:r>
      <w:r>
        <w:rPr>
          <w:rFonts w:ascii="Times New Roman" w:hAnsi="Times New Roman" w:cs="Times New Roman"/>
        </w:rPr>
        <w:t xml:space="preserve">    </w:t>
      </w:r>
      <w:r>
        <w:rPr>
          <w:rFonts w:ascii="Times New Roman" w:cs="Times New Roman"/>
        </w:rPr>
        <w:t>月</w:t>
      </w:r>
      <w:r>
        <w:rPr>
          <w:rFonts w:ascii="Times New Roman" w:hAnsi="Times New Roman" w:cs="Times New Roman"/>
        </w:rPr>
        <w:t xml:space="preserve">    </w:t>
      </w:r>
      <w:r>
        <w:rPr>
          <w:rFonts w:ascii="Times New Roman" w:cs="Times New Roman"/>
        </w:rPr>
        <w:t>日</w:t>
      </w:r>
    </w:p>
    <w:p>
      <w:pPr>
        <w:pStyle w:val="11"/>
        <w:tabs>
          <w:tab w:val="left" w:pos="2520"/>
        </w:tabs>
        <w:spacing w:before="624" w:beforeLines="200" w:after="156" w:afterLines="50" w:line="360" w:lineRule="auto"/>
        <w:jc w:val="center"/>
        <w:rPr>
          <w:rFonts w:ascii="Times New Roman" w:cs="Times New Roman"/>
          <w:b/>
          <w:sz w:val="32"/>
          <w:szCs w:val="32"/>
        </w:rPr>
      </w:pPr>
    </w:p>
    <w:p>
      <w:pPr>
        <w:pStyle w:val="11"/>
        <w:tabs>
          <w:tab w:val="left" w:pos="2520"/>
        </w:tabs>
        <w:spacing w:before="624" w:beforeLines="200" w:after="156" w:afterLines="50" w:line="360" w:lineRule="auto"/>
        <w:jc w:val="center"/>
        <w:rPr>
          <w:rFonts w:ascii="Times New Roman" w:cs="Times New Roman"/>
          <w:b/>
          <w:sz w:val="32"/>
          <w:szCs w:val="32"/>
        </w:rPr>
      </w:pPr>
    </w:p>
    <w:p>
      <w:pPr>
        <w:pStyle w:val="11"/>
        <w:tabs>
          <w:tab w:val="left" w:pos="2520"/>
        </w:tabs>
        <w:spacing w:before="624" w:beforeLines="200" w:after="156" w:afterLines="50" w:line="360" w:lineRule="auto"/>
        <w:jc w:val="center"/>
        <w:rPr>
          <w:rFonts w:ascii="Times New Roman" w:cs="Times New Roman"/>
          <w:b/>
          <w:sz w:val="32"/>
          <w:szCs w:val="32"/>
        </w:rPr>
      </w:pPr>
    </w:p>
    <w:p>
      <w:pPr>
        <w:pStyle w:val="11"/>
        <w:tabs>
          <w:tab w:val="left" w:pos="2520"/>
        </w:tabs>
        <w:spacing w:before="624" w:beforeLines="200" w:after="156" w:afterLines="50" w:line="360" w:lineRule="auto"/>
        <w:jc w:val="center"/>
        <w:rPr>
          <w:rFonts w:ascii="Times New Roman" w:cs="Times New Roman"/>
          <w:b/>
          <w:sz w:val="32"/>
          <w:szCs w:val="32"/>
        </w:rPr>
      </w:pPr>
    </w:p>
    <w:p>
      <w:pPr>
        <w:pStyle w:val="11"/>
        <w:tabs>
          <w:tab w:val="left" w:pos="2520"/>
        </w:tabs>
        <w:spacing w:before="624" w:beforeLines="200" w:after="156" w:afterLines="50" w:line="360" w:lineRule="auto"/>
        <w:jc w:val="center"/>
        <w:rPr>
          <w:rFonts w:ascii="Times New Roman" w:cs="Times New Roman"/>
          <w:b/>
          <w:sz w:val="32"/>
          <w:szCs w:val="32"/>
        </w:rPr>
      </w:pPr>
    </w:p>
    <w:p>
      <w:pPr>
        <w:pStyle w:val="11"/>
        <w:tabs>
          <w:tab w:val="left" w:pos="2520"/>
        </w:tabs>
        <w:spacing w:before="624" w:beforeLines="200" w:after="156" w:afterLines="50" w:line="360" w:lineRule="auto"/>
        <w:jc w:val="center"/>
        <w:rPr>
          <w:rFonts w:ascii="Times New Roman" w:hAnsi="Times New Roman" w:cs="Times New Roman"/>
          <w:b/>
          <w:sz w:val="32"/>
          <w:szCs w:val="32"/>
        </w:rPr>
      </w:pPr>
      <w:r>
        <w:rPr>
          <w:rFonts w:ascii="Times New Roman" w:cs="Times New Roman"/>
          <w:b/>
          <w:sz w:val="32"/>
          <w:szCs w:val="32"/>
        </w:rPr>
        <w:t>参赛作品版权使用授权书</w:t>
      </w:r>
    </w:p>
    <w:p>
      <w:pPr>
        <w:pStyle w:val="11"/>
        <w:tabs>
          <w:tab w:val="left" w:pos="2520"/>
        </w:tabs>
        <w:spacing w:line="360" w:lineRule="auto"/>
        <w:ind w:firstLine="480" w:firstLineChars="200"/>
        <w:jc w:val="both"/>
        <w:rPr>
          <w:rFonts w:ascii="Times New Roman" w:cs="Times New Roman"/>
        </w:rPr>
      </w:pPr>
      <w:r>
        <w:rPr>
          <w:rFonts w:ascii="Times New Roman" w:cs="Times New Roman"/>
        </w:rPr>
        <w:t>本参赛作品作者完全了解</w:t>
      </w:r>
      <w:r>
        <w:rPr>
          <w:rFonts w:hint="eastAsia" w:ascii="Times New Roman" w:cs="Times New Roman"/>
        </w:rPr>
        <w:t>第一届“畅联杯”胶东五市交通运输科技创新应用大赛</w:t>
      </w:r>
      <w:r>
        <w:rPr>
          <w:rFonts w:ascii="Times New Roman" w:cs="Times New Roman"/>
        </w:rPr>
        <w:t>组委会有关保留、使用参赛作品的规定，同意大赛</w:t>
      </w:r>
      <w:r>
        <w:rPr>
          <w:rFonts w:hint="eastAsia" w:ascii="Times New Roman" w:cs="Times New Roman"/>
        </w:rPr>
        <w:t>承办单位</w:t>
      </w:r>
      <w:r>
        <w:rPr>
          <w:rFonts w:ascii="Times New Roman" w:cs="Times New Roman"/>
        </w:rPr>
        <w:t>保留并向国家有关部门或机构送交作品的复印件和电子版，允许作品被查阅和借阅。本人授权</w:t>
      </w:r>
      <w:r>
        <w:rPr>
          <w:rFonts w:hint="eastAsia" w:ascii="Times New Roman" w:cs="Times New Roman"/>
        </w:rPr>
        <w:t>第一届“畅联杯”胶东五市交通运输科技创新应用大赛</w:t>
      </w:r>
      <w:r>
        <w:rPr>
          <w:rFonts w:ascii="Times New Roman" w:cs="Times New Roman"/>
        </w:rPr>
        <w:t>可以将本作品的全部或部分内容编入有关数据库进行检索，可以采用影印、缩印或扫描等复制手段保存和汇编本参赛作品。</w:t>
      </w:r>
    </w:p>
    <w:p>
      <w:pPr>
        <w:pStyle w:val="11"/>
        <w:tabs>
          <w:tab w:val="left" w:pos="2520"/>
        </w:tabs>
        <w:spacing w:line="360" w:lineRule="auto"/>
        <w:jc w:val="center"/>
        <w:rPr>
          <w:rFonts w:ascii="Times New Roman" w:hAnsi="Times New Roman" w:cs="Times New Roman"/>
        </w:rPr>
      </w:pPr>
    </w:p>
    <w:p>
      <w:pPr>
        <w:pStyle w:val="11"/>
        <w:tabs>
          <w:tab w:val="left" w:pos="2520"/>
        </w:tabs>
        <w:spacing w:line="360" w:lineRule="auto"/>
        <w:rPr>
          <w:rFonts w:ascii="Times New Roman" w:hAnsi="Times New Roman" w:cs="Times New Roman"/>
        </w:rPr>
      </w:pPr>
      <w:r>
        <w:rPr>
          <w:rFonts w:ascii="Times New Roman" w:cs="Times New Roman"/>
        </w:rPr>
        <w:t>本参赛作品属于</w:t>
      </w:r>
    </w:p>
    <w:p>
      <w:pPr>
        <w:pStyle w:val="11"/>
        <w:tabs>
          <w:tab w:val="left" w:pos="2520"/>
        </w:tabs>
        <w:spacing w:line="360" w:lineRule="auto"/>
        <w:rPr>
          <w:rFonts w:ascii="Times New Roman" w:hAnsi="Times New Roman" w:cs="Times New Roman"/>
        </w:rPr>
      </w:pPr>
      <w:r>
        <w:rPr>
          <w:rFonts w:hint="eastAsia"/>
          <w:sz w:val="28"/>
          <w:szCs w:val="28"/>
        </w:rPr>
        <w:t>□</w:t>
      </w:r>
      <w:r>
        <w:rPr>
          <w:rFonts w:ascii="Times New Roman" w:cs="Times New Roman"/>
        </w:rPr>
        <w:t>不保密</w:t>
      </w:r>
      <w:r>
        <w:rPr>
          <w:rFonts w:hint="eastAsia" w:ascii="Times New Roman" w:cs="Times New Roman"/>
        </w:rPr>
        <w:t xml:space="preserve"> </w:t>
      </w:r>
      <w:r>
        <w:rPr>
          <w:rFonts w:hint="eastAsia"/>
          <w:sz w:val="28"/>
          <w:szCs w:val="28"/>
        </w:rPr>
        <w:t>□</w:t>
      </w:r>
      <w:r>
        <w:rPr>
          <w:rFonts w:ascii="Times New Roman" w:cs="Times New Roman"/>
        </w:rPr>
        <w:t>保密，在</w:t>
      </w:r>
      <w:r>
        <w:rPr>
          <w:rFonts w:ascii="Times New Roman" w:hAnsi="Times New Roman" w:cs="Times New Roman"/>
          <w:u w:val="single"/>
        </w:rPr>
        <w:t xml:space="preserve">      </w:t>
      </w:r>
      <w:r>
        <w:rPr>
          <w:rFonts w:ascii="Times New Roman" w:cs="Times New Roman"/>
        </w:rPr>
        <w:t>年解密后适用本授权书。</w:t>
      </w:r>
    </w:p>
    <w:p>
      <w:pPr>
        <w:pStyle w:val="11"/>
        <w:tabs>
          <w:tab w:val="left" w:pos="2520"/>
        </w:tabs>
        <w:spacing w:line="360" w:lineRule="auto"/>
        <w:rPr>
          <w:rFonts w:ascii="Times New Roman" w:hAnsi="Times New Roman" w:cs="Times New Roman"/>
        </w:rPr>
      </w:pPr>
      <w:r>
        <w:rPr>
          <w:rFonts w:ascii="Times New Roman" w:cs="Times New Roman"/>
        </w:rPr>
        <w:t>（请在以上相应方框内打</w:t>
      </w:r>
      <w:r>
        <w:rPr>
          <w:rFonts w:ascii="Times New Roman" w:hAnsi="Times New Roman" w:cs="Times New Roman"/>
        </w:rPr>
        <w:t>“√”</w:t>
      </w:r>
      <w:r>
        <w:rPr>
          <w:rFonts w:ascii="Times New Roman" w:cs="Times New Roman"/>
        </w:rPr>
        <w:t>）</w:t>
      </w:r>
    </w:p>
    <w:p>
      <w:pPr>
        <w:pStyle w:val="11"/>
        <w:tabs>
          <w:tab w:val="left" w:pos="2520"/>
        </w:tabs>
        <w:spacing w:before="312" w:beforeLines="100" w:line="480" w:lineRule="auto"/>
        <w:ind w:firstLine="480" w:firstLineChars="200"/>
        <w:jc w:val="center"/>
        <w:rPr>
          <w:rFonts w:ascii="Times New Roman" w:hAnsi="Times New Roman" w:cs="Times New Roman"/>
        </w:rPr>
      </w:pPr>
      <w:r>
        <w:rPr>
          <w:rFonts w:ascii="Times New Roman" w:cs="Times New Roman"/>
        </w:rPr>
        <w:t>作者签名：</w:t>
      </w:r>
      <w:r>
        <w:rPr>
          <w:rFonts w:ascii="Times New Roman" w:hAnsi="Times New Roman" w:cs="Times New Roman"/>
        </w:rPr>
        <w:t xml:space="preserve">                           </w:t>
      </w:r>
      <w:r>
        <w:rPr>
          <w:rFonts w:ascii="Times New Roman" w:cs="Times New Roman"/>
        </w:rPr>
        <w:t>年</w:t>
      </w:r>
      <w:r>
        <w:rPr>
          <w:rFonts w:ascii="Times New Roman" w:hAnsi="Times New Roman" w:cs="Times New Roman"/>
        </w:rPr>
        <w:t xml:space="preserve">    </w:t>
      </w:r>
      <w:r>
        <w:rPr>
          <w:rFonts w:ascii="Times New Roman" w:cs="Times New Roman"/>
        </w:rPr>
        <w:t>月</w:t>
      </w:r>
      <w:r>
        <w:rPr>
          <w:rFonts w:ascii="Times New Roman" w:hAnsi="Times New Roman" w:cs="Times New Roman"/>
        </w:rPr>
        <w:t xml:space="preserve">    </w:t>
      </w:r>
      <w:r>
        <w:rPr>
          <w:rFonts w:ascii="Times New Roman" w:cs="Times New Roman"/>
        </w:rPr>
        <w:t>日</w:t>
      </w:r>
    </w:p>
    <w:p>
      <w:pPr>
        <w:pStyle w:val="11"/>
        <w:tabs>
          <w:tab w:val="left" w:pos="2520"/>
        </w:tabs>
        <w:spacing w:before="312" w:beforeLines="100" w:line="480" w:lineRule="auto"/>
        <w:ind w:firstLine="480" w:firstLineChars="200"/>
        <w:jc w:val="center"/>
        <w:rPr>
          <w:rFonts w:ascii="Times New Roman" w:hAnsi="Times New Roman" w:cs="Times New Roman"/>
        </w:rPr>
      </w:pPr>
      <w:r>
        <w:rPr>
          <w:rFonts w:hint="eastAsia" w:ascii="Times New Roman" w:cs="Times New Roman"/>
        </w:rPr>
        <w:t>参赛单位（盖章）</w:t>
      </w:r>
      <w:r>
        <w:rPr>
          <w:rFonts w:ascii="Times New Roman" w:cs="Times New Roman"/>
        </w:rPr>
        <w:t>：</w:t>
      </w:r>
      <w:r>
        <w:rPr>
          <w:rFonts w:ascii="Times New Roman" w:hAnsi="Times New Roman" w:cs="Times New Roman"/>
        </w:rPr>
        <w:t xml:space="preserve">                    </w:t>
      </w:r>
      <w:r>
        <w:rPr>
          <w:rFonts w:ascii="Times New Roman" w:cs="Times New Roman"/>
        </w:rPr>
        <w:t>年</w:t>
      </w:r>
      <w:r>
        <w:rPr>
          <w:rFonts w:ascii="Times New Roman" w:hAnsi="Times New Roman" w:cs="Times New Roman"/>
        </w:rPr>
        <w:t xml:space="preserve">    </w:t>
      </w:r>
      <w:r>
        <w:rPr>
          <w:rFonts w:ascii="Times New Roman" w:cs="Times New Roman"/>
        </w:rPr>
        <w:t>月</w:t>
      </w:r>
      <w:r>
        <w:rPr>
          <w:rFonts w:ascii="Times New Roman" w:hAnsi="Times New Roman" w:cs="Times New Roman"/>
        </w:rPr>
        <w:t xml:space="preserve">    </w:t>
      </w:r>
      <w:r>
        <w:rPr>
          <w:rFonts w:ascii="Times New Roman" w:cs="Times New Roman"/>
        </w:rPr>
        <w:t>日</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微软雅黑">
    <w:altName w:val="黑体"/>
    <w:panose1 w:val="020B0503020204020204"/>
    <w:charset w:val="86"/>
    <w:family w:val="swiss"/>
    <w:pitch w:val="default"/>
    <w:sig w:usb0="00000000" w:usb1="00000000" w:usb2="00000016" w:usb3="00000000" w:csb0="0004001F" w:csb1="00000000"/>
  </w:font>
  <w:font w:name="等线 Light">
    <w:altName w:val="仿宋"/>
    <w:panose1 w:val="00000000000000000000"/>
    <w:charset w:val="86"/>
    <w:family w:val="auto"/>
    <w:pitch w:val="default"/>
    <w:sig w:usb0="00000000" w:usb1="00000000" w:usb2="00000016" w:usb3="00000000" w:csb0="0004000F" w:csb1="00000000"/>
  </w:font>
  <w:font w:name="方正小标宋_GBK">
    <w:panose1 w:val="03000502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黑体">
    <w:panose1 w:val="02010609060101010101"/>
    <w:charset w:val="86"/>
    <w:family w:val="modern"/>
    <w:pitch w:val="default"/>
    <w:sig w:usb0="800002BF" w:usb1="38CF7CFA" w:usb2="00000016" w:usb3="00000000" w:csb0="00040001" w:csb1="00000000"/>
  </w:font>
  <w:font w:name="Wingdings 2">
    <w:altName w:val="MT Extra"/>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等线 Light">
    <w:altName w:val="仿宋"/>
    <w:panose1 w:val="00000000000000000000"/>
    <w:charset w:val="00"/>
    <w:family w:val="auto"/>
    <w:pitch w:val="default"/>
    <w:sig w:usb0="00000000" w:usb1="00000000" w:usb2="00000000" w:usb3="00000000" w:csb0="00000000" w:csb1="00000000"/>
  </w:font>
  <w:font w:name="MT Extra">
    <w:panose1 w:val="05050102010205020202"/>
    <w:charset w:val="00"/>
    <w:family w:val="auto"/>
    <w:pitch w:val="default"/>
    <w:sig w:usb0="80000000" w:usb1="00000000" w:usb2="00000000" w:usb3="00000000" w:csb0="00000000" w:csb1="00000000"/>
  </w:font>
  <w:font w:name="MT Extra">
    <w:panose1 w:val="05050102010205020202"/>
    <w:charset w:val="02"/>
    <w:family w:val="roman"/>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path/>
          <v:fill on="f" focussize="0,0"/>
          <v:stroke on="f" weight="0.5pt" joinstyle="miter"/>
          <v:imagedata o:title=""/>
          <o:lock v:ext="edit"/>
          <v:textbox inset="0mm,0mm,0mm,0mm" style="mso-fit-shape-to-text:t;">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- 12 -</w:t>
                </w:r>
                <w:r>
                  <w:rPr>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075DE"/>
    <w:rsid w:val="000003A8"/>
    <w:rsid w:val="0000657B"/>
    <w:rsid w:val="0003728F"/>
    <w:rsid w:val="000425CD"/>
    <w:rsid w:val="00061F2B"/>
    <w:rsid w:val="00073B22"/>
    <w:rsid w:val="00087363"/>
    <w:rsid w:val="00091031"/>
    <w:rsid w:val="0012004C"/>
    <w:rsid w:val="001638B2"/>
    <w:rsid w:val="0017238F"/>
    <w:rsid w:val="001726EA"/>
    <w:rsid w:val="001C1248"/>
    <w:rsid w:val="0021398C"/>
    <w:rsid w:val="00275246"/>
    <w:rsid w:val="002965C4"/>
    <w:rsid w:val="002B36A5"/>
    <w:rsid w:val="002F0CC5"/>
    <w:rsid w:val="00312E28"/>
    <w:rsid w:val="00331988"/>
    <w:rsid w:val="00337B74"/>
    <w:rsid w:val="00344C54"/>
    <w:rsid w:val="003744A4"/>
    <w:rsid w:val="00380EE8"/>
    <w:rsid w:val="003A3EB3"/>
    <w:rsid w:val="003F79BF"/>
    <w:rsid w:val="00413E1E"/>
    <w:rsid w:val="00413FAC"/>
    <w:rsid w:val="00416763"/>
    <w:rsid w:val="00420AA2"/>
    <w:rsid w:val="004426E2"/>
    <w:rsid w:val="004939C0"/>
    <w:rsid w:val="004B5DCD"/>
    <w:rsid w:val="00544D5D"/>
    <w:rsid w:val="0055135B"/>
    <w:rsid w:val="00563A38"/>
    <w:rsid w:val="00563AE4"/>
    <w:rsid w:val="00570210"/>
    <w:rsid w:val="005715ED"/>
    <w:rsid w:val="00572130"/>
    <w:rsid w:val="005843AE"/>
    <w:rsid w:val="00584CE1"/>
    <w:rsid w:val="005E7D58"/>
    <w:rsid w:val="005F5227"/>
    <w:rsid w:val="00644D86"/>
    <w:rsid w:val="00645BD6"/>
    <w:rsid w:val="00667C20"/>
    <w:rsid w:val="006B0368"/>
    <w:rsid w:val="006F5758"/>
    <w:rsid w:val="00704313"/>
    <w:rsid w:val="007A13D3"/>
    <w:rsid w:val="007A6EF0"/>
    <w:rsid w:val="00855991"/>
    <w:rsid w:val="008E356B"/>
    <w:rsid w:val="00920C7A"/>
    <w:rsid w:val="00922EE7"/>
    <w:rsid w:val="00931BF4"/>
    <w:rsid w:val="0093708B"/>
    <w:rsid w:val="00941560"/>
    <w:rsid w:val="0096482E"/>
    <w:rsid w:val="00964CA9"/>
    <w:rsid w:val="00974B15"/>
    <w:rsid w:val="009A1084"/>
    <w:rsid w:val="009E1FBE"/>
    <w:rsid w:val="00A21868"/>
    <w:rsid w:val="00A22D93"/>
    <w:rsid w:val="00A967BC"/>
    <w:rsid w:val="00AA2505"/>
    <w:rsid w:val="00AF3F66"/>
    <w:rsid w:val="00BA37EB"/>
    <w:rsid w:val="00BB1FDF"/>
    <w:rsid w:val="00BE5556"/>
    <w:rsid w:val="00C0457E"/>
    <w:rsid w:val="00C1341F"/>
    <w:rsid w:val="00C1533C"/>
    <w:rsid w:val="00C23F9B"/>
    <w:rsid w:val="00C50D96"/>
    <w:rsid w:val="00C65CF3"/>
    <w:rsid w:val="00C9715F"/>
    <w:rsid w:val="00CF45F4"/>
    <w:rsid w:val="00D075DE"/>
    <w:rsid w:val="00D9142C"/>
    <w:rsid w:val="00DD12F1"/>
    <w:rsid w:val="00DD131F"/>
    <w:rsid w:val="00DD20CE"/>
    <w:rsid w:val="00E03142"/>
    <w:rsid w:val="00E45B09"/>
    <w:rsid w:val="00E9666E"/>
    <w:rsid w:val="00F2329D"/>
    <w:rsid w:val="00F53C8D"/>
    <w:rsid w:val="00F67B96"/>
    <w:rsid w:val="00FD5409"/>
    <w:rsid w:val="00FD59CB"/>
    <w:rsid w:val="040C25C7"/>
    <w:rsid w:val="05191440"/>
    <w:rsid w:val="06DD024B"/>
    <w:rsid w:val="07262E3A"/>
    <w:rsid w:val="09E10052"/>
    <w:rsid w:val="0A3F5976"/>
    <w:rsid w:val="0A8A06EA"/>
    <w:rsid w:val="0AFD2C6A"/>
    <w:rsid w:val="0C923886"/>
    <w:rsid w:val="0DF37638"/>
    <w:rsid w:val="0F16342A"/>
    <w:rsid w:val="11203B56"/>
    <w:rsid w:val="157D7387"/>
    <w:rsid w:val="15FC005A"/>
    <w:rsid w:val="164267ED"/>
    <w:rsid w:val="17263548"/>
    <w:rsid w:val="1B4A7D27"/>
    <w:rsid w:val="1B593EEC"/>
    <w:rsid w:val="1BEC16B5"/>
    <w:rsid w:val="1C1C3CEA"/>
    <w:rsid w:val="1D935171"/>
    <w:rsid w:val="1EDF67D4"/>
    <w:rsid w:val="1FDF3763"/>
    <w:rsid w:val="1FFBB0DD"/>
    <w:rsid w:val="22573150"/>
    <w:rsid w:val="228C27D1"/>
    <w:rsid w:val="2382567E"/>
    <w:rsid w:val="23B24AE2"/>
    <w:rsid w:val="2580476C"/>
    <w:rsid w:val="26F07947"/>
    <w:rsid w:val="26F23447"/>
    <w:rsid w:val="27BFBF6F"/>
    <w:rsid w:val="2AA6608F"/>
    <w:rsid w:val="2C0C4FAB"/>
    <w:rsid w:val="2CFE17E8"/>
    <w:rsid w:val="2D8C1F00"/>
    <w:rsid w:val="2EADE3D1"/>
    <w:rsid w:val="2EC41B6D"/>
    <w:rsid w:val="2FBA502D"/>
    <w:rsid w:val="2FBEF1B0"/>
    <w:rsid w:val="30BF0220"/>
    <w:rsid w:val="312332E1"/>
    <w:rsid w:val="31837ABD"/>
    <w:rsid w:val="321030AF"/>
    <w:rsid w:val="321E3342"/>
    <w:rsid w:val="32B141B6"/>
    <w:rsid w:val="32DB2468"/>
    <w:rsid w:val="32DF2AD1"/>
    <w:rsid w:val="32FF1631"/>
    <w:rsid w:val="35D6D37C"/>
    <w:rsid w:val="35F04FF6"/>
    <w:rsid w:val="3732381B"/>
    <w:rsid w:val="37DDA063"/>
    <w:rsid w:val="37FB90CC"/>
    <w:rsid w:val="37FFE766"/>
    <w:rsid w:val="3B73065D"/>
    <w:rsid w:val="3B7A783B"/>
    <w:rsid w:val="3BBE7B12"/>
    <w:rsid w:val="3BF1F7B7"/>
    <w:rsid w:val="3BF74B24"/>
    <w:rsid w:val="3C3A47FE"/>
    <w:rsid w:val="3DA25867"/>
    <w:rsid w:val="3DBD5D4C"/>
    <w:rsid w:val="3FBF760C"/>
    <w:rsid w:val="3FFC8196"/>
    <w:rsid w:val="403871AA"/>
    <w:rsid w:val="42B53674"/>
    <w:rsid w:val="43DA17F4"/>
    <w:rsid w:val="44BB0333"/>
    <w:rsid w:val="44EB45F2"/>
    <w:rsid w:val="46361343"/>
    <w:rsid w:val="46C95B1B"/>
    <w:rsid w:val="471FF84F"/>
    <w:rsid w:val="477B2C51"/>
    <w:rsid w:val="48474364"/>
    <w:rsid w:val="4B27176E"/>
    <w:rsid w:val="4BFFF80E"/>
    <w:rsid w:val="4C4F0870"/>
    <w:rsid w:val="4D7C9604"/>
    <w:rsid w:val="4D997A08"/>
    <w:rsid w:val="4DEF1FCE"/>
    <w:rsid w:val="4E501359"/>
    <w:rsid w:val="4E782283"/>
    <w:rsid w:val="4E967A87"/>
    <w:rsid w:val="4EE55131"/>
    <w:rsid w:val="4F2204BE"/>
    <w:rsid w:val="52F932E4"/>
    <w:rsid w:val="535A3336"/>
    <w:rsid w:val="5367649F"/>
    <w:rsid w:val="53CBE557"/>
    <w:rsid w:val="53E775E0"/>
    <w:rsid w:val="53FFBF91"/>
    <w:rsid w:val="55FA3E7F"/>
    <w:rsid w:val="566F2854"/>
    <w:rsid w:val="5677C03C"/>
    <w:rsid w:val="57EEA24E"/>
    <w:rsid w:val="59A815C0"/>
    <w:rsid w:val="5A3F14A1"/>
    <w:rsid w:val="5A7E206C"/>
    <w:rsid w:val="5B476046"/>
    <w:rsid w:val="5B6B968A"/>
    <w:rsid w:val="5CA462E3"/>
    <w:rsid w:val="5CFFAA16"/>
    <w:rsid w:val="5D3D1F4F"/>
    <w:rsid w:val="5DE73E60"/>
    <w:rsid w:val="5DE7AFFC"/>
    <w:rsid w:val="5E93DC69"/>
    <w:rsid w:val="5E9A27CC"/>
    <w:rsid w:val="5EEBB4DD"/>
    <w:rsid w:val="5F2ED312"/>
    <w:rsid w:val="5F6FF663"/>
    <w:rsid w:val="5F8F8D12"/>
    <w:rsid w:val="5FDDE3DC"/>
    <w:rsid w:val="5FDFF48A"/>
    <w:rsid w:val="5FEF1ACB"/>
    <w:rsid w:val="5FFD1550"/>
    <w:rsid w:val="61850081"/>
    <w:rsid w:val="61FB6808"/>
    <w:rsid w:val="627E29A2"/>
    <w:rsid w:val="645E38EF"/>
    <w:rsid w:val="64BB1168"/>
    <w:rsid w:val="65ED4F60"/>
    <w:rsid w:val="662D17CA"/>
    <w:rsid w:val="667967BE"/>
    <w:rsid w:val="667B3F9C"/>
    <w:rsid w:val="673F27E5"/>
    <w:rsid w:val="67EA7EDE"/>
    <w:rsid w:val="684E77D6"/>
    <w:rsid w:val="687D9B21"/>
    <w:rsid w:val="68BE275E"/>
    <w:rsid w:val="69354F5F"/>
    <w:rsid w:val="6B6FB574"/>
    <w:rsid w:val="6C3F9EA8"/>
    <w:rsid w:val="6C735A5D"/>
    <w:rsid w:val="6CFEB5CE"/>
    <w:rsid w:val="6DBE48D0"/>
    <w:rsid w:val="6DE70D29"/>
    <w:rsid w:val="6EA5D579"/>
    <w:rsid w:val="6EDFB8A0"/>
    <w:rsid w:val="6F4E1E41"/>
    <w:rsid w:val="6F6D1EF3"/>
    <w:rsid w:val="6F6D21EF"/>
    <w:rsid w:val="6F7F7304"/>
    <w:rsid w:val="6FA26D85"/>
    <w:rsid w:val="6FE44B08"/>
    <w:rsid w:val="6FFB4C90"/>
    <w:rsid w:val="6FFEDCCC"/>
    <w:rsid w:val="6FFFC7D2"/>
    <w:rsid w:val="70E707C8"/>
    <w:rsid w:val="71EAE9C8"/>
    <w:rsid w:val="72535141"/>
    <w:rsid w:val="72EF3E45"/>
    <w:rsid w:val="73EE5396"/>
    <w:rsid w:val="74E956E9"/>
    <w:rsid w:val="74EC462C"/>
    <w:rsid w:val="75DDE42E"/>
    <w:rsid w:val="76A35191"/>
    <w:rsid w:val="76DBA48C"/>
    <w:rsid w:val="775FDBCA"/>
    <w:rsid w:val="776F96F7"/>
    <w:rsid w:val="7777C1AF"/>
    <w:rsid w:val="777C9628"/>
    <w:rsid w:val="777FB313"/>
    <w:rsid w:val="77882D05"/>
    <w:rsid w:val="77B24B99"/>
    <w:rsid w:val="77BE0F81"/>
    <w:rsid w:val="77E7FFF1"/>
    <w:rsid w:val="77F76D96"/>
    <w:rsid w:val="77FD2686"/>
    <w:rsid w:val="77FF4FEB"/>
    <w:rsid w:val="783E33C3"/>
    <w:rsid w:val="78FFBB73"/>
    <w:rsid w:val="79F7E907"/>
    <w:rsid w:val="7AF58E55"/>
    <w:rsid w:val="7AF7468C"/>
    <w:rsid w:val="7B4C229B"/>
    <w:rsid w:val="7B745FCC"/>
    <w:rsid w:val="7BBF5274"/>
    <w:rsid w:val="7BEFB266"/>
    <w:rsid w:val="7BF30EA8"/>
    <w:rsid w:val="7BF3299E"/>
    <w:rsid w:val="7BF502D6"/>
    <w:rsid w:val="7BF879B8"/>
    <w:rsid w:val="7BFB8F17"/>
    <w:rsid w:val="7BFBC671"/>
    <w:rsid w:val="7C694787"/>
    <w:rsid w:val="7CB14324"/>
    <w:rsid w:val="7CBE7C49"/>
    <w:rsid w:val="7D7F0526"/>
    <w:rsid w:val="7DBFE0BC"/>
    <w:rsid w:val="7DD73672"/>
    <w:rsid w:val="7DDF0188"/>
    <w:rsid w:val="7DF644B0"/>
    <w:rsid w:val="7DFE35DE"/>
    <w:rsid w:val="7DFE6E18"/>
    <w:rsid w:val="7DFF0FA6"/>
    <w:rsid w:val="7DFF9C8B"/>
    <w:rsid w:val="7EA128FE"/>
    <w:rsid w:val="7EEAD012"/>
    <w:rsid w:val="7EFD822F"/>
    <w:rsid w:val="7F0FFFD1"/>
    <w:rsid w:val="7F372CBE"/>
    <w:rsid w:val="7F6DA20E"/>
    <w:rsid w:val="7F735034"/>
    <w:rsid w:val="7F7CAE45"/>
    <w:rsid w:val="7F7F0DE1"/>
    <w:rsid w:val="7F9D9E1D"/>
    <w:rsid w:val="7FAF6574"/>
    <w:rsid w:val="7FB8EE9E"/>
    <w:rsid w:val="7FD55C29"/>
    <w:rsid w:val="7FDDB6EB"/>
    <w:rsid w:val="7FDFE8BF"/>
    <w:rsid w:val="7FF1A122"/>
    <w:rsid w:val="7FF7010D"/>
    <w:rsid w:val="7FFAE628"/>
    <w:rsid w:val="7FFDAC78"/>
    <w:rsid w:val="7FFDD32B"/>
    <w:rsid w:val="7FFE1330"/>
    <w:rsid w:val="7FFE625F"/>
    <w:rsid w:val="7FFF16BC"/>
    <w:rsid w:val="8A790D81"/>
    <w:rsid w:val="8FF9981B"/>
    <w:rsid w:val="97F9E51E"/>
    <w:rsid w:val="988D5040"/>
    <w:rsid w:val="9AB993F4"/>
    <w:rsid w:val="9BBB18FB"/>
    <w:rsid w:val="9BF353D2"/>
    <w:rsid w:val="9CFD713D"/>
    <w:rsid w:val="9F4B5EE6"/>
    <w:rsid w:val="9FFFC6C3"/>
    <w:rsid w:val="A3DEC785"/>
    <w:rsid w:val="A5F4C43D"/>
    <w:rsid w:val="ABFD9F72"/>
    <w:rsid w:val="ADEF4160"/>
    <w:rsid w:val="AE75BA16"/>
    <w:rsid w:val="AECB706C"/>
    <w:rsid w:val="B3E45974"/>
    <w:rsid w:val="B5E673DB"/>
    <w:rsid w:val="B6EDC062"/>
    <w:rsid w:val="B7735BF8"/>
    <w:rsid w:val="B77F2E41"/>
    <w:rsid w:val="B9359D18"/>
    <w:rsid w:val="BB6E110D"/>
    <w:rsid w:val="BB7EB98C"/>
    <w:rsid w:val="BBA68316"/>
    <w:rsid w:val="BBF9D757"/>
    <w:rsid w:val="BBFBDC7A"/>
    <w:rsid w:val="BDA73B8A"/>
    <w:rsid w:val="BE5E0503"/>
    <w:rsid w:val="BFAF2941"/>
    <w:rsid w:val="BFB3242F"/>
    <w:rsid w:val="BFDFA977"/>
    <w:rsid w:val="BFE9D776"/>
    <w:rsid w:val="BFFEB723"/>
    <w:rsid w:val="BFFEDE62"/>
    <w:rsid w:val="BFFF8898"/>
    <w:rsid w:val="C66DCC86"/>
    <w:rsid w:val="C7DC0A57"/>
    <w:rsid w:val="C7FFDDE1"/>
    <w:rsid w:val="CA8ABD40"/>
    <w:rsid w:val="CFAB5817"/>
    <w:rsid w:val="CFEEC1D5"/>
    <w:rsid w:val="CFFF6BB7"/>
    <w:rsid w:val="D0BF03F6"/>
    <w:rsid w:val="D1EB920B"/>
    <w:rsid w:val="D51E4F93"/>
    <w:rsid w:val="D5FD7F80"/>
    <w:rsid w:val="D5FFB594"/>
    <w:rsid w:val="D6ECD96E"/>
    <w:rsid w:val="D7B787AF"/>
    <w:rsid w:val="D7D5C8D6"/>
    <w:rsid w:val="D7FD3EFA"/>
    <w:rsid w:val="D95E184A"/>
    <w:rsid w:val="DB7E2550"/>
    <w:rsid w:val="DBFCA289"/>
    <w:rsid w:val="DCE73980"/>
    <w:rsid w:val="DD7EC197"/>
    <w:rsid w:val="DDEB5DEC"/>
    <w:rsid w:val="DDF2ECE9"/>
    <w:rsid w:val="DE77E747"/>
    <w:rsid w:val="DEDCF88A"/>
    <w:rsid w:val="DF6F1B36"/>
    <w:rsid w:val="DF738229"/>
    <w:rsid w:val="DF7BE95F"/>
    <w:rsid w:val="DF97A713"/>
    <w:rsid w:val="DFE3957F"/>
    <w:rsid w:val="E3AFA9F1"/>
    <w:rsid w:val="E3DF4BF4"/>
    <w:rsid w:val="E4C3F06B"/>
    <w:rsid w:val="E4F70EBE"/>
    <w:rsid w:val="E9AF07AA"/>
    <w:rsid w:val="EAD58C99"/>
    <w:rsid w:val="EC3F1BC0"/>
    <w:rsid w:val="ED69A1CE"/>
    <w:rsid w:val="EDABEF7E"/>
    <w:rsid w:val="EDBF9CDB"/>
    <w:rsid w:val="EDFA83DC"/>
    <w:rsid w:val="EE1B218A"/>
    <w:rsid w:val="EEDB8BC0"/>
    <w:rsid w:val="EF2DC8E3"/>
    <w:rsid w:val="EF6DF30E"/>
    <w:rsid w:val="EFD56523"/>
    <w:rsid w:val="EFEFBBCD"/>
    <w:rsid w:val="EFF71060"/>
    <w:rsid w:val="EFF7C481"/>
    <w:rsid w:val="EFFB42D4"/>
    <w:rsid w:val="EFFDFB81"/>
    <w:rsid w:val="EFFF39F9"/>
    <w:rsid w:val="F3FFD711"/>
    <w:rsid w:val="F4FFF68E"/>
    <w:rsid w:val="F58D9707"/>
    <w:rsid w:val="F5C51814"/>
    <w:rsid w:val="F664635E"/>
    <w:rsid w:val="F6AEAECF"/>
    <w:rsid w:val="F77FC2C2"/>
    <w:rsid w:val="F7B1B71D"/>
    <w:rsid w:val="F7B7B8E1"/>
    <w:rsid w:val="F7F0B686"/>
    <w:rsid w:val="F7F50B51"/>
    <w:rsid w:val="F7F7BCE8"/>
    <w:rsid w:val="F7F9B6C3"/>
    <w:rsid w:val="F7FB946B"/>
    <w:rsid w:val="F7FD77C2"/>
    <w:rsid w:val="F7FFE181"/>
    <w:rsid w:val="F7FFE183"/>
    <w:rsid w:val="F9FF8774"/>
    <w:rsid w:val="FAD38F64"/>
    <w:rsid w:val="FAEB3D85"/>
    <w:rsid w:val="FAEB7A44"/>
    <w:rsid w:val="FAF4EDE1"/>
    <w:rsid w:val="FB7AC04B"/>
    <w:rsid w:val="FBDF97C8"/>
    <w:rsid w:val="FBEB9F84"/>
    <w:rsid w:val="FBFE673D"/>
    <w:rsid w:val="FCED48E2"/>
    <w:rsid w:val="FD2F0868"/>
    <w:rsid w:val="FD4BA84B"/>
    <w:rsid w:val="FD4F1CFA"/>
    <w:rsid w:val="FDDF75E3"/>
    <w:rsid w:val="FDED7DD5"/>
    <w:rsid w:val="FDF8FA16"/>
    <w:rsid w:val="FE375E40"/>
    <w:rsid w:val="FE475BDF"/>
    <w:rsid w:val="FE7FD1BF"/>
    <w:rsid w:val="FEBBB943"/>
    <w:rsid w:val="FEDBA174"/>
    <w:rsid w:val="FEF298AE"/>
    <w:rsid w:val="FEF58612"/>
    <w:rsid w:val="FEF60E4D"/>
    <w:rsid w:val="FEF780C5"/>
    <w:rsid w:val="FEFA240C"/>
    <w:rsid w:val="FEFF3659"/>
    <w:rsid w:val="FF312D84"/>
    <w:rsid w:val="FF4E2D7A"/>
    <w:rsid w:val="FF779809"/>
    <w:rsid w:val="FF77A401"/>
    <w:rsid w:val="FF7F70CB"/>
    <w:rsid w:val="FF8B0C0B"/>
    <w:rsid w:val="FFA78336"/>
    <w:rsid w:val="FFCF6AAB"/>
    <w:rsid w:val="FFDD5126"/>
    <w:rsid w:val="FFEA7D2C"/>
    <w:rsid w:val="FFED7AB5"/>
    <w:rsid w:val="FFF3DE6C"/>
    <w:rsid w:val="FFFA261C"/>
    <w:rsid w:val="FFFE8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99" w:semiHidden="0"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20"/>
    <w:qFormat/>
    <w:uiPriority w:val="1"/>
    <w:pPr>
      <w:spacing w:line="482" w:lineRule="exact"/>
      <w:ind w:left="761"/>
      <w:outlineLvl w:val="0"/>
    </w:pPr>
    <w:rPr>
      <w:rFonts w:ascii="微软雅黑" w:hAnsi="微软雅黑" w:eastAsia="微软雅黑" w:cs="微软雅黑"/>
      <w:b/>
      <w:bCs/>
      <w:sz w:val="28"/>
      <w:szCs w:val="28"/>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5"/>
    <w:semiHidden/>
    <w:unhideWhenUsed/>
    <w:qFormat/>
    <w:uiPriority w:val="99"/>
    <w:rPr>
      <w:b/>
      <w:bCs/>
    </w:rPr>
  </w:style>
  <w:style w:type="paragraph" w:styleId="5">
    <w:name w:val="annotation text"/>
    <w:basedOn w:val="1"/>
    <w:link w:val="24"/>
    <w:semiHidden/>
    <w:unhideWhenUsed/>
    <w:qFormat/>
    <w:uiPriority w:val="99"/>
  </w:style>
  <w:style w:type="paragraph" w:styleId="6">
    <w:name w:val="Closing"/>
    <w:basedOn w:val="1"/>
    <w:link w:val="28"/>
    <w:qFormat/>
    <w:uiPriority w:val="99"/>
    <w:pPr>
      <w:autoSpaceDE/>
      <w:autoSpaceDN/>
      <w:ind w:left="100" w:leftChars="2100"/>
      <w:jc w:val="both"/>
    </w:pPr>
    <w:rPr>
      <w:rFonts w:ascii="Times New Roman" w:hAnsi="Times New Roman" w:cs="Times New Roman"/>
      <w:kern w:val="2"/>
      <w:sz w:val="21"/>
      <w:szCs w:val="21"/>
      <w:lang w:val="en-US" w:bidi="ar-SA"/>
    </w:rPr>
  </w:style>
  <w:style w:type="paragraph" w:styleId="7">
    <w:name w:val="Body Text"/>
    <w:basedOn w:val="1"/>
    <w:link w:val="19"/>
    <w:unhideWhenUsed/>
    <w:qFormat/>
    <w:uiPriority w:val="1"/>
    <w:pPr>
      <w:spacing w:before="144"/>
      <w:ind w:left="200"/>
    </w:pPr>
    <w:rPr>
      <w:sz w:val="24"/>
      <w:szCs w:val="24"/>
    </w:rPr>
  </w:style>
  <w:style w:type="paragraph" w:styleId="8">
    <w:name w:val="Balloon Text"/>
    <w:basedOn w:val="1"/>
    <w:link w:val="23"/>
    <w:semiHidden/>
    <w:unhideWhenUsed/>
    <w:qFormat/>
    <w:uiPriority w:val="99"/>
    <w:rPr>
      <w:sz w:val="18"/>
      <w:szCs w:val="18"/>
    </w:rPr>
  </w:style>
  <w:style w:type="paragraph" w:styleId="9">
    <w:name w:val="footer"/>
    <w:basedOn w:val="1"/>
    <w:qFormat/>
    <w:uiPriority w:val="99"/>
    <w:pPr>
      <w:tabs>
        <w:tab w:val="center" w:pos="4153"/>
        <w:tab w:val="right" w:pos="8306"/>
      </w:tabs>
      <w:snapToGrid w:val="0"/>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lang w:val="en-US" w:bidi="ar-SA"/>
    </w:rPr>
  </w:style>
  <w:style w:type="paragraph" w:styleId="12">
    <w:name w:val="Normal (Web)"/>
    <w:basedOn w:val="1"/>
    <w:semiHidden/>
    <w:unhideWhenUsed/>
    <w:qFormat/>
    <w:uiPriority w:val="99"/>
    <w:pPr>
      <w:spacing w:beforeAutospacing="1" w:afterAutospacing="1"/>
    </w:pPr>
    <w:rPr>
      <w:rFonts w:cs="Times New Roman"/>
      <w:sz w:val="24"/>
      <w:lang w:val="en-US" w:bidi="ar-SA"/>
    </w:rPr>
  </w:style>
  <w:style w:type="character" w:styleId="14">
    <w:name w:val="Strong"/>
    <w:basedOn w:val="13"/>
    <w:qFormat/>
    <w:uiPriority w:val="22"/>
    <w:rPr>
      <w:b/>
    </w:rPr>
  </w:style>
  <w:style w:type="character" w:styleId="15">
    <w:name w:val="Hyperlink"/>
    <w:basedOn w:val="13"/>
    <w:unhideWhenUsed/>
    <w:qFormat/>
    <w:uiPriority w:val="99"/>
    <w:rPr>
      <w:color w:val="0563C1" w:themeColor="hyperlink"/>
      <w:u w:val="single"/>
    </w:rPr>
  </w:style>
  <w:style w:type="character" w:styleId="16">
    <w:name w:val="annotation reference"/>
    <w:basedOn w:val="13"/>
    <w:semiHidden/>
    <w:unhideWhenUsed/>
    <w:qFormat/>
    <w:uiPriority w:val="99"/>
    <w:rPr>
      <w:sz w:val="21"/>
      <w:szCs w:val="21"/>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正文文本 Char"/>
    <w:basedOn w:val="13"/>
    <w:link w:val="7"/>
    <w:qFormat/>
    <w:uiPriority w:val="1"/>
    <w:rPr>
      <w:rFonts w:ascii="宋体" w:hAnsi="宋体" w:eastAsia="宋体" w:cs="宋体"/>
      <w:kern w:val="0"/>
      <w:sz w:val="24"/>
      <w:szCs w:val="24"/>
      <w:lang w:val="zh-CN" w:bidi="zh-CN"/>
    </w:rPr>
  </w:style>
  <w:style w:type="character" w:customStyle="1" w:styleId="20">
    <w:name w:val="标题 1 Char"/>
    <w:basedOn w:val="13"/>
    <w:link w:val="2"/>
    <w:qFormat/>
    <w:uiPriority w:val="1"/>
    <w:rPr>
      <w:rFonts w:ascii="微软雅黑" w:hAnsi="微软雅黑" w:eastAsia="微软雅黑" w:cs="微软雅黑"/>
      <w:b/>
      <w:bCs/>
      <w:kern w:val="0"/>
      <w:sz w:val="28"/>
      <w:szCs w:val="28"/>
      <w:lang w:val="zh-CN" w:bidi="zh-CN"/>
    </w:rPr>
  </w:style>
  <w:style w:type="character" w:customStyle="1" w:styleId="21">
    <w:name w:val="标题 2 Char"/>
    <w:basedOn w:val="13"/>
    <w:link w:val="3"/>
    <w:semiHidden/>
    <w:qFormat/>
    <w:uiPriority w:val="9"/>
    <w:rPr>
      <w:rFonts w:asciiTheme="majorHAnsi" w:hAnsiTheme="majorHAnsi" w:eastAsiaTheme="majorEastAsia" w:cstheme="majorBidi"/>
      <w:b/>
      <w:bCs/>
      <w:kern w:val="0"/>
      <w:sz w:val="32"/>
      <w:szCs w:val="32"/>
      <w:lang w:val="zh-CN" w:bidi="zh-CN"/>
    </w:rPr>
  </w:style>
  <w:style w:type="paragraph" w:styleId="22">
    <w:name w:val="List Paragraph"/>
    <w:basedOn w:val="1"/>
    <w:qFormat/>
    <w:uiPriority w:val="1"/>
    <w:pPr>
      <w:spacing w:before="2"/>
      <w:ind w:left="200" w:firstLine="480"/>
    </w:pPr>
  </w:style>
  <w:style w:type="character" w:customStyle="1" w:styleId="23">
    <w:name w:val="批注框文本 Char"/>
    <w:basedOn w:val="13"/>
    <w:link w:val="8"/>
    <w:semiHidden/>
    <w:qFormat/>
    <w:uiPriority w:val="99"/>
    <w:rPr>
      <w:rFonts w:ascii="宋体" w:hAnsi="宋体" w:cs="宋体"/>
      <w:sz w:val="18"/>
      <w:szCs w:val="18"/>
      <w:lang w:val="zh-CN" w:bidi="zh-CN"/>
    </w:rPr>
  </w:style>
  <w:style w:type="character" w:customStyle="1" w:styleId="24">
    <w:name w:val="批注文字 Char"/>
    <w:basedOn w:val="13"/>
    <w:link w:val="5"/>
    <w:semiHidden/>
    <w:qFormat/>
    <w:uiPriority w:val="99"/>
    <w:rPr>
      <w:rFonts w:ascii="宋体" w:hAnsi="宋体" w:cs="宋体"/>
      <w:sz w:val="22"/>
      <w:szCs w:val="22"/>
      <w:lang w:val="zh-CN" w:bidi="zh-CN"/>
    </w:rPr>
  </w:style>
  <w:style w:type="character" w:customStyle="1" w:styleId="25">
    <w:name w:val="批注主题 Char"/>
    <w:basedOn w:val="24"/>
    <w:link w:val="4"/>
    <w:semiHidden/>
    <w:qFormat/>
    <w:uiPriority w:val="99"/>
    <w:rPr>
      <w:rFonts w:ascii="宋体" w:hAnsi="宋体" w:cs="宋体"/>
      <w:b/>
      <w:bCs/>
      <w:sz w:val="22"/>
      <w:szCs w:val="22"/>
      <w:lang w:val="zh-CN" w:bidi="zh-CN"/>
    </w:rPr>
  </w:style>
  <w:style w:type="character" w:customStyle="1" w:styleId="26">
    <w:name w:val="页眉 Char"/>
    <w:basedOn w:val="13"/>
    <w:link w:val="10"/>
    <w:qFormat/>
    <w:uiPriority w:val="99"/>
    <w:rPr>
      <w:rFonts w:ascii="宋体" w:hAnsi="宋体" w:cs="宋体"/>
      <w:sz w:val="18"/>
      <w:szCs w:val="18"/>
      <w:lang w:val="zh-CN" w:bidi="zh-CN"/>
    </w:rPr>
  </w:style>
  <w:style w:type="paragraph" w:customStyle="1" w:styleId="27">
    <w:name w:val="修订1"/>
    <w:hidden/>
    <w:semiHidden/>
    <w:qFormat/>
    <w:uiPriority w:val="99"/>
    <w:rPr>
      <w:rFonts w:ascii="宋体" w:hAnsi="宋体" w:eastAsia="宋体" w:cs="宋体"/>
      <w:sz w:val="22"/>
      <w:szCs w:val="22"/>
      <w:lang w:val="zh-CN" w:eastAsia="zh-CN" w:bidi="zh-CN"/>
    </w:rPr>
  </w:style>
  <w:style w:type="character" w:customStyle="1" w:styleId="28">
    <w:name w:val="结束语 Char"/>
    <w:basedOn w:val="13"/>
    <w:link w:val="6"/>
    <w:qFormat/>
    <w:uiPriority w:val="99"/>
    <w:rPr>
      <w:kern w:val="2"/>
      <w:sz w:val="21"/>
      <w:szCs w:val="21"/>
    </w:rPr>
  </w:style>
  <w:style w:type="character" w:customStyle="1" w:styleId="29">
    <w:name w:val="HTML 预设格式 Char"/>
    <w:basedOn w:val="13"/>
    <w:link w:val="11"/>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14</Pages>
  <Words>639</Words>
  <Characters>3644</Characters>
  <Lines>30</Lines>
  <Paragraphs>8</Paragraphs>
  <TotalTime>46</TotalTime>
  <ScaleCrop>false</ScaleCrop>
  <LinksUpToDate>false</LinksUpToDate>
  <CharactersWithSpaces>4275</CharactersWithSpaces>
  <Application>WPS Office_10.8.0.7178_F1E327BC-269C-435d-A152-05C5408002CA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2021-08-23T01:58:00Z</dcterms:created>
  <dc:creator>DELL</dc:creator>
  <cp:lastModifiedBy>user</cp:lastModifiedBy>
  <cp:lastPrinted>2022-04-29T09:38:59Z</cp:lastPrinted>
  <dcterms:modified xsi:type="dcterms:W3CDTF">2022-04-29T10:22:28Z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y fmtid="{D5CDD505-2E9C-101B-9397-08002B2CF9AE}" pid="3" name="ICV">
    <vt:lpwstr>24671EE3D836480685919766352D2889</vt:lpwstr>
  </property>
</Properties>
</file>