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152A2" w14:textId="56528AEB" w:rsidR="00CA0847" w:rsidRPr="007312B3" w:rsidRDefault="009B0C38" w:rsidP="007312B3">
      <w:pPr>
        <w:jc w:val="center"/>
        <w:rPr>
          <w:rFonts w:ascii="方正小标宋简体" w:eastAsia="方正小标宋简体" w:hAnsi="Times New Roman"/>
          <w:bCs/>
          <w:sz w:val="44"/>
          <w:szCs w:val="44"/>
        </w:rPr>
      </w:pPr>
      <w:r w:rsidRPr="007312B3">
        <w:rPr>
          <w:rFonts w:ascii="方正小标宋简体" w:eastAsia="方正小标宋简体" w:hAnsi="Times New Roman" w:hint="eastAsia"/>
          <w:bCs/>
          <w:sz w:val="44"/>
          <w:szCs w:val="44"/>
        </w:rPr>
        <w:t>202</w:t>
      </w:r>
      <w:r w:rsidR="007312B3">
        <w:rPr>
          <w:rFonts w:ascii="方正小标宋简体" w:eastAsia="方正小标宋简体" w:hAnsi="Times New Roman"/>
          <w:bCs/>
          <w:sz w:val="44"/>
          <w:szCs w:val="44"/>
        </w:rPr>
        <w:t>4</w:t>
      </w:r>
      <w:r w:rsidRPr="007312B3">
        <w:rPr>
          <w:rFonts w:ascii="方正小标宋简体" w:eastAsia="方正小标宋简体" w:hAnsi="Times New Roman" w:hint="eastAsia"/>
          <w:bCs/>
          <w:sz w:val="44"/>
          <w:szCs w:val="44"/>
        </w:rPr>
        <w:t>年度山东省科学技术奖</w:t>
      </w:r>
      <w:r w:rsidR="009D0949">
        <w:rPr>
          <w:rFonts w:ascii="方正小标宋简体" w:eastAsia="方正小标宋简体" w:hAnsi="Times New Roman" w:hint="eastAsia"/>
          <w:bCs/>
          <w:sz w:val="44"/>
          <w:szCs w:val="44"/>
        </w:rPr>
        <w:t>提名公示</w:t>
      </w:r>
    </w:p>
    <w:p w14:paraId="21ABD81C" w14:textId="77777777" w:rsidR="00CA0847" w:rsidRDefault="00CA0847">
      <w:pPr>
        <w:rPr>
          <w:rFonts w:ascii="Times New Roman" w:hAnsi="Times New Roman"/>
        </w:rPr>
      </w:pPr>
    </w:p>
    <w:p w14:paraId="588E7A0B" w14:textId="20CBE0E6"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一、项目名称</w:t>
      </w:r>
    </w:p>
    <w:p w14:paraId="6AADEAE3" w14:textId="088B5B6C" w:rsidR="00BB7232" w:rsidRPr="00BB7232" w:rsidRDefault="00BB7232" w:rsidP="007312B3">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隧道多源病险高精准时空协同感知关键技术与综合检测装备</w:t>
      </w:r>
    </w:p>
    <w:p w14:paraId="57D866C5" w14:textId="76F6BBB3"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二、提名</w:t>
      </w:r>
      <w:r w:rsidR="007312B3" w:rsidRPr="007312B3">
        <w:rPr>
          <w:rFonts w:ascii="黑体" w:eastAsia="黑体" w:hAnsi="黑体" w:hint="eastAsia"/>
          <w:b/>
          <w:sz w:val="32"/>
          <w:szCs w:val="32"/>
        </w:rPr>
        <w:t>者及提名意见</w:t>
      </w:r>
    </w:p>
    <w:p w14:paraId="77705A20" w14:textId="616FB5C8" w:rsidR="007312B3" w:rsidRPr="00BB7232" w:rsidRDefault="00BB7232" w:rsidP="00BB7232">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提名者：山东省交通运输厅</w:t>
      </w:r>
    </w:p>
    <w:p w14:paraId="304372C6" w14:textId="5BF02AB9" w:rsidR="00BB7232" w:rsidRPr="00BB7232" w:rsidRDefault="00BB7232" w:rsidP="00BB7232">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提名意见：</w:t>
      </w:r>
    </w:p>
    <w:p w14:paraId="1AD25458" w14:textId="77777777" w:rsidR="00BB7232" w:rsidRPr="00BB7232" w:rsidRDefault="00BB7232" w:rsidP="00BB7232">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我单位认真严格地审阅了该项目的提名书及全部附件材料，确认该项目符合山东省科学技术奖励规定的提名条件，全部材料真实有效，完成人、完成单位排序无异议，提名</w:t>
      </w:r>
      <w:proofErr w:type="gramStart"/>
      <w:r w:rsidRPr="00BB7232">
        <w:rPr>
          <w:rFonts w:ascii="仿宋_GB2312" w:eastAsia="仿宋_GB2312" w:hAnsi="黑体" w:hint="eastAsia"/>
          <w:bCs/>
          <w:sz w:val="32"/>
          <w:szCs w:val="32"/>
        </w:rPr>
        <w:t>书相关</w:t>
      </w:r>
      <w:proofErr w:type="gramEnd"/>
      <w:r w:rsidRPr="00BB7232">
        <w:rPr>
          <w:rFonts w:ascii="仿宋_GB2312" w:eastAsia="仿宋_GB2312" w:hAnsi="黑体" w:hint="eastAsia"/>
          <w:bCs/>
          <w:sz w:val="32"/>
          <w:szCs w:val="32"/>
        </w:rPr>
        <w:t>栏目均符合填写要求。</w:t>
      </w:r>
    </w:p>
    <w:p w14:paraId="11FA741C" w14:textId="14AE1DD6" w:rsidR="00BB7232" w:rsidRPr="00BB7232" w:rsidRDefault="00BB7232" w:rsidP="00BB7232">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项目以国家自然科学基金、山东省重大创新工程项目、山东交通运输科技项目为牵引，依托山东、四川、西藏等省份的一大批国家重大工程，历经十余年的联合技术攻关和工程实践，突破了多波段时空协同感知、自动化装备集成和病险</w:t>
      </w:r>
      <w:r w:rsidR="00DB7FFA">
        <w:rPr>
          <w:rFonts w:ascii="仿宋_GB2312" w:eastAsia="仿宋_GB2312" w:hAnsi="黑体" w:hint="eastAsia"/>
          <w:bCs/>
          <w:sz w:val="32"/>
          <w:szCs w:val="32"/>
        </w:rPr>
        <w:t>状态</w:t>
      </w:r>
      <w:r w:rsidRPr="00BB7232">
        <w:rPr>
          <w:rFonts w:ascii="仿宋_GB2312" w:eastAsia="仿宋_GB2312" w:hAnsi="黑体" w:hint="eastAsia"/>
          <w:bCs/>
          <w:sz w:val="32"/>
          <w:szCs w:val="32"/>
        </w:rPr>
        <w:t>智慧辨识诊断三方面的技术瓶颈，建立了隧道全寿命周期病险高精准时空协同感知技术体系。项目以隧道全寿命周期多源病险时空协同感知的理论突破为基础，研发了4类便携式、综合式自动化隧道病险感知装备，开发了隧道海量</w:t>
      </w:r>
      <w:r w:rsidR="00DB7FFA">
        <w:rPr>
          <w:rFonts w:ascii="仿宋_GB2312" w:eastAsia="仿宋_GB2312" w:hAnsi="黑体" w:hint="eastAsia"/>
          <w:bCs/>
          <w:sz w:val="32"/>
          <w:szCs w:val="32"/>
        </w:rPr>
        <w:t>多模</w:t>
      </w:r>
      <w:r w:rsidRPr="00BB7232">
        <w:rPr>
          <w:rFonts w:ascii="仿宋_GB2312" w:eastAsia="仿宋_GB2312" w:hAnsi="黑体" w:hint="eastAsia"/>
          <w:bCs/>
          <w:sz w:val="32"/>
          <w:szCs w:val="32"/>
        </w:rPr>
        <w:t>检测数据的</w:t>
      </w:r>
      <w:r w:rsidR="00DB7FFA">
        <w:rPr>
          <w:rFonts w:ascii="仿宋_GB2312" w:eastAsia="仿宋_GB2312" w:hAnsi="黑体" w:hint="eastAsia"/>
          <w:bCs/>
          <w:sz w:val="32"/>
          <w:szCs w:val="32"/>
        </w:rPr>
        <w:t>高效、精准</w:t>
      </w:r>
      <w:r w:rsidRPr="00BB7232">
        <w:rPr>
          <w:rFonts w:ascii="仿宋_GB2312" w:eastAsia="仿宋_GB2312" w:hAnsi="黑体" w:hint="eastAsia"/>
          <w:bCs/>
          <w:sz w:val="32"/>
          <w:szCs w:val="32"/>
        </w:rPr>
        <w:t>辨识诊断算法及系统，攻克了隧道多源病险信息综合移动感知及智慧辨识诊断难题。相关成果得到了中国工程院郑健龙院士、王复明院士、李清泉院士等专家的高度评价。整体技术</w:t>
      </w:r>
      <w:r w:rsidRPr="00BB7232">
        <w:rPr>
          <w:rFonts w:ascii="仿宋_GB2312" w:eastAsia="仿宋_GB2312" w:hAnsi="黑体" w:hint="eastAsia"/>
          <w:bCs/>
          <w:sz w:val="32"/>
          <w:szCs w:val="32"/>
        </w:rPr>
        <w:lastRenderedPageBreak/>
        <w:t>应用于全国14省份的200余项隧道工程，有效保障了川藏铁路、京沪高速等国家重大工程的安全施工和稳定运行，产生经济效益</w:t>
      </w:r>
      <w:r w:rsidR="00DB7FFA">
        <w:rPr>
          <w:rFonts w:ascii="仿宋_GB2312" w:eastAsia="仿宋_GB2312" w:hAnsi="黑体" w:hint="eastAsia"/>
          <w:bCs/>
          <w:sz w:val="32"/>
          <w:szCs w:val="32"/>
        </w:rPr>
        <w:t>达</w:t>
      </w:r>
      <w:r w:rsidRPr="00BB7232">
        <w:rPr>
          <w:rFonts w:ascii="仿宋_GB2312" w:eastAsia="仿宋_GB2312" w:hAnsi="黑体" w:hint="eastAsia"/>
          <w:bCs/>
          <w:sz w:val="32"/>
          <w:szCs w:val="32"/>
        </w:rPr>
        <w:t>22亿元。</w:t>
      </w:r>
    </w:p>
    <w:p w14:paraId="27A3E35C" w14:textId="40E9EAAA" w:rsidR="00BB7232" w:rsidRDefault="00BB7232" w:rsidP="00BB7232">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项目授权发明专利56项，实用新型和软著29项，发表高水平论文78篇（SCI/EI收录5</w:t>
      </w:r>
      <w:r w:rsidR="00DB7FFA">
        <w:rPr>
          <w:rFonts w:ascii="仿宋_GB2312" w:eastAsia="仿宋_GB2312" w:hAnsi="黑体"/>
          <w:bCs/>
          <w:sz w:val="32"/>
          <w:szCs w:val="32"/>
        </w:rPr>
        <w:t>4</w:t>
      </w:r>
      <w:r w:rsidRPr="00BB7232">
        <w:rPr>
          <w:rFonts w:ascii="仿宋_GB2312" w:eastAsia="仿宋_GB2312" w:hAnsi="黑体" w:hint="eastAsia"/>
          <w:bCs/>
          <w:sz w:val="32"/>
          <w:szCs w:val="32"/>
        </w:rPr>
        <w:t>篇），形成地标/</w:t>
      </w:r>
      <w:proofErr w:type="gramStart"/>
      <w:r w:rsidRPr="00BB7232">
        <w:rPr>
          <w:rFonts w:ascii="仿宋_GB2312" w:eastAsia="仿宋_GB2312" w:hAnsi="黑体" w:hint="eastAsia"/>
          <w:bCs/>
          <w:sz w:val="32"/>
          <w:szCs w:val="32"/>
        </w:rPr>
        <w:t>团标2项</w:t>
      </w:r>
      <w:proofErr w:type="gramEnd"/>
      <w:r w:rsidRPr="00BB7232">
        <w:rPr>
          <w:rFonts w:ascii="仿宋_GB2312" w:eastAsia="仿宋_GB2312" w:hAnsi="黑体" w:hint="eastAsia"/>
          <w:bCs/>
          <w:sz w:val="32"/>
          <w:szCs w:val="32"/>
        </w:rPr>
        <w:t>，在国内召开学术和技术培训会21次。研发成果引领了隧道病险检测的智能化、自动化发展，促进了隧道防灾领域的产业升级，扭转了我国隧道全寿命周期灾变风险被动防护局面。</w:t>
      </w:r>
    </w:p>
    <w:p w14:paraId="68DC5DFD" w14:textId="65E44C66" w:rsidR="008F1495" w:rsidRPr="008F1495" w:rsidRDefault="008F1495" w:rsidP="00BB7232">
      <w:pPr>
        <w:spacing w:line="600" w:lineRule="exact"/>
        <w:ind w:firstLineChars="200" w:firstLine="640"/>
        <w:rPr>
          <w:rFonts w:ascii="仿宋_GB2312" w:eastAsia="仿宋_GB2312" w:hAnsi="黑体" w:hint="eastAsia"/>
          <w:bCs/>
          <w:sz w:val="32"/>
          <w:szCs w:val="32"/>
        </w:rPr>
      </w:pPr>
      <w:r w:rsidRPr="008F1495">
        <w:rPr>
          <w:rFonts w:ascii="仿宋_GB2312" w:eastAsia="仿宋_GB2312" w:hAnsi="黑体" w:hint="eastAsia"/>
          <w:bCs/>
          <w:sz w:val="32"/>
          <w:szCs w:val="32"/>
        </w:rPr>
        <w:t>该项目已征求了郑俊杰（武汉大学、岩土工程）、陈卫忠（中国科学院武汉岩土力学研究所、岩土工程）、梅国雄（浙江大学，岩土工程）、蒋宁生（中铁十四局集团有限公司、公路和铁路工程）、高奎刚（山东公路技</w:t>
      </w:r>
      <w:bookmarkStart w:id="0" w:name="_GoBack"/>
      <w:bookmarkEnd w:id="0"/>
      <w:r w:rsidRPr="008F1495">
        <w:rPr>
          <w:rFonts w:ascii="仿宋_GB2312" w:eastAsia="仿宋_GB2312" w:hAnsi="黑体" w:hint="eastAsia"/>
          <w:bCs/>
          <w:sz w:val="32"/>
          <w:szCs w:val="32"/>
        </w:rPr>
        <w:t>师学院、交通信息工程）等5名专家意见。</w:t>
      </w:r>
    </w:p>
    <w:p w14:paraId="1C1B6613" w14:textId="7A22325E"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三、提名等级</w:t>
      </w:r>
    </w:p>
    <w:p w14:paraId="31AAAECC" w14:textId="21DC1ED5" w:rsidR="007312B3" w:rsidRPr="00BB7232" w:rsidRDefault="00BB7232" w:rsidP="007312B3">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2</w:t>
      </w:r>
      <w:r w:rsidRPr="00BB7232">
        <w:rPr>
          <w:rFonts w:ascii="仿宋_GB2312" w:eastAsia="仿宋_GB2312" w:hAnsi="黑体"/>
          <w:bCs/>
          <w:sz w:val="32"/>
          <w:szCs w:val="32"/>
        </w:rPr>
        <w:t>024</w:t>
      </w:r>
      <w:r w:rsidRPr="00BB7232">
        <w:rPr>
          <w:rFonts w:ascii="仿宋_GB2312" w:eastAsia="仿宋_GB2312" w:hAnsi="黑体" w:hint="eastAsia"/>
          <w:bCs/>
          <w:sz w:val="32"/>
          <w:szCs w:val="32"/>
        </w:rPr>
        <w:t>年度山东省技术发明奖一等奖</w:t>
      </w:r>
    </w:p>
    <w:p w14:paraId="13C2FB75" w14:textId="3A356E94" w:rsidR="007312B3"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四、项目简介</w:t>
      </w:r>
    </w:p>
    <w:p w14:paraId="226D8FC5" w14:textId="106D0A93" w:rsidR="00FF115C" w:rsidRPr="00FF115C" w:rsidRDefault="00FF115C" w:rsidP="00FF115C">
      <w:pPr>
        <w:spacing w:line="600" w:lineRule="exact"/>
        <w:ind w:firstLineChars="200" w:firstLine="640"/>
        <w:rPr>
          <w:rFonts w:ascii="仿宋_GB2312" w:eastAsia="仿宋_GB2312" w:hAnsi="黑体"/>
          <w:bCs/>
          <w:sz w:val="32"/>
          <w:szCs w:val="32"/>
        </w:rPr>
      </w:pPr>
      <w:r w:rsidRPr="00FF115C">
        <w:rPr>
          <w:rFonts w:ascii="仿宋_GB2312" w:eastAsia="仿宋_GB2312" w:hAnsi="黑体" w:hint="eastAsia"/>
          <w:bCs/>
          <w:sz w:val="32"/>
          <w:szCs w:val="32"/>
        </w:rPr>
        <w:t>我国交通运输行业进入完善设施网络的关键期，战略中心向西部重丘和城市地下转移，催动了隧道工程的跨越式发展，各类隧道通车里程超过5.7万公里。既有和在建隧道都呈现出极复杂地质条件下施工和运营的特点，诱使隧道支护结构异常变形、坍塌、渗漏等施工风险突出</w:t>
      </w:r>
      <w:r w:rsidR="00E47A65">
        <w:rPr>
          <w:rFonts w:ascii="仿宋_GB2312" w:eastAsia="仿宋_GB2312" w:hAnsi="黑体" w:hint="eastAsia"/>
          <w:bCs/>
          <w:sz w:val="32"/>
          <w:szCs w:val="32"/>
        </w:rPr>
        <w:t>，</w:t>
      </w:r>
      <w:r w:rsidRPr="00FF115C">
        <w:rPr>
          <w:rFonts w:ascii="仿宋_GB2312" w:eastAsia="仿宋_GB2312" w:hAnsi="黑体" w:hint="eastAsia"/>
          <w:bCs/>
          <w:sz w:val="32"/>
          <w:szCs w:val="32"/>
        </w:rPr>
        <w:t>运营阶段裂损、渗水、侵限、脱空等小病成灾现象频发，重大灾变事件年均逾60起，严重制约我国现代综合交通运输体系建设和区域经济发展。</w:t>
      </w:r>
    </w:p>
    <w:p w14:paraId="603130E9" w14:textId="7DA88FE7" w:rsidR="00FF115C" w:rsidRPr="00FF115C" w:rsidRDefault="00FF115C" w:rsidP="00FF115C">
      <w:pPr>
        <w:spacing w:line="600" w:lineRule="exact"/>
        <w:ind w:firstLineChars="200" w:firstLine="640"/>
        <w:rPr>
          <w:rFonts w:ascii="仿宋_GB2312" w:eastAsia="仿宋_GB2312" w:hAnsi="黑体"/>
          <w:bCs/>
          <w:sz w:val="32"/>
          <w:szCs w:val="32"/>
        </w:rPr>
      </w:pPr>
      <w:r w:rsidRPr="00FF115C">
        <w:rPr>
          <w:rFonts w:ascii="仿宋_GB2312" w:eastAsia="仿宋_GB2312" w:hAnsi="黑体" w:hint="eastAsia"/>
          <w:bCs/>
          <w:sz w:val="32"/>
          <w:szCs w:val="32"/>
        </w:rPr>
        <w:lastRenderedPageBreak/>
        <w:t>隧道全寿命周期灾变频发的主要原因在于病险感知领域存在多尺度病险时空“不同步”、病变信息检测“不自动”、灾变状态判别“不精准”三方面的“卡脖子”难题，无法准确判定隧道服役性能，长期处于被动防控局面。项目以国家自然科学基金、山东省重大创新工程、山东交通运输科技项目为支撑，依托山东、四川、西藏等省份的一大批国家重大交通工程，历经十余年的联合技术攻关和工程实践，突破了多波段时空协同感知、自动化装备集成和病险</w:t>
      </w:r>
      <w:r w:rsidR="00E47A65">
        <w:rPr>
          <w:rFonts w:ascii="仿宋_GB2312" w:eastAsia="仿宋_GB2312" w:hAnsi="黑体" w:hint="eastAsia"/>
          <w:bCs/>
          <w:sz w:val="32"/>
          <w:szCs w:val="32"/>
        </w:rPr>
        <w:t>状态</w:t>
      </w:r>
      <w:r w:rsidRPr="00FF115C">
        <w:rPr>
          <w:rFonts w:ascii="仿宋_GB2312" w:eastAsia="仿宋_GB2312" w:hAnsi="黑体" w:hint="eastAsia"/>
          <w:bCs/>
          <w:sz w:val="32"/>
          <w:szCs w:val="32"/>
        </w:rPr>
        <w:t>智慧辨识诊断三方面的技术瓶颈，首次建立了隧道全寿命周期病险高精准时空协同感知技术体系，主要发明点如下：</w:t>
      </w:r>
    </w:p>
    <w:p w14:paraId="5A2E4B43" w14:textId="77777777" w:rsidR="00FF115C" w:rsidRPr="00FF115C" w:rsidRDefault="00FF115C" w:rsidP="00FF115C">
      <w:pPr>
        <w:spacing w:line="600" w:lineRule="exact"/>
        <w:ind w:firstLineChars="200" w:firstLine="640"/>
        <w:rPr>
          <w:rFonts w:ascii="仿宋_GB2312" w:eastAsia="仿宋_GB2312" w:hAnsi="黑体"/>
          <w:bCs/>
          <w:sz w:val="32"/>
          <w:szCs w:val="32"/>
        </w:rPr>
      </w:pPr>
      <w:r w:rsidRPr="00FF115C">
        <w:rPr>
          <w:rFonts w:ascii="仿宋_GB2312" w:eastAsia="仿宋_GB2312" w:hAnsi="黑体" w:hint="eastAsia"/>
          <w:bCs/>
          <w:sz w:val="32"/>
          <w:szCs w:val="32"/>
        </w:rPr>
        <w:t>（1）突破了隧道内-外多源病险信息时空关联的技术瓶颈。发明了隧道表观病险多光学传感信息时空基准统一方法，开发了仿生机械-雷达融合的隧道内部缺陷检测柔顺控制结构及策略，发明了隧道内移动检测轨迹误差补偿方法及作业流程，实现了激光、红外、可见光、电磁波多波段检测传感器精准时空协同感知。</w:t>
      </w:r>
    </w:p>
    <w:p w14:paraId="3D0A2367" w14:textId="77777777" w:rsidR="00FF115C" w:rsidRPr="00FF115C" w:rsidRDefault="00FF115C" w:rsidP="00FF115C">
      <w:pPr>
        <w:spacing w:line="600" w:lineRule="exact"/>
        <w:ind w:firstLineChars="200" w:firstLine="640"/>
        <w:rPr>
          <w:rFonts w:ascii="仿宋_GB2312" w:eastAsia="仿宋_GB2312" w:hAnsi="黑体"/>
          <w:bCs/>
          <w:sz w:val="32"/>
          <w:szCs w:val="32"/>
        </w:rPr>
      </w:pPr>
      <w:r w:rsidRPr="00FF115C">
        <w:rPr>
          <w:rFonts w:ascii="仿宋_GB2312" w:eastAsia="仿宋_GB2312" w:hAnsi="黑体" w:hint="eastAsia"/>
          <w:bCs/>
          <w:sz w:val="32"/>
          <w:szCs w:val="32"/>
        </w:rPr>
        <w:t>（2）攻克了隧道全寿命周期病险检测自动化程度低、</w:t>
      </w:r>
      <w:proofErr w:type="gramStart"/>
      <w:r w:rsidRPr="00FF115C">
        <w:rPr>
          <w:rFonts w:ascii="仿宋_GB2312" w:eastAsia="仿宋_GB2312" w:hAnsi="黑体" w:hint="eastAsia"/>
          <w:bCs/>
          <w:sz w:val="32"/>
          <w:szCs w:val="32"/>
        </w:rPr>
        <w:t>综合化差</w:t>
      </w:r>
      <w:proofErr w:type="gramEnd"/>
      <w:r w:rsidRPr="00FF115C">
        <w:rPr>
          <w:rFonts w:ascii="仿宋_GB2312" w:eastAsia="仿宋_GB2312" w:hAnsi="黑体" w:hint="eastAsia"/>
          <w:bCs/>
          <w:sz w:val="32"/>
          <w:szCs w:val="32"/>
        </w:rPr>
        <w:t>的难题。发明了隧道多模病险检测数据质量提升方法及装置，建立了融合运动补偿-机器视觉采集的隧道内-外病险一体化检测集成架构，研发了固定式、便携式、综合式等4类覆盖全隧道场景的病险自动化检测装备，移动检测速度超过80km/h，裂缝检测精度优于0.1mm，变形检测精度优于0.5mm，首次实现了隧道全场景、全寿命病险的自动化检测。</w:t>
      </w:r>
    </w:p>
    <w:p w14:paraId="48FD0CFF" w14:textId="46A58AD4" w:rsidR="00FF115C" w:rsidRPr="00FF115C" w:rsidRDefault="00FF115C" w:rsidP="00FF115C">
      <w:pPr>
        <w:spacing w:line="600" w:lineRule="exact"/>
        <w:ind w:firstLineChars="200" w:firstLine="640"/>
        <w:rPr>
          <w:rFonts w:ascii="仿宋_GB2312" w:eastAsia="仿宋_GB2312" w:hAnsi="黑体"/>
          <w:bCs/>
          <w:sz w:val="32"/>
          <w:szCs w:val="32"/>
        </w:rPr>
      </w:pPr>
      <w:r w:rsidRPr="00FF115C">
        <w:rPr>
          <w:rFonts w:ascii="仿宋_GB2312" w:eastAsia="仿宋_GB2312" w:hAnsi="黑体" w:hint="eastAsia"/>
          <w:bCs/>
          <w:sz w:val="32"/>
          <w:szCs w:val="32"/>
        </w:rPr>
        <w:lastRenderedPageBreak/>
        <w:t>（3）攻克了隧道多源检测信息融合的灾变状态精准评价难题。发明了“全域数据初筛-局部精细遍历-病险特征计算”的隧道病险高效、智能辨识方法，开发了融合病险特征和空间位置的多源病险发展态势追踪算法，发明了力学驱动的格栅化、分区隧道施工风险预警、运营健康诊断方法，各类病险辨识准确率达95%以上，实现了隧道灾变判识的实时化、智能化。</w:t>
      </w:r>
    </w:p>
    <w:p w14:paraId="2EE85FAA" w14:textId="77777777" w:rsidR="00FF115C" w:rsidRPr="00FF115C" w:rsidRDefault="00FF115C" w:rsidP="00FF115C">
      <w:pPr>
        <w:spacing w:line="600" w:lineRule="exact"/>
        <w:ind w:firstLineChars="200" w:firstLine="640"/>
        <w:rPr>
          <w:rFonts w:ascii="仿宋_GB2312" w:eastAsia="仿宋_GB2312" w:hAnsi="黑体"/>
          <w:bCs/>
          <w:sz w:val="32"/>
          <w:szCs w:val="32"/>
        </w:rPr>
      </w:pPr>
      <w:r w:rsidRPr="00FF115C">
        <w:rPr>
          <w:rFonts w:ascii="仿宋_GB2312" w:eastAsia="仿宋_GB2312" w:hAnsi="黑体" w:hint="eastAsia"/>
          <w:bCs/>
          <w:sz w:val="32"/>
          <w:szCs w:val="32"/>
        </w:rPr>
        <w:t>整体技术应用于全国14省份的200余项隧道工程，累计检测隧道超过1200公里，有效保障了川藏铁路、京沪高速等一大批国家重大工程的安全施工和稳定运行。自应用推广以来，累计新增经济效益22亿元。由郑健龙院士任组长的专家组一致认为：项目成果突破了技术壁垒，总体达到国际先进水平，隧道多源病险动态检测及病险精准高效识别方面达到国际领先水平。</w:t>
      </w:r>
    </w:p>
    <w:p w14:paraId="2EDFEAA6" w14:textId="5DBE07DB" w:rsidR="007312B3" w:rsidRPr="00FF115C" w:rsidRDefault="00FF115C" w:rsidP="00FF115C">
      <w:pPr>
        <w:spacing w:line="600" w:lineRule="exact"/>
        <w:ind w:firstLineChars="200" w:firstLine="640"/>
        <w:rPr>
          <w:rFonts w:ascii="仿宋_GB2312" w:eastAsia="仿宋_GB2312" w:hAnsi="黑体"/>
          <w:bCs/>
          <w:sz w:val="32"/>
          <w:szCs w:val="32"/>
        </w:rPr>
      </w:pPr>
      <w:r w:rsidRPr="00FF115C">
        <w:rPr>
          <w:rFonts w:ascii="仿宋_GB2312" w:eastAsia="仿宋_GB2312" w:hAnsi="黑体" w:hint="eastAsia"/>
          <w:bCs/>
          <w:sz w:val="32"/>
          <w:szCs w:val="32"/>
        </w:rPr>
        <w:t>项目授权发明专利56项，实用新型和软著29项，发表高水平论文78篇（SCI/EI收录5</w:t>
      </w:r>
      <w:r w:rsidR="00E47A65">
        <w:rPr>
          <w:rFonts w:ascii="仿宋_GB2312" w:eastAsia="仿宋_GB2312" w:hAnsi="黑体"/>
          <w:bCs/>
          <w:sz w:val="32"/>
          <w:szCs w:val="32"/>
        </w:rPr>
        <w:t>4</w:t>
      </w:r>
      <w:r w:rsidRPr="00FF115C">
        <w:rPr>
          <w:rFonts w:ascii="仿宋_GB2312" w:eastAsia="仿宋_GB2312" w:hAnsi="黑体" w:hint="eastAsia"/>
          <w:bCs/>
          <w:sz w:val="32"/>
          <w:szCs w:val="32"/>
        </w:rPr>
        <w:t>篇），形成地标/</w:t>
      </w:r>
      <w:proofErr w:type="gramStart"/>
      <w:r w:rsidRPr="00FF115C">
        <w:rPr>
          <w:rFonts w:ascii="仿宋_GB2312" w:eastAsia="仿宋_GB2312" w:hAnsi="黑体" w:hint="eastAsia"/>
          <w:bCs/>
          <w:sz w:val="32"/>
          <w:szCs w:val="32"/>
        </w:rPr>
        <w:t>团标2项</w:t>
      </w:r>
      <w:proofErr w:type="gramEnd"/>
      <w:r w:rsidRPr="00FF115C">
        <w:rPr>
          <w:rFonts w:ascii="仿宋_GB2312" w:eastAsia="仿宋_GB2312" w:hAnsi="黑体" w:hint="eastAsia"/>
          <w:bCs/>
          <w:sz w:val="32"/>
          <w:szCs w:val="32"/>
        </w:rPr>
        <w:t>，在国内召开学术和技术培训会21次。研发成果有效促进了隧道防灾领域的产业升级，</w:t>
      </w:r>
      <w:r w:rsidR="00E47A65" w:rsidRPr="00FF115C">
        <w:rPr>
          <w:rFonts w:ascii="仿宋_GB2312" w:eastAsia="仿宋_GB2312" w:hAnsi="黑体" w:hint="eastAsia"/>
          <w:bCs/>
          <w:sz w:val="32"/>
          <w:szCs w:val="32"/>
        </w:rPr>
        <w:t>提升了隧道病险感知领域自动化水平，</w:t>
      </w:r>
      <w:r w:rsidRPr="00FF115C">
        <w:rPr>
          <w:rFonts w:ascii="仿宋_GB2312" w:eastAsia="仿宋_GB2312" w:hAnsi="黑体" w:hint="eastAsia"/>
          <w:bCs/>
          <w:sz w:val="32"/>
          <w:szCs w:val="32"/>
        </w:rPr>
        <w:t>为“交通强国”战略顺利实施提供了技术支撑，实现了隧道全寿命周期病险灾变的主动防控。</w:t>
      </w:r>
    </w:p>
    <w:p w14:paraId="038FD199" w14:textId="2805C889" w:rsidR="00732C31"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五、</w:t>
      </w:r>
      <w:r w:rsidR="007312B3" w:rsidRPr="007312B3">
        <w:rPr>
          <w:rFonts w:ascii="黑体" w:eastAsia="黑体" w:hAnsi="黑体" w:hint="eastAsia"/>
          <w:b/>
          <w:sz w:val="32"/>
          <w:szCs w:val="32"/>
        </w:rPr>
        <w:t>主要知识产权和标准规范等目录</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1181"/>
        <w:gridCol w:w="803"/>
        <w:gridCol w:w="992"/>
        <w:gridCol w:w="851"/>
      </w:tblGrid>
      <w:tr w:rsidR="00BB7232" w:rsidRPr="00BB7232" w14:paraId="5016A367" w14:textId="77777777" w:rsidTr="004A0E4E">
        <w:trPr>
          <w:jc w:val="center"/>
        </w:trPr>
        <w:tc>
          <w:tcPr>
            <w:tcW w:w="651" w:type="dxa"/>
            <w:vAlign w:val="center"/>
          </w:tcPr>
          <w:p w14:paraId="321CBFD6"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知识产权（标准）类别</w:t>
            </w:r>
          </w:p>
        </w:tc>
        <w:tc>
          <w:tcPr>
            <w:tcW w:w="1159" w:type="dxa"/>
            <w:vAlign w:val="center"/>
          </w:tcPr>
          <w:p w14:paraId="13F84E0F"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知识产权（标准）具体名称</w:t>
            </w:r>
          </w:p>
        </w:tc>
        <w:tc>
          <w:tcPr>
            <w:tcW w:w="684" w:type="dxa"/>
            <w:vAlign w:val="center"/>
          </w:tcPr>
          <w:p w14:paraId="37D75CB5"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国家</w:t>
            </w:r>
          </w:p>
          <w:p w14:paraId="5C0C5BA0"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（地区）</w:t>
            </w:r>
          </w:p>
        </w:tc>
        <w:tc>
          <w:tcPr>
            <w:tcW w:w="709" w:type="dxa"/>
            <w:vAlign w:val="center"/>
          </w:tcPr>
          <w:p w14:paraId="6123FB17"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授权号（标准编号）</w:t>
            </w:r>
          </w:p>
        </w:tc>
        <w:tc>
          <w:tcPr>
            <w:tcW w:w="851" w:type="dxa"/>
            <w:vAlign w:val="center"/>
          </w:tcPr>
          <w:p w14:paraId="3C6485C3"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授权（标准发布）日期</w:t>
            </w:r>
          </w:p>
        </w:tc>
        <w:tc>
          <w:tcPr>
            <w:tcW w:w="850" w:type="dxa"/>
            <w:vAlign w:val="center"/>
          </w:tcPr>
          <w:p w14:paraId="776C4C99"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证书编号（标准批准发布部门）</w:t>
            </w:r>
          </w:p>
        </w:tc>
        <w:tc>
          <w:tcPr>
            <w:tcW w:w="851" w:type="dxa"/>
            <w:vAlign w:val="center"/>
          </w:tcPr>
          <w:p w14:paraId="10C383B8"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权利人（标准起草单位）</w:t>
            </w:r>
          </w:p>
        </w:tc>
        <w:tc>
          <w:tcPr>
            <w:tcW w:w="1181" w:type="dxa"/>
            <w:vAlign w:val="center"/>
          </w:tcPr>
          <w:p w14:paraId="37A0E051" w14:textId="77777777" w:rsidR="00BB7232" w:rsidRPr="00BB7232" w:rsidRDefault="00BB7232" w:rsidP="00FF115C">
            <w:pPr>
              <w:adjustRightInd w:val="0"/>
              <w:snapToGrid w:val="0"/>
              <w:jc w:val="center"/>
              <w:rPr>
                <w:rFonts w:ascii="Times New Roman" w:hAnsi="Times New Roman"/>
                <w:color w:val="000000"/>
                <w:szCs w:val="21"/>
              </w:rPr>
            </w:pPr>
            <w:r w:rsidRPr="00BB7232">
              <w:rPr>
                <w:rFonts w:ascii="Times New Roman" w:hAnsi="Times New Roman"/>
                <w:color w:val="000000"/>
                <w:szCs w:val="21"/>
              </w:rPr>
              <w:t>发明人（标准起草人）</w:t>
            </w:r>
          </w:p>
        </w:tc>
        <w:tc>
          <w:tcPr>
            <w:tcW w:w="803" w:type="dxa"/>
            <w:vAlign w:val="center"/>
          </w:tcPr>
          <w:p w14:paraId="31CA5F4A"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发明专利（标准）有效状态</w:t>
            </w:r>
          </w:p>
        </w:tc>
        <w:tc>
          <w:tcPr>
            <w:tcW w:w="992" w:type="dxa"/>
            <w:vAlign w:val="center"/>
          </w:tcPr>
          <w:p w14:paraId="3BB667E2"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第一完成人是否为发明人（标准起草人）</w:t>
            </w:r>
          </w:p>
        </w:tc>
        <w:tc>
          <w:tcPr>
            <w:tcW w:w="851" w:type="dxa"/>
            <w:vAlign w:val="center"/>
          </w:tcPr>
          <w:p w14:paraId="5FBC2650" w14:textId="77777777" w:rsidR="00BB7232" w:rsidRPr="00BB7232" w:rsidRDefault="00BB7232" w:rsidP="00BB7232">
            <w:pPr>
              <w:wordWrap w:val="0"/>
              <w:adjustRightInd w:val="0"/>
              <w:snapToGrid w:val="0"/>
              <w:jc w:val="center"/>
              <w:rPr>
                <w:rFonts w:ascii="Times New Roman" w:hAnsi="Times New Roman"/>
                <w:color w:val="000000"/>
                <w:szCs w:val="21"/>
              </w:rPr>
            </w:pPr>
            <w:r w:rsidRPr="00BB7232">
              <w:rPr>
                <w:rFonts w:ascii="Times New Roman" w:hAnsi="Times New Roman"/>
                <w:color w:val="000000"/>
                <w:szCs w:val="21"/>
              </w:rPr>
              <w:t>第一完成单位是否为权利人（标准起草单位）</w:t>
            </w:r>
          </w:p>
        </w:tc>
      </w:tr>
      <w:tr w:rsidR="00BB7232" w:rsidRPr="00BB7232" w14:paraId="7A214B27" w14:textId="77777777" w:rsidTr="004A0E4E">
        <w:trPr>
          <w:jc w:val="center"/>
        </w:trPr>
        <w:tc>
          <w:tcPr>
            <w:tcW w:w="651" w:type="dxa"/>
            <w:vAlign w:val="center"/>
          </w:tcPr>
          <w:p w14:paraId="0F87862E"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lastRenderedPageBreak/>
              <w:t>发明专利</w:t>
            </w:r>
          </w:p>
        </w:tc>
        <w:tc>
          <w:tcPr>
            <w:tcW w:w="1159" w:type="dxa"/>
            <w:vAlign w:val="center"/>
          </w:tcPr>
          <w:p w14:paraId="5D334B6E"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一种轻量化公路隧道集成检测系统及方法</w:t>
            </w:r>
          </w:p>
        </w:tc>
        <w:tc>
          <w:tcPr>
            <w:tcW w:w="684" w:type="dxa"/>
            <w:vAlign w:val="center"/>
          </w:tcPr>
          <w:p w14:paraId="13E1A80F"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52F90CE8"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ZL2022112697069</w:t>
            </w:r>
          </w:p>
        </w:tc>
        <w:tc>
          <w:tcPr>
            <w:tcW w:w="851" w:type="dxa"/>
            <w:vAlign w:val="center"/>
          </w:tcPr>
          <w:p w14:paraId="377108BB"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2023.03.21</w:t>
            </w:r>
          </w:p>
        </w:tc>
        <w:tc>
          <w:tcPr>
            <w:tcW w:w="850" w:type="dxa"/>
            <w:vAlign w:val="center"/>
          </w:tcPr>
          <w:p w14:paraId="0668CFB8"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5796985</w:t>
            </w:r>
          </w:p>
        </w:tc>
        <w:tc>
          <w:tcPr>
            <w:tcW w:w="851" w:type="dxa"/>
            <w:vAlign w:val="center"/>
          </w:tcPr>
          <w:p w14:paraId="7DF57AE4"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山东大学</w:t>
            </w:r>
          </w:p>
        </w:tc>
        <w:tc>
          <w:tcPr>
            <w:tcW w:w="1181" w:type="dxa"/>
            <w:vAlign w:val="center"/>
          </w:tcPr>
          <w:p w14:paraId="4D786DBF"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刘健</w:t>
            </w:r>
            <w:r w:rsidRPr="00BB7232">
              <w:rPr>
                <w:rFonts w:ascii="Times New Roman" w:hAnsi="Times New Roman"/>
                <w:color w:val="000000"/>
                <w:szCs w:val="21"/>
              </w:rPr>
              <w:t xml:space="preserve">, </w:t>
            </w:r>
            <w:r w:rsidRPr="00BB7232">
              <w:rPr>
                <w:rFonts w:ascii="Times New Roman" w:hAnsi="Times New Roman"/>
                <w:color w:val="000000"/>
                <w:szCs w:val="21"/>
              </w:rPr>
              <w:t>韩勃</w:t>
            </w:r>
            <w:r w:rsidRPr="00BB7232">
              <w:rPr>
                <w:rFonts w:ascii="Times New Roman" w:hAnsi="Times New Roman"/>
                <w:color w:val="000000"/>
                <w:szCs w:val="21"/>
              </w:rPr>
              <w:t xml:space="preserve">, </w:t>
            </w:r>
            <w:r w:rsidRPr="00BB7232">
              <w:rPr>
                <w:rFonts w:ascii="Times New Roman" w:hAnsi="Times New Roman"/>
                <w:color w:val="000000"/>
                <w:szCs w:val="21"/>
              </w:rPr>
              <w:t>解全一</w:t>
            </w:r>
            <w:r w:rsidRPr="00BB7232">
              <w:rPr>
                <w:rFonts w:ascii="Times New Roman" w:hAnsi="Times New Roman"/>
                <w:color w:val="000000"/>
                <w:szCs w:val="21"/>
              </w:rPr>
              <w:t xml:space="preserve">, </w:t>
            </w:r>
            <w:r w:rsidRPr="00BB7232">
              <w:rPr>
                <w:rFonts w:ascii="Times New Roman" w:hAnsi="Times New Roman"/>
                <w:color w:val="000000"/>
                <w:szCs w:val="21"/>
              </w:rPr>
              <w:t>丁云凤</w:t>
            </w:r>
            <w:r w:rsidRPr="00BB7232">
              <w:rPr>
                <w:rFonts w:ascii="Times New Roman" w:hAnsi="Times New Roman"/>
                <w:color w:val="000000"/>
                <w:szCs w:val="21"/>
              </w:rPr>
              <w:t xml:space="preserve">, </w:t>
            </w:r>
            <w:r w:rsidRPr="00BB7232">
              <w:rPr>
                <w:rFonts w:ascii="Times New Roman" w:hAnsi="Times New Roman"/>
                <w:color w:val="000000"/>
                <w:szCs w:val="21"/>
              </w:rPr>
              <w:t>吕高航</w:t>
            </w:r>
            <w:r w:rsidRPr="00BB7232">
              <w:rPr>
                <w:rFonts w:ascii="Times New Roman" w:hAnsi="Times New Roman"/>
                <w:color w:val="000000"/>
                <w:szCs w:val="21"/>
              </w:rPr>
              <w:t xml:space="preserve">, </w:t>
            </w:r>
            <w:r w:rsidRPr="00BB7232">
              <w:rPr>
                <w:rFonts w:ascii="Times New Roman" w:hAnsi="Times New Roman"/>
                <w:color w:val="000000"/>
                <w:szCs w:val="21"/>
              </w:rPr>
              <w:t>赵致远</w:t>
            </w:r>
            <w:r w:rsidRPr="00BB7232">
              <w:rPr>
                <w:rFonts w:ascii="Times New Roman" w:hAnsi="Times New Roman"/>
                <w:color w:val="000000"/>
                <w:szCs w:val="21"/>
              </w:rPr>
              <w:t xml:space="preserve">, </w:t>
            </w:r>
            <w:r w:rsidRPr="00BB7232">
              <w:rPr>
                <w:rFonts w:ascii="Times New Roman" w:hAnsi="Times New Roman"/>
                <w:color w:val="000000"/>
                <w:szCs w:val="21"/>
              </w:rPr>
              <w:t>崔立桩</w:t>
            </w:r>
          </w:p>
        </w:tc>
        <w:tc>
          <w:tcPr>
            <w:tcW w:w="803" w:type="dxa"/>
            <w:vAlign w:val="center"/>
          </w:tcPr>
          <w:p w14:paraId="2017080A"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2E9C1E55"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c>
          <w:tcPr>
            <w:tcW w:w="851" w:type="dxa"/>
            <w:vAlign w:val="center"/>
          </w:tcPr>
          <w:p w14:paraId="36446D49"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r>
      <w:tr w:rsidR="00BB7232" w:rsidRPr="00BB7232" w14:paraId="3BFCBF26" w14:textId="77777777" w:rsidTr="004A0E4E">
        <w:trPr>
          <w:jc w:val="center"/>
        </w:trPr>
        <w:tc>
          <w:tcPr>
            <w:tcW w:w="651" w:type="dxa"/>
            <w:vAlign w:val="center"/>
          </w:tcPr>
          <w:p w14:paraId="6A4D1BDD"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2B32E180"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一种基于深度学习和</w:t>
            </w:r>
            <w:r w:rsidRPr="00BB7232">
              <w:rPr>
                <w:rFonts w:ascii="Times New Roman" w:hAnsi="Times New Roman"/>
                <w:color w:val="000000"/>
                <w:szCs w:val="21"/>
              </w:rPr>
              <w:t>OpenCV</w:t>
            </w:r>
            <w:r w:rsidRPr="00BB7232">
              <w:rPr>
                <w:rFonts w:ascii="Times New Roman" w:hAnsi="Times New Roman"/>
                <w:color w:val="000000"/>
                <w:szCs w:val="21"/>
              </w:rPr>
              <w:t>的隧道裂缝识别方法</w:t>
            </w:r>
          </w:p>
        </w:tc>
        <w:tc>
          <w:tcPr>
            <w:tcW w:w="684" w:type="dxa"/>
            <w:vAlign w:val="center"/>
          </w:tcPr>
          <w:p w14:paraId="5A01BAC6"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0F671E84"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ZL2020113909272</w:t>
            </w:r>
          </w:p>
        </w:tc>
        <w:tc>
          <w:tcPr>
            <w:tcW w:w="851" w:type="dxa"/>
            <w:vAlign w:val="center"/>
          </w:tcPr>
          <w:p w14:paraId="020A669A"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2022.11.15</w:t>
            </w:r>
          </w:p>
        </w:tc>
        <w:tc>
          <w:tcPr>
            <w:tcW w:w="850" w:type="dxa"/>
            <w:vAlign w:val="center"/>
          </w:tcPr>
          <w:p w14:paraId="640EE1B5"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5583591</w:t>
            </w:r>
          </w:p>
        </w:tc>
        <w:tc>
          <w:tcPr>
            <w:tcW w:w="851" w:type="dxa"/>
            <w:vAlign w:val="center"/>
          </w:tcPr>
          <w:p w14:paraId="29F5CCB3"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山东大学</w:t>
            </w:r>
            <w:r w:rsidRPr="00BB7232">
              <w:rPr>
                <w:rFonts w:ascii="Times New Roman" w:hAnsi="Times New Roman"/>
                <w:color w:val="000000"/>
                <w:szCs w:val="21"/>
              </w:rPr>
              <w:t xml:space="preserve">, </w:t>
            </w:r>
            <w:r w:rsidRPr="00BB7232">
              <w:rPr>
                <w:rFonts w:ascii="Times New Roman" w:hAnsi="Times New Roman"/>
                <w:color w:val="000000"/>
                <w:szCs w:val="21"/>
              </w:rPr>
              <w:t>山东高速集团有限公司</w:t>
            </w:r>
          </w:p>
        </w:tc>
        <w:tc>
          <w:tcPr>
            <w:tcW w:w="1181" w:type="dxa"/>
            <w:vAlign w:val="center"/>
          </w:tcPr>
          <w:p w14:paraId="55BAC7BE"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刘健</w:t>
            </w:r>
            <w:r w:rsidRPr="00BB7232">
              <w:rPr>
                <w:rFonts w:ascii="Times New Roman" w:hAnsi="Times New Roman"/>
                <w:color w:val="000000"/>
                <w:szCs w:val="21"/>
              </w:rPr>
              <w:t xml:space="preserve">, </w:t>
            </w:r>
            <w:r w:rsidRPr="00BB7232">
              <w:rPr>
                <w:rFonts w:ascii="Times New Roman" w:hAnsi="Times New Roman"/>
                <w:color w:val="000000"/>
                <w:szCs w:val="21"/>
              </w:rPr>
              <w:t>韩勃</w:t>
            </w:r>
            <w:r w:rsidRPr="00BB7232">
              <w:rPr>
                <w:rFonts w:ascii="Times New Roman" w:hAnsi="Times New Roman"/>
                <w:color w:val="000000"/>
                <w:szCs w:val="21"/>
              </w:rPr>
              <w:t xml:space="preserve">, </w:t>
            </w:r>
            <w:r w:rsidRPr="00BB7232">
              <w:rPr>
                <w:rFonts w:ascii="Times New Roman" w:hAnsi="Times New Roman"/>
                <w:color w:val="000000"/>
                <w:szCs w:val="21"/>
              </w:rPr>
              <w:t>吕高航</w:t>
            </w:r>
            <w:r w:rsidRPr="00BB7232">
              <w:rPr>
                <w:rFonts w:ascii="Times New Roman" w:hAnsi="Times New Roman"/>
                <w:color w:val="000000"/>
                <w:szCs w:val="21"/>
              </w:rPr>
              <w:t xml:space="preserve">, </w:t>
            </w:r>
            <w:r w:rsidRPr="00BB7232">
              <w:rPr>
                <w:rFonts w:ascii="Times New Roman" w:hAnsi="Times New Roman"/>
                <w:color w:val="000000"/>
                <w:szCs w:val="21"/>
              </w:rPr>
              <w:t>左志武</w:t>
            </w:r>
            <w:r w:rsidRPr="00BB7232">
              <w:rPr>
                <w:rFonts w:ascii="Times New Roman" w:hAnsi="Times New Roman"/>
                <w:color w:val="000000"/>
                <w:szCs w:val="21"/>
              </w:rPr>
              <w:t xml:space="preserve">, </w:t>
            </w:r>
            <w:r w:rsidRPr="00BB7232">
              <w:rPr>
                <w:rFonts w:ascii="Times New Roman" w:hAnsi="Times New Roman"/>
                <w:color w:val="000000"/>
                <w:szCs w:val="21"/>
              </w:rPr>
              <w:t>王凯</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王剑宏</w:t>
            </w:r>
            <w:proofErr w:type="gramEnd"/>
            <w:r w:rsidRPr="00BB7232">
              <w:rPr>
                <w:rFonts w:ascii="Times New Roman" w:hAnsi="Times New Roman"/>
                <w:color w:val="000000"/>
                <w:szCs w:val="21"/>
              </w:rPr>
              <w:t xml:space="preserve">, </w:t>
            </w:r>
            <w:r w:rsidRPr="00BB7232">
              <w:rPr>
                <w:rFonts w:ascii="Times New Roman" w:hAnsi="Times New Roman"/>
                <w:color w:val="000000"/>
                <w:szCs w:val="21"/>
              </w:rPr>
              <w:t>解全一</w:t>
            </w:r>
            <w:r w:rsidRPr="00BB7232">
              <w:rPr>
                <w:rFonts w:ascii="Times New Roman" w:hAnsi="Times New Roman"/>
                <w:color w:val="000000"/>
                <w:szCs w:val="21"/>
              </w:rPr>
              <w:t xml:space="preserve">, </w:t>
            </w:r>
            <w:r w:rsidRPr="00BB7232">
              <w:rPr>
                <w:rFonts w:ascii="Times New Roman" w:hAnsi="Times New Roman"/>
                <w:color w:val="000000"/>
                <w:szCs w:val="21"/>
              </w:rPr>
              <w:t>金岩</w:t>
            </w:r>
            <w:r w:rsidRPr="00BB7232">
              <w:rPr>
                <w:rFonts w:ascii="Times New Roman" w:hAnsi="Times New Roman"/>
                <w:color w:val="000000"/>
                <w:szCs w:val="21"/>
              </w:rPr>
              <w:t xml:space="preserve">, </w:t>
            </w:r>
            <w:r w:rsidRPr="00BB7232">
              <w:rPr>
                <w:rFonts w:ascii="Times New Roman" w:hAnsi="Times New Roman"/>
                <w:color w:val="000000"/>
                <w:szCs w:val="21"/>
              </w:rPr>
              <w:t>常洪雷</w:t>
            </w:r>
          </w:p>
        </w:tc>
        <w:tc>
          <w:tcPr>
            <w:tcW w:w="803" w:type="dxa"/>
            <w:vAlign w:val="center"/>
          </w:tcPr>
          <w:p w14:paraId="798DA042"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4949F4D1"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c>
          <w:tcPr>
            <w:tcW w:w="851" w:type="dxa"/>
            <w:vAlign w:val="center"/>
          </w:tcPr>
          <w:p w14:paraId="3541E50C"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r>
      <w:tr w:rsidR="00BB7232" w:rsidRPr="00BB7232" w14:paraId="379A4C1A" w14:textId="77777777" w:rsidTr="004A0E4E">
        <w:trPr>
          <w:jc w:val="center"/>
        </w:trPr>
        <w:tc>
          <w:tcPr>
            <w:tcW w:w="651" w:type="dxa"/>
            <w:vAlign w:val="center"/>
          </w:tcPr>
          <w:p w14:paraId="6A3DDAB6"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61FC6403"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一种轨道交通隧道地质雷达移动智能检测设备及作业方法</w:t>
            </w:r>
          </w:p>
        </w:tc>
        <w:tc>
          <w:tcPr>
            <w:tcW w:w="684" w:type="dxa"/>
            <w:vAlign w:val="center"/>
          </w:tcPr>
          <w:p w14:paraId="2A95B683"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4C8776E3"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ZL2019111336502</w:t>
            </w:r>
          </w:p>
        </w:tc>
        <w:tc>
          <w:tcPr>
            <w:tcW w:w="851" w:type="dxa"/>
            <w:vAlign w:val="center"/>
          </w:tcPr>
          <w:p w14:paraId="03E8BE42"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2022.04.29</w:t>
            </w:r>
          </w:p>
        </w:tc>
        <w:tc>
          <w:tcPr>
            <w:tcW w:w="850" w:type="dxa"/>
            <w:vAlign w:val="center"/>
          </w:tcPr>
          <w:p w14:paraId="12D78AA6"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5118691</w:t>
            </w:r>
          </w:p>
        </w:tc>
        <w:tc>
          <w:tcPr>
            <w:tcW w:w="851" w:type="dxa"/>
            <w:vAlign w:val="center"/>
          </w:tcPr>
          <w:p w14:paraId="71EEBD45"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山东大学</w:t>
            </w:r>
            <w:r w:rsidRPr="00BB7232">
              <w:rPr>
                <w:rFonts w:ascii="Times New Roman" w:hAnsi="Times New Roman"/>
                <w:color w:val="000000"/>
                <w:szCs w:val="21"/>
              </w:rPr>
              <w:t xml:space="preserve">, </w:t>
            </w:r>
            <w:r w:rsidRPr="00BB7232">
              <w:rPr>
                <w:rFonts w:ascii="Times New Roman" w:hAnsi="Times New Roman"/>
                <w:color w:val="000000"/>
                <w:szCs w:val="21"/>
              </w:rPr>
              <w:t>山东高速集团有限公司</w:t>
            </w:r>
          </w:p>
        </w:tc>
        <w:tc>
          <w:tcPr>
            <w:tcW w:w="1181" w:type="dxa"/>
            <w:vAlign w:val="center"/>
          </w:tcPr>
          <w:p w14:paraId="6EDFFE65"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刘健</w:t>
            </w:r>
            <w:r w:rsidRPr="00BB7232">
              <w:rPr>
                <w:rFonts w:ascii="Times New Roman" w:hAnsi="Times New Roman"/>
                <w:color w:val="000000"/>
                <w:szCs w:val="21"/>
              </w:rPr>
              <w:t xml:space="preserve">, </w:t>
            </w:r>
            <w:r w:rsidRPr="00BB7232">
              <w:rPr>
                <w:rFonts w:ascii="Times New Roman" w:hAnsi="Times New Roman"/>
                <w:color w:val="000000"/>
                <w:szCs w:val="21"/>
              </w:rPr>
              <w:t>齐敏</w:t>
            </w:r>
            <w:proofErr w:type="gramStart"/>
            <w:r w:rsidRPr="00BB7232">
              <w:rPr>
                <w:rFonts w:ascii="Times New Roman" w:hAnsi="Times New Roman"/>
                <w:color w:val="000000"/>
                <w:szCs w:val="21"/>
              </w:rPr>
              <w:t>敏</w:t>
            </w:r>
            <w:proofErr w:type="gramEnd"/>
            <w:r w:rsidRPr="00BB7232">
              <w:rPr>
                <w:rFonts w:ascii="Times New Roman" w:hAnsi="Times New Roman"/>
                <w:color w:val="000000"/>
                <w:szCs w:val="21"/>
              </w:rPr>
              <w:t xml:space="preserve">, </w:t>
            </w:r>
            <w:r w:rsidRPr="00BB7232">
              <w:rPr>
                <w:rFonts w:ascii="Times New Roman" w:hAnsi="Times New Roman"/>
                <w:color w:val="000000"/>
                <w:szCs w:val="21"/>
              </w:rPr>
              <w:t>薛志超</w:t>
            </w:r>
            <w:r w:rsidRPr="00BB7232">
              <w:rPr>
                <w:rFonts w:ascii="Times New Roman" w:hAnsi="Times New Roman"/>
                <w:color w:val="000000"/>
                <w:szCs w:val="21"/>
              </w:rPr>
              <w:t xml:space="preserve">, </w:t>
            </w:r>
            <w:r w:rsidRPr="00BB7232">
              <w:rPr>
                <w:rFonts w:ascii="Times New Roman" w:hAnsi="Times New Roman"/>
                <w:color w:val="000000"/>
                <w:szCs w:val="21"/>
              </w:rPr>
              <w:t>陈鲁川</w:t>
            </w:r>
            <w:r w:rsidRPr="00BB7232">
              <w:rPr>
                <w:rFonts w:ascii="Times New Roman" w:hAnsi="Times New Roman"/>
                <w:color w:val="000000"/>
                <w:szCs w:val="21"/>
              </w:rPr>
              <w:t xml:space="preserve">, </w:t>
            </w:r>
            <w:r w:rsidRPr="00BB7232">
              <w:rPr>
                <w:rFonts w:ascii="Times New Roman" w:hAnsi="Times New Roman"/>
                <w:color w:val="000000"/>
                <w:szCs w:val="21"/>
              </w:rPr>
              <w:t>韩勃</w:t>
            </w:r>
            <w:r w:rsidRPr="00BB7232">
              <w:rPr>
                <w:rFonts w:ascii="Times New Roman" w:hAnsi="Times New Roman"/>
                <w:color w:val="000000"/>
                <w:szCs w:val="21"/>
              </w:rPr>
              <w:t xml:space="preserve">, </w:t>
            </w:r>
            <w:r w:rsidRPr="00BB7232">
              <w:rPr>
                <w:rFonts w:ascii="Times New Roman" w:hAnsi="Times New Roman"/>
                <w:color w:val="000000"/>
                <w:szCs w:val="21"/>
              </w:rPr>
              <w:t>吕高航</w:t>
            </w:r>
            <w:r w:rsidRPr="00BB7232">
              <w:rPr>
                <w:rFonts w:ascii="Times New Roman" w:hAnsi="Times New Roman"/>
                <w:color w:val="000000"/>
                <w:szCs w:val="21"/>
              </w:rPr>
              <w:t xml:space="preserve">, </w:t>
            </w:r>
            <w:r w:rsidRPr="00BB7232">
              <w:rPr>
                <w:rFonts w:ascii="Times New Roman" w:hAnsi="Times New Roman"/>
                <w:color w:val="000000"/>
                <w:szCs w:val="21"/>
              </w:rPr>
              <w:t>常洪雷</w:t>
            </w:r>
          </w:p>
        </w:tc>
        <w:tc>
          <w:tcPr>
            <w:tcW w:w="803" w:type="dxa"/>
            <w:vAlign w:val="center"/>
          </w:tcPr>
          <w:p w14:paraId="222F4C20"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0B881C9A"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c>
          <w:tcPr>
            <w:tcW w:w="851" w:type="dxa"/>
            <w:vAlign w:val="center"/>
          </w:tcPr>
          <w:p w14:paraId="7FBE0387"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r>
      <w:tr w:rsidR="00BB7232" w:rsidRPr="00BB7232" w14:paraId="625D38C4" w14:textId="77777777" w:rsidTr="004A0E4E">
        <w:trPr>
          <w:jc w:val="center"/>
        </w:trPr>
        <w:tc>
          <w:tcPr>
            <w:tcW w:w="651" w:type="dxa"/>
            <w:vAlign w:val="center"/>
          </w:tcPr>
          <w:p w14:paraId="3566573D"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322D982D"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一种地面三维激光扫描仪的点云精度检校装置及方法</w:t>
            </w:r>
          </w:p>
        </w:tc>
        <w:tc>
          <w:tcPr>
            <w:tcW w:w="684" w:type="dxa"/>
            <w:vAlign w:val="center"/>
          </w:tcPr>
          <w:p w14:paraId="1A33C819"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4F902113"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ZL2020104617218</w:t>
            </w:r>
          </w:p>
        </w:tc>
        <w:tc>
          <w:tcPr>
            <w:tcW w:w="851" w:type="dxa"/>
            <w:vAlign w:val="center"/>
          </w:tcPr>
          <w:p w14:paraId="6751C65E"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2021.05.04</w:t>
            </w:r>
          </w:p>
        </w:tc>
        <w:tc>
          <w:tcPr>
            <w:tcW w:w="850" w:type="dxa"/>
            <w:vAlign w:val="center"/>
          </w:tcPr>
          <w:p w14:paraId="4733F6A4"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4400652</w:t>
            </w:r>
          </w:p>
        </w:tc>
        <w:tc>
          <w:tcPr>
            <w:tcW w:w="851" w:type="dxa"/>
            <w:vAlign w:val="center"/>
          </w:tcPr>
          <w:p w14:paraId="2F89BA09"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山东大学</w:t>
            </w:r>
            <w:r w:rsidRPr="00BB7232">
              <w:rPr>
                <w:rFonts w:ascii="Times New Roman" w:hAnsi="Times New Roman"/>
                <w:color w:val="000000"/>
                <w:szCs w:val="21"/>
              </w:rPr>
              <w:t xml:space="preserve">, </w:t>
            </w:r>
            <w:r w:rsidRPr="00BB7232">
              <w:rPr>
                <w:rFonts w:ascii="Times New Roman" w:hAnsi="Times New Roman"/>
                <w:color w:val="000000"/>
                <w:szCs w:val="21"/>
              </w:rPr>
              <w:t>山东高速集团有限公司</w:t>
            </w:r>
          </w:p>
        </w:tc>
        <w:tc>
          <w:tcPr>
            <w:tcW w:w="1181" w:type="dxa"/>
            <w:vAlign w:val="center"/>
          </w:tcPr>
          <w:p w14:paraId="51B2B78C"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刘健</w:t>
            </w:r>
            <w:r w:rsidRPr="00BB7232">
              <w:rPr>
                <w:rFonts w:ascii="Times New Roman" w:hAnsi="Times New Roman"/>
                <w:color w:val="000000"/>
                <w:szCs w:val="21"/>
              </w:rPr>
              <w:t xml:space="preserve">, </w:t>
            </w:r>
            <w:r w:rsidRPr="00BB7232">
              <w:rPr>
                <w:rFonts w:ascii="Times New Roman" w:hAnsi="Times New Roman"/>
                <w:color w:val="000000"/>
                <w:szCs w:val="21"/>
              </w:rPr>
              <w:t>齐敏</w:t>
            </w:r>
            <w:proofErr w:type="gramStart"/>
            <w:r w:rsidRPr="00BB7232">
              <w:rPr>
                <w:rFonts w:ascii="Times New Roman" w:hAnsi="Times New Roman"/>
                <w:color w:val="000000"/>
                <w:szCs w:val="21"/>
              </w:rPr>
              <w:t>敏</w:t>
            </w:r>
            <w:proofErr w:type="gramEnd"/>
            <w:r w:rsidRPr="00BB7232">
              <w:rPr>
                <w:rFonts w:ascii="Times New Roman" w:hAnsi="Times New Roman"/>
                <w:color w:val="000000"/>
                <w:szCs w:val="21"/>
              </w:rPr>
              <w:t xml:space="preserve">, </w:t>
            </w:r>
            <w:r w:rsidRPr="00BB7232">
              <w:rPr>
                <w:rFonts w:ascii="Times New Roman" w:hAnsi="Times New Roman"/>
                <w:color w:val="000000"/>
                <w:szCs w:val="21"/>
              </w:rPr>
              <w:t>解全一</w:t>
            </w:r>
            <w:r w:rsidRPr="00BB7232">
              <w:rPr>
                <w:rFonts w:ascii="Times New Roman" w:hAnsi="Times New Roman"/>
                <w:color w:val="000000"/>
                <w:szCs w:val="21"/>
              </w:rPr>
              <w:t xml:space="preserve">, </w:t>
            </w:r>
            <w:r w:rsidRPr="00BB7232">
              <w:rPr>
                <w:rFonts w:ascii="Times New Roman" w:hAnsi="Times New Roman"/>
                <w:color w:val="000000"/>
                <w:szCs w:val="21"/>
              </w:rPr>
              <w:t>刘伟</w:t>
            </w:r>
            <w:r w:rsidRPr="00BB7232">
              <w:rPr>
                <w:rFonts w:ascii="Times New Roman" w:hAnsi="Times New Roman"/>
                <w:color w:val="000000"/>
                <w:szCs w:val="21"/>
              </w:rPr>
              <w:t xml:space="preserve">, </w:t>
            </w:r>
            <w:r w:rsidRPr="00BB7232">
              <w:rPr>
                <w:rFonts w:ascii="Times New Roman" w:hAnsi="Times New Roman"/>
                <w:color w:val="000000"/>
                <w:szCs w:val="21"/>
              </w:rPr>
              <w:t>周鹏飞</w:t>
            </w:r>
            <w:r w:rsidRPr="00BB7232">
              <w:rPr>
                <w:rFonts w:ascii="Times New Roman" w:hAnsi="Times New Roman"/>
                <w:color w:val="000000"/>
                <w:szCs w:val="21"/>
              </w:rPr>
              <w:t xml:space="preserve">, </w:t>
            </w:r>
            <w:r w:rsidRPr="00BB7232">
              <w:rPr>
                <w:rFonts w:ascii="Times New Roman" w:hAnsi="Times New Roman"/>
                <w:color w:val="000000"/>
                <w:szCs w:val="21"/>
              </w:rPr>
              <w:t>韩勃</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王剑</w:t>
            </w:r>
            <w:proofErr w:type="gramEnd"/>
            <w:r w:rsidRPr="00BB7232">
              <w:rPr>
                <w:rFonts w:ascii="Times New Roman" w:hAnsi="Times New Roman"/>
                <w:color w:val="000000"/>
                <w:szCs w:val="21"/>
              </w:rPr>
              <w:t>宏</w:t>
            </w:r>
            <w:r w:rsidRPr="00BB7232">
              <w:rPr>
                <w:rFonts w:ascii="Times New Roman" w:hAnsi="Times New Roman"/>
                <w:color w:val="000000"/>
                <w:szCs w:val="21"/>
              </w:rPr>
              <w:t xml:space="preserve">, </w:t>
            </w:r>
            <w:r w:rsidRPr="00BB7232">
              <w:rPr>
                <w:rFonts w:ascii="Times New Roman" w:hAnsi="Times New Roman"/>
                <w:color w:val="000000"/>
                <w:szCs w:val="21"/>
              </w:rPr>
              <w:t>常洪雷</w:t>
            </w:r>
          </w:p>
        </w:tc>
        <w:tc>
          <w:tcPr>
            <w:tcW w:w="803" w:type="dxa"/>
            <w:vAlign w:val="center"/>
          </w:tcPr>
          <w:p w14:paraId="50384C40"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1AD21DA7"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c>
          <w:tcPr>
            <w:tcW w:w="851" w:type="dxa"/>
            <w:vAlign w:val="center"/>
          </w:tcPr>
          <w:p w14:paraId="09C84073"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r>
      <w:tr w:rsidR="00BB7232" w:rsidRPr="00BB7232" w14:paraId="392B2C4F" w14:textId="77777777" w:rsidTr="004A0E4E">
        <w:trPr>
          <w:jc w:val="center"/>
        </w:trPr>
        <w:tc>
          <w:tcPr>
            <w:tcW w:w="651" w:type="dxa"/>
            <w:vAlign w:val="center"/>
          </w:tcPr>
          <w:p w14:paraId="2D57B1DD"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184F2C07" w14:textId="77777777" w:rsidR="00BB7232" w:rsidRPr="00BB7232" w:rsidRDefault="00BB7232" w:rsidP="00BB7232">
            <w:pPr>
              <w:wordWrap w:val="0"/>
              <w:adjustRightInd w:val="0"/>
              <w:jc w:val="left"/>
              <w:rPr>
                <w:rFonts w:ascii="Times New Roman" w:hAnsi="Times New Roman"/>
                <w:color w:val="000000"/>
                <w:szCs w:val="21"/>
                <w:shd w:val="clear" w:color="auto" w:fill="FFFFFF"/>
              </w:rPr>
            </w:pPr>
            <w:r w:rsidRPr="00BB7232">
              <w:rPr>
                <w:rFonts w:ascii="Times New Roman" w:hAnsi="Times New Roman"/>
                <w:color w:val="000000"/>
                <w:szCs w:val="21"/>
              </w:rPr>
              <w:t>一种隧道点云</w:t>
            </w:r>
            <w:proofErr w:type="gramStart"/>
            <w:r w:rsidRPr="00BB7232">
              <w:rPr>
                <w:rFonts w:ascii="Times New Roman" w:hAnsi="Times New Roman"/>
                <w:color w:val="000000"/>
                <w:szCs w:val="21"/>
              </w:rPr>
              <w:t>去噪和</w:t>
            </w:r>
            <w:proofErr w:type="gramEnd"/>
            <w:r w:rsidRPr="00BB7232">
              <w:rPr>
                <w:rFonts w:ascii="Times New Roman" w:hAnsi="Times New Roman"/>
                <w:color w:val="000000"/>
                <w:szCs w:val="21"/>
              </w:rPr>
              <w:t>生成可视化模型的方法</w:t>
            </w:r>
          </w:p>
        </w:tc>
        <w:tc>
          <w:tcPr>
            <w:tcW w:w="684" w:type="dxa"/>
            <w:vAlign w:val="center"/>
          </w:tcPr>
          <w:p w14:paraId="3058B99F" w14:textId="77777777" w:rsidR="00BB7232" w:rsidRPr="00BB7232" w:rsidRDefault="00BB7232" w:rsidP="00BB7232">
            <w:pPr>
              <w:wordWrap w:val="0"/>
              <w:adjustRightInd w:val="0"/>
              <w:jc w:val="left"/>
              <w:rPr>
                <w:rFonts w:ascii="Times New Roman" w:hAnsi="Times New Roman"/>
                <w:color w:val="000000"/>
                <w:szCs w:val="21"/>
                <w:shd w:val="clear" w:color="auto" w:fill="FFFFFF"/>
              </w:rPr>
            </w:pPr>
            <w:r w:rsidRPr="00BB7232">
              <w:rPr>
                <w:rFonts w:ascii="Times New Roman" w:hAnsi="Times New Roman"/>
                <w:color w:val="000000"/>
                <w:szCs w:val="21"/>
              </w:rPr>
              <w:t>中国</w:t>
            </w:r>
          </w:p>
        </w:tc>
        <w:tc>
          <w:tcPr>
            <w:tcW w:w="709" w:type="dxa"/>
            <w:vAlign w:val="center"/>
          </w:tcPr>
          <w:p w14:paraId="56D5E1A0" w14:textId="77777777" w:rsidR="00BB7232" w:rsidRPr="00BB7232" w:rsidRDefault="00BB7232" w:rsidP="00BB7232">
            <w:pPr>
              <w:wordWrap w:val="0"/>
              <w:adjustRightInd w:val="0"/>
              <w:jc w:val="left"/>
              <w:rPr>
                <w:rFonts w:ascii="Times New Roman" w:hAnsi="Times New Roman"/>
                <w:color w:val="000000"/>
                <w:szCs w:val="21"/>
                <w:shd w:val="clear" w:color="auto" w:fill="FFFFFF"/>
              </w:rPr>
            </w:pPr>
            <w:r w:rsidRPr="00BB7232">
              <w:rPr>
                <w:rFonts w:ascii="Times New Roman" w:hAnsi="Times New Roman"/>
                <w:color w:val="000000"/>
                <w:szCs w:val="21"/>
              </w:rPr>
              <w:t>ZL202011394518.X</w:t>
            </w:r>
          </w:p>
        </w:tc>
        <w:tc>
          <w:tcPr>
            <w:tcW w:w="851" w:type="dxa"/>
            <w:vAlign w:val="center"/>
          </w:tcPr>
          <w:p w14:paraId="663DA14C" w14:textId="77777777" w:rsidR="00BB7232" w:rsidRPr="00BB7232" w:rsidRDefault="00BB7232" w:rsidP="00BB7232">
            <w:pPr>
              <w:wordWrap w:val="0"/>
              <w:adjustRightInd w:val="0"/>
              <w:jc w:val="left"/>
              <w:rPr>
                <w:rFonts w:ascii="Times New Roman" w:hAnsi="Times New Roman"/>
                <w:color w:val="000000"/>
                <w:szCs w:val="21"/>
                <w:shd w:val="clear" w:color="auto" w:fill="FFFFFF"/>
              </w:rPr>
            </w:pPr>
            <w:r w:rsidRPr="00BB7232">
              <w:rPr>
                <w:rFonts w:ascii="Times New Roman" w:hAnsi="Times New Roman"/>
                <w:color w:val="000000"/>
                <w:szCs w:val="21"/>
              </w:rPr>
              <w:t>2023.04.21</w:t>
            </w:r>
          </w:p>
        </w:tc>
        <w:tc>
          <w:tcPr>
            <w:tcW w:w="850" w:type="dxa"/>
            <w:vAlign w:val="center"/>
          </w:tcPr>
          <w:p w14:paraId="6561C935" w14:textId="77777777" w:rsidR="00BB7232" w:rsidRPr="00BB7232" w:rsidRDefault="00BB7232" w:rsidP="00BB7232">
            <w:pPr>
              <w:wordWrap w:val="0"/>
              <w:adjustRightInd w:val="0"/>
              <w:jc w:val="left"/>
              <w:rPr>
                <w:rFonts w:ascii="Times New Roman" w:hAnsi="Times New Roman"/>
                <w:color w:val="000000"/>
                <w:szCs w:val="21"/>
                <w:shd w:val="clear" w:color="auto" w:fill="FFFFFF"/>
              </w:rPr>
            </w:pPr>
            <w:r w:rsidRPr="00BB7232">
              <w:rPr>
                <w:rFonts w:ascii="Times New Roman" w:hAnsi="Times New Roman"/>
                <w:color w:val="000000"/>
                <w:szCs w:val="21"/>
              </w:rPr>
              <w:t>5903962</w:t>
            </w:r>
          </w:p>
        </w:tc>
        <w:tc>
          <w:tcPr>
            <w:tcW w:w="851" w:type="dxa"/>
            <w:vAlign w:val="center"/>
          </w:tcPr>
          <w:p w14:paraId="7370E5F8"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山东大学</w:t>
            </w:r>
            <w:r w:rsidRPr="00BB7232">
              <w:rPr>
                <w:rFonts w:ascii="Times New Roman" w:hAnsi="Times New Roman"/>
                <w:color w:val="000000"/>
                <w:szCs w:val="21"/>
              </w:rPr>
              <w:t xml:space="preserve">, </w:t>
            </w:r>
            <w:r w:rsidRPr="00BB7232">
              <w:rPr>
                <w:rFonts w:ascii="Times New Roman" w:hAnsi="Times New Roman"/>
                <w:color w:val="000000"/>
                <w:szCs w:val="21"/>
              </w:rPr>
              <w:t>山东高速集团有限公司</w:t>
            </w:r>
          </w:p>
        </w:tc>
        <w:tc>
          <w:tcPr>
            <w:tcW w:w="1181" w:type="dxa"/>
            <w:vAlign w:val="center"/>
          </w:tcPr>
          <w:p w14:paraId="4D3354A1"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刘健</w:t>
            </w:r>
            <w:r w:rsidRPr="00BB7232">
              <w:rPr>
                <w:rFonts w:ascii="Times New Roman" w:hAnsi="Times New Roman"/>
                <w:color w:val="000000"/>
                <w:szCs w:val="21"/>
              </w:rPr>
              <w:t xml:space="preserve">, </w:t>
            </w:r>
            <w:r w:rsidRPr="00BB7232">
              <w:rPr>
                <w:rFonts w:ascii="Times New Roman" w:hAnsi="Times New Roman"/>
                <w:color w:val="000000"/>
                <w:szCs w:val="21"/>
              </w:rPr>
              <w:t>韩勃</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高雪池</w:t>
            </w:r>
            <w:proofErr w:type="gramEnd"/>
            <w:r w:rsidRPr="00BB7232">
              <w:rPr>
                <w:rFonts w:ascii="Times New Roman" w:hAnsi="Times New Roman"/>
                <w:color w:val="000000"/>
                <w:szCs w:val="21"/>
              </w:rPr>
              <w:t xml:space="preserve">, </w:t>
            </w:r>
            <w:r w:rsidRPr="00BB7232">
              <w:rPr>
                <w:rFonts w:ascii="Times New Roman" w:hAnsi="Times New Roman"/>
                <w:color w:val="000000"/>
                <w:szCs w:val="21"/>
              </w:rPr>
              <w:t>王凯</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王剑</w:t>
            </w:r>
            <w:proofErr w:type="gramEnd"/>
            <w:r w:rsidRPr="00BB7232">
              <w:rPr>
                <w:rFonts w:ascii="Times New Roman" w:hAnsi="Times New Roman"/>
                <w:color w:val="000000"/>
                <w:szCs w:val="21"/>
              </w:rPr>
              <w:t>宏</w:t>
            </w:r>
            <w:r w:rsidRPr="00BB7232">
              <w:rPr>
                <w:rFonts w:ascii="Times New Roman" w:hAnsi="Times New Roman"/>
                <w:color w:val="000000"/>
                <w:szCs w:val="21"/>
              </w:rPr>
              <w:t xml:space="preserve">, </w:t>
            </w:r>
            <w:r w:rsidRPr="00BB7232">
              <w:rPr>
                <w:rFonts w:ascii="Times New Roman" w:hAnsi="Times New Roman"/>
                <w:color w:val="000000"/>
                <w:szCs w:val="21"/>
              </w:rPr>
              <w:t>金岩</w:t>
            </w:r>
            <w:r w:rsidRPr="00BB7232">
              <w:rPr>
                <w:rFonts w:ascii="Times New Roman" w:hAnsi="Times New Roman"/>
                <w:color w:val="000000"/>
                <w:szCs w:val="21"/>
              </w:rPr>
              <w:t xml:space="preserve">, </w:t>
            </w:r>
            <w:r w:rsidRPr="00BB7232">
              <w:rPr>
                <w:rFonts w:ascii="Times New Roman" w:hAnsi="Times New Roman"/>
                <w:color w:val="000000"/>
                <w:szCs w:val="21"/>
              </w:rPr>
              <w:t>解全一</w:t>
            </w:r>
            <w:r w:rsidRPr="00BB7232">
              <w:rPr>
                <w:rFonts w:ascii="Times New Roman" w:hAnsi="Times New Roman"/>
                <w:color w:val="000000"/>
                <w:szCs w:val="21"/>
              </w:rPr>
              <w:t xml:space="preserve">, </w:t>
            </w:r>
            <w:r w:rsidRPr="00BB7232">
              <w:rPr>
                <w:rFonts w:ascii="Times New Roman" w:hAnsi="Times New Roman"/>
                <w:color w:val="000000"/>
                <w:szCs w:val="21"/>
              </w:rPr>
              <w:t>常洪雷</w:t>
            </w:r>
          </w:p>
        </w:tc>
        <w:tc>
          <w:tcPr>
            <w:tcW w:w="803" w:type="dxa"/>
            <w:vAlign w:val="center"/>
          </w:tcPr>
          <w:p w14:paraId="45426FF1"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20CD4705"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c>
          <w:tcPr>
            <w:tcW w:w="851" w:type="dxa"/>
            <w:vAlign w:val="center"/>
          </w:tcPr>
          <w:p w14:paraId="7E2A55D1"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r>
      <w:tr w:rsidR="00BB7232" w:rsidRPr="00BB7232" w14:paraId="3ED8268B" w14:textId="77777777" w:rsidTr="004A0E4E">
        <w:trPr>
          <w:jc w:val="center"/>
        </w:trPr>
        <w:tc>
          <w:tcPr>
            <w:tcW w:w="651" w:type="dxa"/>
            <w:vAlign w:val="center"/>
          </w:tcPr>
          <w:p w14:paraId="484FB66E"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35166ABC"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一种基于参考平面的移动测量系统中</w:t>
            </w:r>
            <w:r w:rsidRPr="00BB7232">
              <w:rPr>
                <w:rFonts w:ascii="Times New Roman" w:hAnsi="Times New Roman"/>
                <w:color w:val="000000"/>
                <w:szCs w:val="21"/>
              </w:rPr>
              <w:t>POS</w:t>
            </w:r>
            <w:r w:rsidRPr="00BB7232">
              <w:rPr>
                <w:rFonts w:ascii="Times New Roman" w:hAnsi="Times New Roman"/>
                <w:color w:val="000000"/>
                <w:szCs w:val="21"/>
              </w:rPr>
              <w:t>误差补偿方法</w:t>
            </w:r>
          </w:p>
        </w:tc>
        <w:tc>
          <w:tcPr>
            <w:tcW w:w="684" w:type="dxa"/>
            <w:vAlign w:val="center"/>
          </w:tcPr>
          <w:p w14:paraId="380980CB"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5F9EC50F"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ZL201810183853.1</w:t>
            </w:r>
          </w:p>
        </w:tc>
        <w:tc>
          <w:tcPr>
            <w:tcW w:w="851" w:type="dxa"/>
            <w:vAlign w:val="center"/>
          </w:tcPr>
          <w:p w14:paraId="68FABE11"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2020.01.14</w:t>
            </w:r>
          </w:p>
        </w:tc>
        <w:tc>
          <w:tcPr>
            <w:tcW w:w="850" w:type="dxa"/>
            <w:vAlign w:val="center"/>
          </w:tcPr>
          <w:p w14:paraId="765A8869"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3665892</w:t>
            </w:r>
          </w:p>
        </w:tc>
        <w:tc>
          <w:tcPr>
            <w:tcW w:w="851" w:type="dxa"/>
            <w:vAlign w:val="center"/>
          </w:tcPr>
          <w:p w14:paraId="0A30161D"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山东科技大学</w:t>
            </w:r>
          </w:p>
        </w:tc>
        <w:tc>
          <w:tcPr>
            <w:tcW w:w="1181" w:type="dxa"/>
            <w:vAlign w:val="center"/>
          </w:tcPr>
          <w:p w14:paraId="71CD14A6"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石波</w:t>
            </w:r>
            <w:r w:rsidRPr="00BB7232">
              <w:rPr>
                <w:rFonts w:ascii="Times New Roman" w:hAnsi="Times New Roman"/>
                <w:color w:val="000000"/>
                <w:szCs w:val="21"/>
              </w:rPr>
              <w:t xml:space="preserve">, </w:t>
            </w:r>
            <w:r w:rsidRPr="00BB7232">
              <w:rPr>
                <w:rFonts w:ascii="Times New Roman" w:hAnsi="Times New Roman"/>
                <w:color w:val="000000"/>
                <w:szCs w:val="21"/>
              </w:rPr>
              <w:t>张顺</w:t>
            </w:r>
            <w:r w:rsidRPr="00BB7232">
              <w:rPr>
                <w:rFonts w:ascii="Times New Roman" w:hAnsi="Times New Roman"/>
                <w:color w:val="000000"/>
                <w:szCs w:val="21"/>
              </w:rPr>
              <w:t xml:space="preserve">, </w:t>
            </w:r>
            <w:r w:rsidRPr="00BB7232">
              <w:rPr>
                <w:rFonts w:ascii="Times New Roman" w:hAnsi="Times New Roman"/>
                <w:color w:val="000000"/>
                <w:szCs w:val="21"/>
              </w:rPr>
              <w:t>王跃</w:t>
            </w:r>
            <w:r w:rsidRPr="00BB7232">
              <w:rPr>
                <w:rFonts w:ascii="Times New Roman" w:hAnsi="Times New Roman"/>
                <w:color w:val="000000"/>
                <w:szCs w:val="21"/>
              </w:rPr>
              <w:t>,</w:t>
            </w:r>
            <w:r w:rsidRPr="00BB7232">
              <w:rPr>
                <w:rFonts w:ascii="Times New Roman" w:hAnsi="Times New Roman"/>
                <w:color w:val="000000"/>
                <w:szCs w:val="21"/>
              </w:rPr>
              <w:t>张帆</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李丁硕</w:t>
            </w:r>
            <w:proofErr w:type="gramEnd"/>
            <w:r w:rsidRPr="00BB7232">
              <w:rPr>
                <w:rFonts w:ascii="Times New Roman" w:hAnsi="Times New Roman"/>
                <w:color w:val="000000"/>
                <w:szCs w:val="21"/>
              </w:rPr>
              <w:t xml:space="preserve">, </w:t>
            </w:r>
            <w:r w:rsidRPr="00BB7232">
              <w:rPr>
                <w:rFonts w:ascii="Times New Roman" w:hAnsi="Times New Roman"/>
                <w:color w:val="000000"/>
                <w:szCs w:val="21"/>
              </w:rPr>
              <w:t>宋世柱</w:t>
            </w:r>
            <w:r w:rsidRPr="00BB7232">
              <w:rPr>
                <w:rFonts w:ascii="Times New Roman" w:hAnsi="Times New Roman"/>
                <w:color w:val="000000"/>
                <w:szCs w:val="21"/>
              </w:rPr>
              <w:t xml:space="preserve">, </w:t>
            </w:r>
            <w:r w:rsidRPr="00BB7232">
              <w:rPr>
                <w:rFonts w:ascii="Times New Roman" w:hAnsi="Times New Roman"/>
                <w:color w:val="000000"/>
                <w:szCs w:val="21"/>
              </w:rPr>
              <w:t>卢秀山</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阳凡</w:t>
            </w:r>
            <w:proofErr w:type="gramEnd"/>
            <w:r w:rsidRPr="00BB7232">
              <w:rPr>
                <w:rFonts w:ascii="Times New Roman" w:hAnsi="Times New Roman"/>
                <w:color w:val="000000"/>
                <w:szCs w:val="21"/>
              </w:rPr>
              <w:t>林</w:t>
            </w:r>
          </w:p>
        </w:tc>
        <w:tc>
          <w:tcPr>
            <w:tcW w:w="803" w:type="dxa"/>
            <w:vAlign w:val="center"/>
          </w:tcPr>
          <w:p w14:paraId="639E1465"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42815CB4"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c>
          <w:tcPr>
            <w:tcW w:w="851" w:type="dxa"/>
            <w:vAlign w:val="center"/>
          </w:tcPr>
          <w:p w14:paraId="77CE4273"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r>
      <w:tr w:rsidR="00BB7232" w:rsidRPr="00BB7232" w14:paraId="154C5A33" w14:textId="77777777" w:rsidTr="004A0E4E">
        <w:trPr>
          <w:jc w:val="center"/>
        </w:trPr>
        <w:tc>
          <w:tcPr>
            <w:tcW w:w="651" w:type="dxa"/>
            <w:vAlign w:val="center"/>
          </w:tcPr>
          <w:p w14:paraId="054B8A93"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w:t>
            </w:r>
            <w:r w:rsidRPr="00BB7232">
              <w:rPr>
                <w:rFonts w:ascii="Times New Roman" w:hAnsi="Times New Roman"/>
                <w:color w:val="000000"/>
                <w:szCs w:val="21"/>
              </w:rPr>
              <w:lastRenderedPageBreak/>
              <w:t>专利</w:t>
            </w:r>
          </w:p>
        </w:tc>
        <w:tc>
          <w:tcPr>
            <w:tcW w:w="1159" w:type="dxa"/>
            <w:vAlign w:val="center"/>
          </w:tcPr>
          <w:p w14:paraId="3E0FE858" w14:textId="77777777" w:rsidR="00BB7232" w:rsidRPr="00BB7232" w:rsidRDefault="00BB7232" w:rsidP="00BB7232">
            <w:pPr>
              <w:wordWrap w:val="0"/>
              <w:adjustRightInd w:val="0"/>
              <w:jc w:val="left"/>
              <w:rPr>
                <w:rFonts w:ascii="Times New Roman" w:hAnsi="Times New Roman"/>
                <w:color w:val="000000"/>
                <w:szCs w:val="21"/>
              </w:rPr>
            </w:pPr>
            <w:bookmarkStart w:id="1" w:name="_Hlk166683539"/>
            <w:proofErr w:type="gramStart"/>
            <w:r w:rsidRPr="00BB7232">
              <w:rPr>
                <w:rFonts w:ascii="Times New Roman" w:hAnsi="Times New Roman"/>
                <w:color w:val="000000"/>
                <w:szCs w:val="21"/>
              </w:rPr>
              <w:lastRenderedPageBreak/>
              <w:t>基于非线</w:t>
            </w:r>
            <w:r w:rsidRPr="00BB7232">
              <w:rPr>
                <w:rFonts w:ascii="Times New Roman" w:hAnsi="Times New Roman"/>
                <w:color w:val="000000"/>
                <w:szCs w:val="21"/>
              </w:rPr>
              <w:lastRenderedPageBreak/>
              <w:t>干扰</w:t>
            </w:r>
            <w:proofErr w:type="gramEnd"/>
            <w:r w:rsidRPr="00BB7232">
              <w:rPr>
                <w:rFonts w:ascii="Times New Roman" w:hAnsi="Times New Roman"/>
                <w:color w:val="000000"/>
                <w:szCs w:val="21"/>
              </w:rPr>
              <w:t>观测器的移动机械臂鲁棒控制方法及系统</w:t>
            </w:r>
            <w:bookmarkEnd w:id="1"/>
          </w:p>
        </w:tc>
        <w:tc>
          <w:tcPr>
            <w:tcW w:w="684" w:type="dxa"/>
            <w:vAlign w:val="center"/>
          </w:tcPr>
          <w:p w14:paraId="035141A1"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lastRenderedPageBreak/>
              <w:t>中国</w:t>
            </w:r>
          </w:p>
        </w:tc>
        <w:tc>
          <w:tcPr>
            <w:tcW w:w="709" w:type="dxa"/>
            <w:vAlign w:val="center"/>
          </w:tcPr>
          <w:p w14:paraId="5F4F5FCE"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w:t>
            </w:r>
            <w:r w:rsidRPr="00BB7232">
              <w:rPr>
                <w:rFonts w:ascii="Times New Roman" w:hAnsi="Times New Roman"/>
                <w:color w:val="000000"/>
                <w:szCs w:val="21"/>
              </w:rPr>
              <w:lastRenderedPageBreak/>
              <w:t>2011468196.9</w:t>
            </w:r>
          </w:p>
        </w:tc>
        <w:tc>
          <w:tcPr>
            <w:tcW w:w="851" w:type="dxa"/>
            <w:vAlign w:val="center"/>
          </w:tcPr>
          <w:p w14:paraId="031B4306"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lastRenderedPageBreak/>
              <w:t>2022.0</w:t>
            </w:r>
            <w:r w:rsidRPr="00BB7232">
              <w:rPr>
                <w:rFonts w:ascii="Times New Roman" w:hAnsi="Times New Roman"/>
                <w:color w:val="000000"/>
                <w:szCs w:val="21"/>
              </w:rPr>
              <w:lastRenderedPageBreak/>
              <w:t>5.03</w:t>
            </w:r>
          </w:p>
        </w:tc>
        <w:tc>
          <w:tcPr>
            <w:tcW w:w="850" w:type="dxa"/>
            <w:vAlign w:val="center"/>
          </w:tcPr>
          <w:p w14:paraId="47E6F7D9"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lastRenderedPageBreak/>
              <w:t>513090</w:t>
            </w:r>
            <w:r w:rsidRPr="00BB7232">
              <w:rPr>
                <w:rFonts w:ascii="Times New Roman" w:hAnsi="Times New Roman"/>
                <w:color w:val="000000"/>
                <w:szCs w:val="21"/>
              </w:rPr>
              <w:lastRenderedPageBreak/>
              <w:t>6</w:t>
            </w:r>
          </w:p>
        </w:tc>
        <w:tc>
          <w:tcPr>
            <w:tcW w:w="851" w:type="dxa"/>
            <w:vAlign w:val="center"/>
          </w:tcPr>
          <w:p w14:paraId="02BF224B"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lastRenderedPageBreak/>
              <w:t>山东大</w:t>
            </w:r>
            <w:r w:rsidRPr="00BB7232">
              <w:rPr>
                <w:rFonts w:ascii="Times New Roman" w:hAnsi="Times New Roman"/>
                <w:color w:val="000000"/>
                <w:szCs w:val="21"/>
              </w:rPr>
              <w:lastRenderedPageBreak/>
              <w:t>学</w:t>
            </w:r>
          </w:p>
        </w:tc>
        <w:tc>
          <w:tcPr>
            <w:tcW w:w="1181" w:type="dxa"/>
            <w:vAlign w:val="center"/>
          </w:tcPr>
          <w:p w14:paraId="79935549" w14:textId="77777777" w:rsidR="00BB7232" w:rsidRPr="00BB7232" w:rsidRDefault="00BB7232" w:rsidP="00FF115C">
            <w:pPr>
              <w:wordWrap w:val="0"/>
              <w:adjustRightInd w:val="0"/>
              <w:jc w:val="center"/>
              <w:rPr>
                <w:rFonts w:ascii="Times New Roman" w:hAnsi="Times New Roman"/>
                <w:color w:val="000000"/>
                <w:szCs w:val="21"/>
              </w:rPr>
            </w:pPr>
            <w:bookmarkStart w:id="2" w:name="_Hlk166683552"/>
            <w:proofErr w:type="gramStart"/>
            <w:r w:rsidRPr="00BB7232">
              <w:rPr>
                <w:rFonts w:ascii="Times New Roman" w:hAnsi="Times New Roman"/>
                <w:color w:val="000000"/>
                <w:szCs w:val="21"/>
              </w:rPr>
              <w:lastRenderedPageBreak/>
              <w:t>宋锐</w:t>
            </w:r>
            <w:proofErr w:type="gramEnd"/>
            <w:r w:rsidRPr="00BB7232">
              <w:rPr>
                <w:rFonts w:ascii="Times New Roman" w:hAnsi="Times New Roman"/>
                <w:color w:val="000000"/>
                <w:szCs w:val="21"/>
              </w:rPr>
              <w:t xml:space="preserve">, </w:t>
            </w:r>
            <w:r w:rsidRPr="00BB7232">
              <w:rPr>
                <w:rFonts w:ascii="Times New Roman" w:hAnsi="Times New Roman"/>
                <w:color w:val="000000"/>
                <w:szCs w:val="21"/>
              </w:rPr>
              <w:t>郑</w:t>
            </w:r>
            <w:r w:rsidRPr="00BB7232">
              <w:rPr>
                <w:rFonts w:ascii="Times New Roman" w:hAnsi="Times New Roman"/>
                <w:color w:val="000000"/>
                <w:szCs w:val="21"/>
              </w:rPr>
              <w:lastRenderedPageBreak/>
              <w:t>玉坤</w:t>
            </w:r>
            <w:r w:rsidRPr="00BB7232">
              <w:rPr>
                <w:rFonts w:ascii="Times New Roman" w:hAnsi="Times New Roman"/>
                <w:color w:val="000000"/>
                <w:szCs w:val="21"/>
              </w:rPr>
              <w:t xml:space="preserve">, </w:t>
            </w:r>
            <w:r w:rsidRPr="00BB7232">
              <w:rPr>
                <w:rFonts w:ascii="Times New Roman" w:hAnsi="Times New Roman"/>
                <w:color w:val="000000"/>
                <w:szCs w:val="21"/>
              </w:rPr>
              <w:t>李凤鸣</w:t>
            </w:r>
            <w:r w:rsidRPr="00BB7232">
              <w:rPr>
                <w:rFonts w:ascii="Times New Roman" w:hAnsi="Times New Roman"/>
                <w:color w:val="000000"/>
                <w:szCs w:val="21"/>
              </w:rPr>
              <w:t xml:space="preserve">, </w:t>
            </w:r>
            <w:r w:rsidRPr="00BB7232">
              <w:rPr>
                <w:rFonts w:ascii="Times New Roman" w:hAnsi="Times New Roman"/>
                <w:color w:val="000000"/>
                <w:szCs w:val="21"/>
              </w:rPr>
              <w:t>高嵩</w:t>
            </w:r>
            <w:r w:rsidRPr="00BB7232">
              <w:rPr>
                <w:rFonts w:ascii="Times New Roman" w:hAnsi="Times New Roman"/>
                <w:color w:val="000000"/>
                <w:szCs w:val="21"/>
              </w:rPr>
              <w:t xml:space="preserve">, </w:t>
            </w:r>
            <w:r w:rsidRPr="00BB7232">
              <w:rPr>
                <w:rFonts w:ascii="Times New Roman" w:hAnsi="Times New Roman"/>
                <w:color w:val="000000"/>
                <w:szCs w:val="21"/>
              </w:rPr>
              <w:t>刘义祥</w:t>
            </w:r>
            <w:r w:rsidRPr="00BB7232">
              <w:rPr>
                <w:rFonts w:ascii="Times New Roman" w:hAnsi="Times New Roman"/>
                <w:color w:val="000000"/>
                <w:szCs w:val="21"/>
              </w:rPr>
              <w:t xml:space="preserve">, </w:t>
            </w:r>
            <w:r w:rsidRPr="00BB7232">
              <w:rPr>
                <w:rFonts w:ascii="Times New Roman" w:hAnsi="Times New Roman"/>
                <w:color w:val="000000"/>
                <w:szCs w:val="21"/>
              </w:rPr>
              <w:t>李贻斌</w:t>
            </w:r>
            <w:bookmarkEnd w:id="2"/>
          </w:p>
        </w:tc>
        <w:tc>
          <w:tcPr>
            <w:tcW w:w="803" w:type="dxa"/>
            <w:vAlign w:val="center"/>
          </w:tcPr>
          <w:p w14:paraId="243BBAA6"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lastRenderedPageBreak/>
              <w:t>有效</w:t>
            </w:r>
          </w:p>
        </w:tc>
        <w:tc>
          <w:tcPr>
            <w:tcW w:w="992" w:type="dxa"/>
            <w:vAlign w:val="center"/>
          </w:tcPr>
          <w:p w14:paraId="227436B7"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c>
          <w:tcPr>
            <w:tcW w:w="851" w:type="dxa"/>
            <w:vAlign w:val="center"/>
          </w:tcPr>
          <w:p w14:paraId="5F63DE19"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r>
      <w:tr w:rsidR="00BB7232" w:rsidRPr="00BB7232" w14:paraId="7414FC63" w14:textId="77777777" w:rsidTr="004A0E4E">
        <w:trPr>
          <w:jc w:val="center"/>
        </w:trPr>
        <w:tc>
          <w:tcPr>
            <w:tcW w:w="651" w:type="dxa"/>
            <w:vAlign w:val="center"/>
          </w:tcPr>
          <w:p w14:paraId="2D2D0655"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3358C060"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基于平面特征匹配的</w:t>
            </w:r>
            <w:proofErr w:type="gramStart"/>
            <w:r w:rsidRPr="00BB7232">
              <w:rPr>
                <w:rFonts w:ascii="Times New Roman" w:hAnsi="Times New Roman"/>
                <w:color w:val="000000"/>
                <w:szCs w:val="21"/>
              </w:rPr>
              <w:t>点云粗拼接</w:t>
            </w:r>
            <w:proofErr w:type="gramEnd"/>
            <w:r w:rsidRPr="00BB7232">
              <w:rPr>
                <w:rFonts w:ascii="Times New Roman" w:hAnsi="Times New Roman"/>
                <w:color w:val="000000"/>
                <w:szCs w:val="21"/>
              </w:rPr>
              <w:t>方法</w:t>
            </w:r>
          </w:p>
        </w:tc>
        <w:tc>
          <w:tcPr>
            <w:tcW w:w="684" w:type="dxa"/>
            <w:vAlign w:val="center"/>
          </w:tcPr>
          <w:p w14:paraId="6ED8E004"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1116DBB0"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ZL201610885963.3</w:t>
            </w:r>
          </w:p>
        </w:tc>
        <w:tc>
          <w:tcPr>
            <w:tcW w:w="851" w:type="dxa"/>
            <w:vAlign w:val="center"/>
          </w:tcPr>
          <w:p w14:paraId="34F6A782"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2019.06.18</w:t>
            </w:r>
          </w:p>
        </w:tc>
        <w:tc>
          <w:tcPr>
            <w:tcW w:w="850" w:type="dxa"/>
            <w:vAlign w:val="center"/>
          </w:tcPr>
          <w:p w14:paraId="75850562"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3421552</w:t>
            </w:r>
          </w:p>
        </w:tc>
        <w:tc>
          <w:tcPr>
            <w:tcW w:w="851" w:type="dxa"/>
            <w:vAlign w:val="center"/>
          </w:tcPr>
          <w:p w14:paraId="0B2C74AB"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山东科技大学</w:t>
            </w:r>
          </w:p>
        </w:tc>
        <w:tc>
          <w:tcPr>
            <w:tcW w:w="1181" w:type="dxa"/>
            <w:vAlign w:val="center"/>
          </w:tcPr>
          <w:p w14:paraId="43848589"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石波</w:t>
            </w:r>
            <w:r w:rsidRPr="00BB7232">
              <w:rPr>
                <w:rFonts w:ascii="Times New Roman" w:hAnsi="Times New Roman"/>
                <w:color w:val="000000"/>
                <w:szCs w:val="21"/>
              </w:rPr>
              <w:t xml:space="preserve">, </w:t>
            </w:r>
            <w:r w:rsidRPr="00BB7232">
              <w:rPr>
                <w:rFonts w:ascii="Times New Roman" w:hAnsi="Times New Roman"/>
                <w:color w:val="000000"/>
                <w:szCs w:val="21"/>
              </w:rPr>
              <w:t>崔强</w:t>
            </w:r>
            <w:r w:rsidRPr="00BB7232">
              <w:rPr>
                <w:rFonts w:ascii="Times New Roman" w:hAnsi="Times New Roman"/>
                <w:color w:val="000000"/>
                <w:szCs w:val="21"/>
              </w:rPr>
              <w:t xml:space="preserve">, </w:t>
            </w:r>
            <w:r w:rsidRPr="00BB7232">
              <w:rPr>
                <w:rFonts w:ascii="Times New Roman" w:hAnsi="Times New Roman"/>
                <w:color w:val="000000"/>
                <w:szCs w:val="21"/>
              </w:rPr>
              <w:t>宋</w:t>
            </w:r>
            <w:proofErr w:type="gramStart"/>
            <w:r w:rsidRPr="00BB7232">
              <w:rPr>
                <w:rFonts w:ascii="Times New Roman" w:hAnsi="Times New Roman"/>
                <w:color w:val="000000"/>
                <w:szCs w:val="21"/>
              </w:rPr>
              <w:t>世</w:t>
            </w:r>
            <w:proofErr w:type="gramEnd"/>
            <w:r w:rsidRPr="00BB7232">
              <w:rPr>
                <w:rFonts w:ascii="Times New Roman" w:hAnsi="Times New Roman"/>
                <w:color w:val="000000"/>
                <w:szCs w:val="21"/>
              </w:rPr>
              <w:t>柱</w:t>
            </w:r>
            <w:r w:rsidRPr="00BB7232">
              <w:rPr>
                <w:rFonts w:ascii="Times New Roman" w:hAnsi="Times New Roman"/>
                <w:color w:val="000000"/>
                <w:szCs w:val="21"/>
              </w:rPr>
              <w:t xml:space="preserve">, </w:t>
            </w:r>
            <w:r w:rsidRPr="00BB7232">
              <w:rPr>
                <w:rFonts w:ascii="Times New Roman" w:hAnsi="Times New Roman"/>
                <w:color w:val="000000"/>
                <w:szCs w:val="21"/>
              </w:rPr>
              <w:t>陈焕剑</w:t>
            </w:r>
            <w:r w:rsidRPr="00BB7232">
              <w:rPr>
                <w:rFonts w:ascii="Times New Roman" w:hAnsi="Times New Roman"/>
                <w:color w:val="000000"/>
                <w:szCs w:val="21"/>
              </w:rPr>
              <w:t xml:space="preserve">, </w:t>
            </w:r>
            <w:r w:rsidRPr="00BB7232">
              <w:rPr>
                <w:rFonts w:ascii="Times New Roman" w:hAnsi="Times New Roman"/>
                <w:color w:val="000000"/>
                <w:szCs w:val="21"/>
              </w:rPr>
              <w:t>卢秀山</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阳凡</w:t>
            </w:r>
            <w:proofErr w:type="gramEnd"/>
            <w:r w:rsidRPr="00BB7232">
              <w:rPr>
                <w:rFonts w:ascii="Times New Roman" w:hAnsi="Times New Roman"/>
                <w:color w:val="000000"/>
                <w:szCs w:val="21"/>
              </w:rPr>
              <w:t>林</w:t>
            </w:r>
          </w:p>
        </w:tc>
        <w:tc>
          <w:tcPr>
            <w:tcW w:w="803" w:type="dxa"/>
            <w:vAlign w:val="center"/>
          </w:tcPr>
          <w:p w14:paraId="4E03A233"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7C7258AA"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c>
          <w:tcPr>
            <w:tcW w:w="851" w:type="dxa"/>
            <w:vAlign w:val="center"/>
          </w:tcPr>
          <w:p w14:paraId="49C05F4D"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r>
      <w:tr w:rsidR="00BB7232" w:rsidRPr="00BB7232" w14:paraId="152F29C3" w14:textId="77777777" w:rsidTr="004A0E4E">
        <w:trPr>
          <w:jc w:val="center"/>
        </w:trPr>
        <w:tc>
          <w:tcPr>
            <w:tcW w:w="651" w:type="dxa"/>
            <w:vAlign w:val="center"/>
          </w:tcPr>
          <w:p w14:paraId="642365FD"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3D0C76D9"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一种新型道路标线涂料的制备方法</w:t>
            </w:r>
          </w:p>
        </w:tc>
        <w:tc>
          <w:tcPr>
            <w:tcW w:w="684" w:type="dxa"/>
            <w:vAlign w:val="center"/>
          </w:tcPr>
          <w:p w14:paraId="223837CE"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61C18C90"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ZL202211588968.1</w:t>
            </w:r>
          </w:p>
        </w:tc>
        <w:tc>
          <w:tcPr>
            <w:tcW w:w="851" w:type="dxa"/>
            <w:vAlign w:val="center"/>
          </w:tcPr>
          <w:p w14:paraId="593A4907"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2023.10.03</w:t>
            </w:r>
          </w:p>
        </w:tc>
        <w:tc>
          <w:tcPr>
            <w:tcW w:w="850" w:type="dxa"/>
            <w:vAlign w:val="center"/>
          </w:tcPr>
          <w:p w14:paraId="2C106DC8"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6379578</w:t>
            </w:r>
          </w:p>
        </w:tc>
        <w:tc>
          <w:tcPr>
            <w:tcW w:w="851" w:type="dxa"/>
            <w:vAlign w:val="center"/>
          </w:tcPr>
          <w:p w14:paraId="0D505C23"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山东高速集团有限公司</w:t>
            </w:r>
            <w:r w:rsidRPr="00BB7232">
              <w:rPr>
                <w:rFonts w:ascii="Times New Roman" w:hAnsi="Times New Roman"/>
                <w:color w:val="000000"/>
                <w:szCs w:val="21"/>
              </w:rPr>
              <w:t xml:space="preserve">, </w:t>
            </w:r>
            <w:r w:rsidRPr="00BB7232">
              <w:rPr>
                <w:rFonts w:ascii="Times New Roman" w:hAnsi="Times New Roman"/>
                <w:color w:val="000000"/>
                <w:szCs w:val="21"/>
              </w:rPr>
              <w:t>山东高速交通科技有限公司</w:t>
            </w:r>
            <w:r w:rsidRPr="00BB7232">
              <w:rPr>
                <w:rFonts w:ascii="Times New Roman" w:hAnsi="Times New Roman"/>
                <w:color w:val="000000"/>
                <w:szCs w:val="21"/>
              </w:rPr>
              <w:t xml:space="preserve">, </w:t>
            </w:r>
            <w:r w:rsidRPr="00BB7232">
              <w:rPr>
                <w:rFonts w:ascii="Times New Roman" w:hAnsi="Times New Roman"/>
                <w:color w:val="000000"/>
                <w:szCs w:val="21"/>
              </w:rPr>
              <w:t>山东高速交通建设集团股份有限公司</w:t>
            </w:r>
          </w:p>
        </w:tc>
        <w:tc>
          <w:tcPr>
            <w:tcW w:w="1181" w:type="dxa"/>
            <w:vAlign w:val="center"/>
          </w:tcPr>
          <w:p w14:paraId="5EEB7352"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王川</w:t>
            </w:r>
            <w:r w:rsidRPr="00BB7232">
              <w:rPr>
                <w:rFonts w:ascii="Times New Roman" w:hAnsi="Times New Roman"/>
                <w:color w:val="000000"/>
                <w:szCs w:val="21"/>
              </w:rPr>
              <w:t xml:space="preserve">, </w:t>
            </w:r>
            <w:r w:rsidRPr="00BB7232">
              <w:rPr>
                <w:rFonts w:ascii="Times New Roman" w:hAnsi="Times New Roman"/>
                <w:color w:val="000000"/>
                <w:szCs w:val="21"/>
              </w:rPr>
              <w:t>王军</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马川义</w:t>
            </w:r>
            <w:proofErr w:type="gramEnd"/>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黄延</w:t>
            </w:r>
            <w:proofErr w:type="gramEnd"/>
            <w:r w:rsidRPr="00BB7232">
              <w:rPr>
                <w:rFonts w:ascii="Times New Roman" w:hAnsi="Times New Roman"/>
                <w:color w:val="000000"/>
                <w:szCs w:val="21"/>
              </w:rPr>
              <w:t>青</w:t>
            </w:r>
            <w:r w:rsidRPr="00BB7232">
              <w:rPr>
                <w:rFonts w:ascii="Times New Roman" w:hAnsi="Times New Roman"/>
                <w:color w:val="000000"/>
                <w:szCs w:val="21"/>
              </w:rPr>
              <w:t xml:space="preserve">, </w:t>
            </w:r>
            <w:r w:rsidRPr="00BB7232">
              <w:rPr>
                <w:rFonts w:ascii="Times New Roman" w:hAnsi="Times New Roman"/>
                <w:color w:val="000000"/>
                <w:szCs w:val="21"/>
              </w:rPr>
              <w:t>张宁</w:t>
            </w:r>
            <w:r w:rsidRPr="00BB7232">
              <w:rPr>
                <w:rFonts w:ascii="Times New Roman" w:hAnsi="Times New Roman"/>
                <w:color w:val="000000"/>
                <w:szCs w:val="21"/>
              </w:rPr>
              <w:t xml:space="preserve">, </w:t>
            </w:r>
            <w:r w:rsidRPr="00BB7232">
              <w:rPr>
                <w:rFonts w:ascii="Times New Roman" w:hAnsi="Times New Roman"/>
                <w:color w:val="000000"/>
                <w:szCs w:val="21"/>
              </w:rPr>
              <w:t>彭硕</w:t>
            </w:r>
            <w:r w:rsidRPr="00BB7232">
              <w:rPr>
                <w:rFonts w:ascii="Times New Roman" w:hAnsi="Times New Roman"/>
                <w:color w:val="000000"/>
                <w:szCs w:val="21"/>
              </w:rPr>
              <w:t xml:space="preserve">, </w:t>
            </w:r>
            <w:r w:rsidRPr="00BB7232">
              <w:rPr>
                <w:rFonts w:ascii="Times New Roman" w:hAnsi="Times New Roman"/>
                <w:color w:val="000000"/>
                <w:szCs w:val="21"/>
              </w:rPr>
              <w:t>王凯</w:t>
            </w:r>
            <w:r w:rsidRPr="00BB7232">
              <w:rPr>
                <w:rFonts w:ascii="Times New Roman" w:hAnsi="Times New Roman"/>
                <w:color w:val="000000"/>
                <w:szCs w:val="21"/>
              </w:rPr>
              <w:t xml:space="preserve">, </w:t>
            </w:r>
            <w:r w:rsidRPr="00BB7232">
              <w:rPr>
                <w:rFonts w:ascii="Times New Roman" w:hAnsi="Times New Roman"/>
                <w:color w:val="000000"/>
                <w:szCs w:val="21"/>
              </w:rPr>
              <w:t>张肖</w:t>
            </w:r>
          </w:p>
        </w:tc>
        <w:tc>
          <w:tcPr>
            <w:tcW w:w="803" w:type="dxa"/>
            <w:vAlign w:val="center"/>
          </w:tcPr>
          <w:p w14:paraId="09B3EB02"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564B5383"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c>
          <w:tcPr>
            <w:tcW w:w="851" w:type="dxa"/>
            <w:vAlign w:val="center"/>
          </w:tcPr>
          <w:p w14:paraId="22CFB3BD"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是</w:t>
            </w:r>
          </w:p>
        </w:tc>
      </w:tr>
      <w:tr w:rsidR="00BB7232" w:rsidRPr="00BB7232" w14:paraId="6D6B8C4B" w14:textId="77777777" w:rsidTr="004A0E4E">
        <w:trPr>
          <w:jc w:val="center"/>
        </w:trPr>
        <w:tc>
          <w:tcPr>
            <w:tcW w:w="651" w:type="dxa"/>
            <w:vAlign w:val="center"/>
          </w:tcPr>
          <w:p w14:paraId="4D61D7FC"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发明专利</w:t>
            </w:r>
          </w:p>
        </w:tc>
        <w:tc>
          <w:tcPr>
            <w:tcW w:w="1159" w:type="dxa"/>
            <w:vAlign w:val="center"/>
          </w:tcPr>
          <w:p w14:paraId="3DA7B697"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一种用于地下结构变形缝病害的综合检测评价方法</w:t>
            </w:r>
          </w:p>
        </w:tc>
        <w:tc>
          <w:tcPr>
            <w:tcW w:w="684" w:type="dxa"/>
            <w:vAlign w:val="center"/>
          </w:tcPr>
          <w:p w14:paraId="661482BD"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中国</w:t>
            </w:r>
          </w:p>
        </w:tc>
        <w:tc>
          <w:tcPr>
            <w:tcW w:w="709" w:type="dxa"/>
            <w:vAlign w:val="center"/>
          </w:tcPr>
          <w:p w14:paraId="3BE87C3B"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ZL202111565474.7</w:t>
            </w:r>
          </w:p>
        </w:tc>
        <w:tc>
          <w:tcPr>
            <w:tcW w:w="851" w:type="dxa"/>
            <w:vAlign w:val="center"/>
          </w:tcPr>
          <w:p w14:paraId="60F2A8AA"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2023.07.04</w:t>
            </w:r>
          </w:p>
        </w:tc>
        <w:tc>
          <w:tcPr>
            <w:tcW w:w="850" w:type="dxa"/>
            <w:vAlign w:val="center"/>
          </w:tcPr>
          <w:p w14:paraId="583D7BAA"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6109228</w:t>
            </w:r>
          </w:p>
        </w:tc>
        <w:tc>
          <w:tcPr>
            <w:tcW w:w="851" w:type="dxa"/>
            <w:vAlign w:val="center"/>
          </w:tcPr>
          <w:p w14:paraId="49BE16E7" w14:textId="77777777" w:rsidR="00BB7232" w:rsidRPr="00BB7232" w:rsidRDefault="00BB7232" w:rsidP="00BB7232">
            <w:pPr>
              <w:wordWrap w:val="0"/>
              <w:adjustRightInd w:val="0"/>
              <w:jc w:val="left"/>
              <w:rPr>
                <w:rFonts w:ascii="Times New Roman" w:hAnsi="Times New Roman"/>
                <w:color w:val="000000"/>
                <w:szCs w:val="21"/>
              </w:rPr>
            </w:pPr>
            <w:r w:rsidRPr="00BB7232">
              <w:rPr>
                <w:rFonts w:ascii="Times New Roman" w:hAnsi="Times New Roman"/>
                <w:color w:val="000000"/>
                <w:szCs w:val="21"/>
              </w:rPr>
              <w:t>济南轨道交通集团有限公司</w:t>
            </w:r>
            <w:r w:rsidRPr="00BB7232">
              <w:rPr>
                <w:rFonts w:ascii="Times New Roman" w:hAnsi="Times New Roman"/>
                <w:color w:val="000000"/>
                <w:szCs w:val="21"/>
              </w:rPr>
              <w:t xml:space="preserve">, </w:t>
            </w:r>
            <w:r w:rsidRPr="00BB7232">
              <w:rPr>
                <w:rFonts w:ascii="Times New Roman" w:hAnsi="Times New Roman"/>
                <w:color w:val="000000"/>
                <w:szCs w:val="21"/>
              </w:rPr>
              <w:t>山东建筑大学</w:t>
            </w:r>
          </w:p>
        </w:tc>
        <w:tc>
          <w:tcPr>
            <w:tcW w:w="1181" w:type="dxa"/>
            <w:vAlign w:val="center"/>
          </w:tcPr>
          <w:p w14:paraId="1C817636" w14:textId="77777777" w:rsidR="00BB7232" w:rsidRPr="00BB7232" w:rsidRDefault="00BB7232" w:rsidP="00FF115C">
            <w:pPr>
              <w:wordWrap w:val="0"/>
              <w:adjustRightInd w:val="0"/>
              <w:jc w:val="center"/>
              <w:rPr>
                <w:rFonts w:ascii="Times New Roman" w:hAnsi="Times New Roman"/>
                <w:color w:val="000000"/>
                <w:szCs w:val="21"/>
              </w:rPr>
            </w:pPr>
            <w:r w:rsidRPr="00BB7232">
              <w:rPr>
                <w:rFonts w:ascii="Times New Roman" w:hAnsi="Times New Roman"/>
                <w:color w:val="000000"/>
                <w:szCs w:val="21"/>
              </w:rPr>
              <w:t>于潇</w:t>
            </w:r>
            <w:r w:rsidRPr="00BB7232">
              <w:rPr>
                <w:rFonts w:ascii="Times New Roman" w:hAnsi="Times New Roman"/>
                <w:color w:val="000000"/>
                <w:szCs w:val="21"/>
              </w:rPr>
              <w:t xml:space="preserve">, </w:t>
            </w:r>
            <w:r w:rsidRPr="00BB7232">
              <w:rPr>
                <w:rFonts w:ascii="Times New Roman" w:hAnsi="Times New Roman"/>
                <w:color w:val="000000"/>
                <w:szCs w:val="21"/>
              </w:rPr>
              <w:t>王洪涛</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刘池</w:t>
            </w:r>
            <w:proofErr w:type="gramEnd"/>
            <w:r w:rsidRPr="00BB7232">
              <w:rPr>
                <w:rFonts w:ascii="Times New Roman" w:hAnsi="Times New Roman"/>
                <w:color w:val="000000"/>
                <w:szCs w:val="21"/>
              </w:rPr>
              <w:t xml:space="preserve">, </w:t>
            </w:r>
            <w:proofErr w:type="gramStart"/>
            <w:r w:rsidRPr="00BB7232">
              <w:rPr>
                <w:rFonts w:ascii="Times New Roman" w:hAnsi="Times New Roman"/>
                <w:bCs/>
                <w:color w:val="000000"/>
                <w:szCs w:val="21"/>
              </w:rPr>
              <w:t>门燕</w:t>
            </w:r>
            <w:proofErr w:type="gramEnd"/>
            <w:r w:rsidRPr="00BB7232">
              <w:rPr>
                <w:rFonts w:ascii="Times New Roman" w:hAnsi="Times New Roman"/>
                <w:bCs/>
                <w:color w:val="000000"/>
                <w:szCs w:val="21"/>
              </w:rPr>
              <w:t>青</w:t>
            </w:r>
            <w:r w:rsidRPr="00BB7232">
              <w:rPr>
                <w:rFonts w:ascii="Times New Roman" w:hAnsi="Times New Roman"/>
                <w:color w:val="000000"/>
                <w:szCs w:val="21"/>
              </w:rPr>
              <w:t xml:space="preserve">, </w:t>
            </w:r>
            <w:proofErr w:type="gramStart"/>
            <w:r w:rsidRPr="00BB7232">
              <w:rPr>
                <w:rFonts w:ascii="Times New Roman" w:hAnsi="Times New Roman"/>
                <w:color w:val="000000"/>
                <w:szCs w:val="21"/>
              </w:rPr>
              <w:t>李勤</w:t>
            </w:r>
            <w:proofErr w:type="gramEnd"/>
            <w:r w:rsidRPr="00BB7232">
              <w:rPr>
                <w:rFonts w:ascii="Times New Roman" w:hAnsi="Times New Roman"/>
                <w:color w:val="000000"/>
                <w:szCs w:val="21"/>
              </w:rPr>
              <w:t>兴</w:t>
            </w:r>
            <w:r w:rsidRPr="00BB7232">
              <w:rPr>
                <w:rFonts w:ascii="Times New Roman" w:hAnsi="Times New Roman"/>
                <w:color w:val="000000"/>
                <w:szCs w:val="21"/>
              </w:rPr>
              <w:t xml:space="preserve">, </w:t>
            </w:r>
            <w:r w:rsidRPr="00BB7232">
              <w:rPr>
                <w:rFonts w:ascii="Times New Roman" w:hAnsi="Times New Roman"/>
                <w:color w:val="000000"/>
                <w:szCs w:val="21"/>
              </w:rPr>
              <w:t>王睿</w:t>
            </w:r>
            <w:r w:rsidRPr="00BB7232">
              <w:rPr>
                <w:rFonts w:ascii="Times New Roman" w:hAnsi="Times New Roman"/>
                <w:color w:val="000000"/>
                <w:szCs w:val="21"/>
              </w:rPr>
              <w:t xml:space="preserve">, </w:t>
            </w:r>
            <w:r w:rsidRPr="00BB7232">
              <w:rPr>
                <w:rFonts w:ascii="Times New Roman" w:hAnsi="Times New Roman"/>
                <w:color w:val="000000"/>
                <w:szCs w:val="21"/>
              </w:rPr>
              <w:t>陶宗全</w:t>
            </w:r>
          </w:p>
        </w:tc>
        <w:tc>
          <w:tcPr>
            <w:tcW w:w="803" w:type="dxa"/>
            <w:vAlign w:val="center"/>
          </w:tcPr>
          <w:p w14:paraId="2DA0A460"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有效</w:t>
            </w:r>
          </w:p>
        </w:tc>
        <w:tc>
          <w:tcPr>
            <w:tcW w:w="992" w:type="dxa"/>
            <w:vAlign w:val="center"/>
          </w:tcPr>
          <w:p w14:paraId="06CEB78B"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c>
          <w:tcPr>
            <w:tcW w:w="851" w:type="dxa"/>
            <w:vAlign w:val="center"/>
          </w:tcPr>
          <w:p w14:paraId="4363F99B" w14:textId="77777777" w:rsidR="00BB7232" w:rsidRPr="00BB7232" w:rsidRDefault="00BB7232" w:rsidP="00BB7232">
            <w:pPr>
              <w:wordWrap w:val="0"/>
              <w:adjustRightInd w:val="0"/>
              <w:jc w:val="center"/>
              <w:rPr>
                <w:rFonts w:ascii="Times New Roman" w:hAnsi="Times New Roman"/>
                <w:color w:val="000000"/>
                <w:szCs w:val="21"/>
              </w:rPr>
            </w:pPr>
            <w:r w:rsidRPr="00BB7232">
              <w:rPr>
                <w:rFonts w:ascii="Times New Roman" w:hAnsi="Times New Roman"/>
                <w:color w:val="000000"/>
                <w:szCs w:val="21"/>
              </w:rPr>
              <w:t>否</w:t>
            </w:r>
          </w:p>
        </w:tc>
      </w:tr>
    </w:tbl>
    <w:p w14:paraId="3E74DE9F" w14:textId="2CFFCFF4"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六、主要完成人</w:t>
      </w:r>
    </w:p>
    <w:p w14:paraId="0026DEE4" w14:textId="69EBAF57" w:rsidR="007312B3" w:rsidRPr="00BB7232" w:rsidRDefault="00BB7232" w:rsidP="00BB7232">
      <w:pPr>
        <w:spacing w:line="600" w:lineRule="exact"/>
        <w:ind w:firstLineChars="200" w:firstLine="640"/>
        <w:rPr>
          <w:rFonts w:ascii="仿宋_GB2312" w:eastAsia="仿宋_GB2312" w:hAnsi="黑体"/>
          <w:bCs/>
          <w:sz w:val="32"/>
          <w:szCs w:val="32"/>
        </w:rPr>
      </w:pPr>
      <w:r w:rsidRPr="00BB7232">
        <w:rPr>
          <w:rFonts w:ascii="仿宋_GB2312" w:eastAsia="仿宋_GB2312" w:hAnsi="黑体" w:hint="eastAsia"/>
          <w:bCs/>
          <w:sz w:val="32"/>
          <w:szCs w:val="32"/>
        </w:rPr>
        <w:t>刘健、薛志超、</w:t>
      </w:r>
      <w:proofErr w:type="gramStart"/>
      <w:r w:rsidRPr="00BB7232">
        <w:rPr>
          <w:rFonts w:ascii="仿宋_GB2312" w:eastAsia="仿宋_GB2312" w:hAnsi="黑体" w:hint="eastAsia"/>
          <w:bCs/>
          <w:sz w:val="32"/>
          <w:szCs w:val="32"/>
        </w:rPr>
        <w:t>门燕青</w:t>
      </w:r>
      <w:proofErr w:type="gramEnd"/>
      <w:r w:rsidRPr="00BB7232">
        <w:rPr>
          <w:rFonts w:ascii="仿宋_GB2312" w:eastAsia="仿宋_GB2312" w:hAnsi="黑体" w:hint="eastAsia"/>
          <w:bCs/>
          <w:sz w:val="32"/>
          <w:szCs w:val="32"/>
        </w:rPr>
        <w:t>、石波、解全一、刘征宇、陈鲁川、徐传昶、郑玉坤、李国玉、黄永亮、薛海儒、王育奎、张田涛、王凯</w:t>
      </w:r>
    </w:p>
    <w:p w14:paraId="539EAF52" w14:textId="14979A23" w:rsidR="00CA0847" w:rsidRDefault="009B0C38" w:rsidP="007312B3">
      <w:pPr>
        <w:spacing w:line="600" w:lineRule="exact"/>
        <w:rPr>
          <w:rFonts w:ascii="黑体" w:eastAsia="黑体" w:hAnsi="黑体"/>
          <w:b/>
          <w:sz w:val="32"/>
          <w:szCs w:val="32"/>
        </w:rPr>
      </w:pPr>
      <w:r w:rsidRPr="007312B3">
        <w:rPr>
          <w:rFonts w:ascii="黑体" w:eastAsia="黑体" w:hAnsi="黑体"/>
          <w:b/>
          <w:sz w:val="32"/>
          <w:szCs w:val="32"/>
        </w:rPr>
        <w:t>七、主要完成单位情况</w:t>
      </w:r>
    </w:p>
    <w:p w14:paraId="1700F281" w14:textId="0FEA1660" w:rsidR="00BB7232" w:rsidRPr="00BB7232" w:rsidRDefault="00BB7232" w:rsidP="00BB7232">
      <w:pPr>
        <w:spacing w:line="600" w:lineRule="exact"/>
        <w:ind w:firstLineChars="200" w:firstLine="640"/>
        <w:rPr>
          <w:rFonts w:ascii="仿宋_GB2312" w:eastAsia="仿宋_GB2312" w:hAnsi="黑体"/>
          <w:bCs/>
          <w:sz w:val="32"/>
          <w:szCs w:val="32"/>
        </w:rPr>
      </w:pPr>
      <w:r w:rsidRPr="00BB7232">
        <w:rPr>
          <w:rFonts w:ascii="仿宋_GB2312" w:eastAsia="仿宋_GB2312" w:hAnsi="黑体"/>
          <w:bCs/>
          <w:sz w:val="32"/>
          <w:szCs w:val="32"/>
        </w:rPr>
        <w:t>山东高速集团有限公司、山东大学、济南轨道交通集团有</w:t>
      </w:r>
      <w:r w:rsidRPr="00BB7232">
        <w:rPr>
          <w:rFonts w:ascii="仿宋_GB2312" w:eastAsia="仿宋_GB2312" w:hAnsi="黑体"/>
          <w:bCs/>
          <w:sz w:val="32"/>
          <w:szCs w:val="32"/>
        </w:rPr>
        <w:lastRenderedPageBreak/>
        <w:t>限公司、山东高速基础设施建设有限公司、山东高速工程检测有限公司、山东科技大学、中铁十局集团有限公司、山东省工业技术研究院、山东百廿慧通工程科技有限公司、青岛秀山移动测量有限公司</w:t>
      </w:r>
    </w:p>
    <w:sectPr w:rsidR="00BB7232" w:rsidRPr="00BB7232" w:rsidSect="008542A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265D" w14:textId="77777777" w:rsidR="00872DA6" w:rsidRDefault="00872DA6" w:rsidP="009B0C38">
      <w:r>
        <w:separator/>
      </w:r>
    </w:p>
  </w:endnote>
  <w:endnote w:type="continuationSeparator" w:id="0">
    <w:p w14:paraId="21B25E27" w14:textId="77777777" w:rsidR="00872DA6" w:rsidRDefault="00872DA6" w:rsidP="009B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08BE9" w14:textId="77777777" w:rsidR="00872DA6" w:rsidRDefault="00872DA6" w:rsidP="009B0C38">
      <w:r>
        <w:separator/>
      </w:r>
    </w:p>
  </w:footnote>
  <w:footnote w:type="continuationSeparator" w:id="0">
    <w:p w14:paraId="56AE5F88" w14:textId="77777777" w:rsidR="00872DA6" w:rsidRDefault="00872DA6" w:rsidP="009B0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Lc0tDAzMzU1NTZV0lEKTi0uzszPAykwrwUAnnMTICwAAAA="/>
  </w:docVars>
  <w:rsids>
    <w:rsidRoot w:val="00A065A6"/>
    <w:rsid w:val="00011037"/>
    <w:rsid w:val="00015B90"/>
    <w:rsid w:val="00022817"/>
    <w:rsid w:val="000509F0"/>
    <w:rsid w:val="0005413C"/>
    <w:rsid w:val="00057A7A"/>
    <w:rsid w:val="00060965"/>
    <w:rsid w:val="00062731"/>
    <w:rsid w:val="00064780"/>
    <w:rsid w:val="000714BE"/>
    <w:rsid w:val="000732A0"/>
    <w:rsid w:val="00080368"/>
    <w:rsid w:val="00081753"/>
    <w:rsid w:val="000A0476"/>
    <w:rsid w:val="000A18EA"/>
    <w:rsid w:val="000A7DCC"/>
    <w:rsid w:val="000C3C96"/>
    <w:rsid w:val="000D2C4F"/>
    <w:rsid w:val="000D5AE9"/>
    <w:rsid w:val="000E4CA6"/>
    <w:rsid w:val="000F5E22"/>
    <w:rsid w:val="0010754C"/>
    <w:rsid w:val="00121E6F"/>
    <w:rsid w:val="00126EF4"/>
    <w:rsid w:val="00134971"/>
    <w:rsid w:val="001671B1"/>
    <w:rsid w:val="00177844"/>
    <w:rsid w:val="00183ED0"/>
    <w:rsid w:val="0019034B"/>
    <w:rsid w:val="00192437"/>
    <w:rsid w:val="001945E0"/>
    <w:rsid w:val="00197C06"/>
    <w:rsid w:val="001A18E4"/>
    <w:rsid w:val="001A6359"/>
    <w:rsid w:val="001A723E"/>
    <w:rsid w:val="001B35D1"/>
    <w:rsid w:val="001E138E"/>
    <w:rsid w:val="001E7F51"/>
    <w:rsid w:val="001F3F96"/>
    <w:rsid w:val="001F42D9"/>
    <w:rsid w:val="00202316"/>
    <w:rsid w:val="00212AAE"/>
    <w:rsid w:val="00230C04"/>
    <w:rsid w:val="00233C37"/>
    <w:rsid w:val="002353EA"/>
    <w:rsid w:val="00271F85"/>
    <w:rsid w:val="00292AA2"/>
    <w:rsid w:val="00296DE1"/>
    <w:rsid w:val="002A7F8F"/>
    <w:rsid w:val="002B7DC3"/>
    <w:rsid w:val="002C4BC4"/>
    <w:rsid w:val="002E38CA"/>
    <w:rsid w:val="002E612C"/>
    <w:rsid w:val="00315045"/>
    <w:rsid w:val="00327CC2"/>
    <w:rsid w:val="003361EA"/>
    <w:rsid w:val="00340ABB"/>
    <w:rsid w:val="00350367"/>
    <w:rsid w:val="0035150B"/>
    <w:rsid w:val="00355B0F"/>
    <w:rsid w:val="003819AA"/>
    <w:rsid w:val="00383D53"/>
    <w:rsid w:val="0039038B"/>
    <w:rsid w:val="00390DB9"/>
    <w:rsid w:val="00393D34"/>
    <w:rsid w:val="003A5A6E"/>
    <w:rsid w:val="003E2AA8"/>
    <w:rsid w:val="003F61B3"/>
    <w:rsid w:val="003F7DCF"/>
    <w:rsid w:val="004062C2"/>
    <w:rsid w:val="00406637"/>
    <w:rsid w:val="004079EB"/>
    <w:rsid w:val="00413A23"/>
    <w:rsid w:val="00426FC6"/>
    <w:rsid w:val="00476577"/>
    <w:rsid w:val="00481010"/>
    <w:rsid w:val="004A218C"/>
    <w:rsid w:val="004A408F"/>
    <w:rsid w:val="004A58F1"/>
    <w:rsid w:val="004B0450"/>
    <w:rsid w:val="004B489A"/>
    <w:rsid w:val="004C18F7"/>
    <w:rsid w:val="004D1434"/>
    <w:rsid w:val="004E1812"/>
    <w:rsid w:val="004F0CBB"/>
    <w:rsid w:val="005207E7"/>
    <w:rsid w:val="00523EEB"/>
    <w:rsid w:val="005336FC"/>
    <w:rsid w:val="00535759"/>
    <w:rsid w:val="00545239"/>
    <w:rsid w:val="0056108C"/>
    <w:rsid w:val="0057004C"/>
    <w:rsid w:val="00575E7B"/>
    <w:rsid w:val="005770F0"/>
    <w:rsid w:val="00586504"/>
    <w:rsid w:val="00593017"/>
    <w:rsid w:val="005933F5"/>
    <w:rsid w:val="005D3867"/>
    <w:rsid w:val="005E4DE2"/>
    <w:rsid w:val="005F3A3E"/>
    <w:rsid w:val="005F52B1"/>
    <w:rsid w:val="006004F6"/>
    <w:rsid w:val="006017EA"/>
    <w:rsid w:val="00603D1B"/>
    <w:rsid w:val="00607393"/>
    <w:rsid w:val="00627B5D"/>
    <w:rsid w:val="006377D0"/>
    <w:rsid w:val="006402D2"/>
    <w:rsid w:val="006660EA"/>
    <w:rsid w:val="00675663"/>
    <w:rsid w:val="00684BED"/>
    <w:rsid w:val="006961E4"/>
    <w:rsid w:val="006A3D0F"/>
    <w:rsid w:val="006B0D12"/>
    <w:rsid w:val="006B71C4"/>
    <w:rsid w:val="006D2040"/>
    <w:rsid w:val="006D346E"/>
    <w:rsid w:val="006D46E5"/>
    <w:rsid w:val="006D7625"/>
    <w:rsid w:val="006E4DF5"/>
    <w:rsid w:val="006E7FC3"/>
    <w:rsid w:val="00723B11"/>
    <w:rsid w:val="007312B3"/>
    <w:rsid w:val="00732C31"/>
    <w:rsid w:val="007511CE"/>
    <w:rsid w:val="00754ED6"/>
    <w:rsid w:val="00760B21"/>
    <w:rsid w:val="007835C1"/>
    <w:rsid w:val="0078730B"/>
    <w:rsid w:val="007A1475"/>
    <w:rsid w:val="007A551C"/>
    <w:rsid w:val="007A5531"/>
    <w:rsid w:val="007B1FD1"/>
    <w:rsid w:val="007C2766"/>
    <w:rsid w:val="007C4C45"/>
    <w:rsid w:val="007D1D37"/>
    <w:rsid w:val="007E5DDB"/>
    <w:rsid w:val="007F2A99"/>
    <w:rsid w:val="00821647"/>
    <w:rsid w:val="008256DC"/>
    <w:rsid w:val="00827789"/>
    <w:rsid w:val="00831C16"/>
    <w:rsid w:val="00833D1F"/>
    <w:rsid w:val="008542A6"/>
    <w:rsid w:val="00861743"/>
    <w:rsid w:val="0086307A"/>
    <w:rsid w:val="00872DA6"/>
    <w:rsid w:val="00875E4A"/>
    <w:rsid w:val="00883EE8"/>
    <w:rsid w:val="0088483A"/>
    <w:rsid w:val="00885D00"/>
    <w:rsid w:val="0089013A"/>
    <w:rsid w:val="00893661"/>
    <w:rsid w:val="008A368C"/>
    <w:rsid w:val="008B655E"/>
    <w:rsid w:val="008C1BF0"/>
    <w:rsid w:val="008D2EBE"/>
    <w:rsid w:val="008D77B9"/>
    <w:rsid w:val="008F1495"/>
    <w:rsid w:val="008F5976"/>
    <w:rsid w:val="008F641D"/>
    <w:rsid w:val="00901364"/>
    <w:rsid w:val="00901930"/>
    <w:rsid w:val="00916683"/>
    <w:rsid w:val="0091741C"/>
    <w:rsid w:val="0093309F"/>
    <w:rsid w:val="009458B4"/>
    <w:rsid w:val="00947EFD"/>
    <w:rsid w:val="00951139"/>
    <w:rsid w:val="009560A2"/>
    <w:rsid w:val="00975701"/>
    <w:rsid w:val="00982B4F"/>
    <w:rsid w:val="00983A90"/>
    <w:rsid w:val="0098573E"/>
    <w:rsid w:val="00993834"/>
    <w:rsid w:val="009945B3"/>
    <w:rsid w:val="00994AF2"/>
    <w:rsid w:val="009A0911"/>
    <w:rsid w:val="009A7411"/>
    <w:rsid w:val="009B081F"/>
    <w:rsid w:val="009B0C38"/>
    <w:rsid w:val="009B3951"/>
    <w:rsid w:val="009B69FD"/>
    <w:rsid w:val="009C3EB8"/>
    <w:rsid w:val="009C5B2F"/>
    <w:rsid w:val="009C7776"/>
    <w:rsid w:val="009D0949"/>
    <w:rsid w:val="009D3FFB"/>
    <w:rsid w:val="009D7FE4"/>
    <w:rsid w:val="009E1BB1"/>
    <w:rsid w:val="009F17F1"/>
    <w:rsid w:val="00A01D96"/>
    <w:rsid w:val="00A03A17"/>
    <w:rsid w:val="00A065A6"/>
    <w:rsid w:val="00A45BF8"/>
    <w:rsid w:val="00A526C3"/>
    <w:rsid w:val="00A53EF2"/>
    <w:rsid w:val="00A542E6"/>
    <w:rsid w:val="00A63EF6"/>
    <w:rsid w:val="00A65AAB"/>
    <w:rsid w:val="00A66FDF"/>
    <w:rsid w:val="00A75416"/>
    <w:rsid w:val="00A9052E"/>
    <w:rsid w:val="00A93CB6"/>
    <w:rsid w:val="00AB149D"/>
    <w:rsid w:val="00AC20BB"/>
    <w:rsid w:val="00AC370A"/>
    <w:rsid w:val="00AC54D2"/>
    <w:rsid w:val="00AE07FB"/>
    <w:rsid w:val="00AE3401"/>
    <w:rsid w:val="00AF2A1A"/>
    <w:rsid w:val="00B1280D"/>
    <w:rsid w:val="00B27D8D"/>
    <w:rsid w:val="00B34395"/>
    <w:rsid w:val="00B57D1A"/>
    <w:rsid w:val="00B631AB"/>
    <w:rsid w:val="00B75191"/>
    <w:rsid w:val="00B93AB6"/>
    <w:rsid w:val="00BA6FD8"/>
    <w:rsid w:val="00BB31C5"/>
    <w:rsid w:val="00BB7232"/>
    <w:rsid w:val="00BC238C"/>
    <w:rsid w:val="00BD1A0C"/>
    <w:rsid w:val="00BE0CE5"/>
    <w:rsid w:val="00BE6049"/>
    <w:rsid w:val="00BF7444"/>
    <w:rsid w:val="00BF7571"/>
    <w:rsid w:val="00C04FF2"/>
    <w:rsid w:val="00C1572B"/>
    <w:rsid w:val="00C20428"/>
    <w:rsid w:val="00C4261E"/>
    <w:rsid w:val="00C61F18"/>
    <w:rsid w:val="00C630CD"/>
    <w:rsid w:val="00C660A5"/>
    <w:rsid w:val="00C87CEE"/>
    <w:rsid w:val="00C914B9"/>
    <w:rsid w:val="00C91FFC"/>
    <w:rsid w:val="00C9225D"/>
    <w:rsid w:val="00C93454"/>
    <w:rsid w:val="00C97615"/>
    <w:rsid w:val="00CA0847"/>
    <w:rsid w:val="00CA1841"/>
    <w:rsid w:val="00CA7250"/>
    <w:rsid w:val="00CB0048"/>
    <w:rsid w:val="00CC5A78"/>
    <w:rsid w:val="00CD7D00"/>
    <w:rsid w:val="00CE1D7B"/>
    <w:rsid w:val="00CE409B"/>
    <w:rsid w:val="00D01FC3"/>
    <w:rsid w:val="00D062CD"/>
    <w:rsid w:val="00D1621A"/>
    <w:rsid w:val="00D23266"/>
    <w:rsid w:val="00D27078"/>
    <w:rsid w:val="00D46BF0"/>
    <w:rsid w:val="00D8129B"/>
    <w:rsid w:val="00DB048A"/>
    <w:rsid w:val="00DB23E1"/>
    <w:rsid w:val="00DB3CB9"/>
    <w:rsid w:val="00DB4B93"/>
    <w:rsid w:val="00DB6AC4"/>
    <w:rsid w:val="00DB7FFA"/>
    <w:rsid w:val="00DE1789"/>
    <w:rsid w:val="00DF482C"/>
    <w:rsid w:val="00E02920"/>
    <w:rsid w:val="00E21B0C"/>
    <w:rsid w:val="00E322D3"/>
    <w:rsid w:val="00E33301"/>
    <w:rsid w:val="00E36744"/>
    <w:rsid w:val="00E47A65"/>
    <w:rsid w:val="00E6433E"/>
    <w:rsid w:val="00E74244"/>
    <w:rsid w:val="00E91D65"/>
    <w:rsid w:val="00EA0004"/>
    <w:rsid w:val="00EB2CD4"/>
    <w:rsid w:val="00EB7009"/>
    <w:rsid w:val="00F11221"/>
    <w:rsid w:val="00F2063E"/>
    <w:rsid w:val="00F24661"/>
    <w:rsid w:val="00F26127"/>
    <w:rsid w:val="00F77B21"/>
    <w:rsid w:val="00FA0142"/>
    <w:rsid w:val="00FA0BFD"/>
    <w:rsid w:val="00FA6310"/>
    <w:rsid w:val="00FC3153"/>
    <w:rsid w:val="00FF0E34"/>
    <w:rsid w:val="00FF115C"/>
    <w:rsid w:val="00FF1DBC"/>
    <w:rsid w:val="00FF584A"/>
    <w:rsid w:val="63EE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7FCB5"/>
  <w15:docId w15:val="{9B714D21-725C-4917-838C-BC642C67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szCs w:val="20"/>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pPr>
      <w:spacing w:line="360" w:lineRule="auto"/>
      <w:ind w:firstLineChars="200" w:firstLine="480"/>
    </w:pPr>
    <w:rPr>
      <w:rFonts w:ascii="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2024-05-31T09:20:00Z</dcterms:created>
  <dcterms:modified xsi:type="dcterms:W3CDTF">2024-06-03T02:35:00Z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